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A4" w:rsidRPr="00D12BA6" w:rsidRDefault="00CA50A4" w:rsidP="00CA50A4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</w:p>
    <w:p w:rsidR="00CA50A4" w:rsidRDefault="00CA50A4" w:rsidP="00CA5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A50A4" w:rsidRDefault="00CA50A4" w:rsidP="00CA5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CA50A4" w:rsidRDefault="00CA50A4" w:rsidP="00CA5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CA50A4" w:rsidRDefault="00CA50A4" w:rsidP="00CA5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CA50A4" w:rsidRDefault="00CA50A4" w:rsidP="00CA50A4">
      <w:pPr>
        <w:jc w:val="both"/>
        <w:rPr>
          <w:b/>
          <w:sz w:val="28"/>
          <w:szCs w:val="28"/>
        </w:rPr>
      </w:pPr>
    </w:p>
    <w:p w:rsidR="00CA50A4" w:rsidRDefault="00CA50A4" w:rsidP="00CA5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A50A4" w:rsidRDefault="00CA50A4" w:rsidP="00CA50A4">
      <w:pPr>
        <w:jc w:val="center"/>
        <w:rPr>
          <w:b/>
          <w:sz w:val="28"/>
          <w:szCs w:val="28"/>
        </w:rPr>
      </w:pPr>
    </w:p>
    <w:p w:rsidR="00CA50A4" w:rsidRDefault="00CA50A4" w:rsidP="00CA50A4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от  19 июня 2025 года  № 179</w:t>
      </w:r>
    </w:p>
    <w:p w:rsidR="00CA50A4" w:rsidRDefault="00CA50A4" w:rsidP="00CA50A4">
      <w:pPr>
        <w:jc w:val="center"/>
        <w:rPr>
          <w:spacing w:val="-8"/>
          <w:sz w:val="28"/>
          <w:szCs w:val="28"/>
        </w:rPr>
      </w:pPr>
    </w:p>
    <w:p w:rsidR="00CA50A4" w:rsidRPr="005125E2" w:rsidRDefault="00CA50A4" w:rsidP="00CA50A4">
      <w:pPr>
        <w:pStyle w:val="ConsPlusTitle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5E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МО Калитинское сельское поселение </w:t>
      </w:r>
      <w:r w:rsidRPr="005125E2">
        <w:rPr>
          <w:rFonts w:ascii="Times New Roman" w:hAnsi="Times New Roman" w:cs="Times New Roman"/>
          <w:bCs/>
          <w:sz w:val="28"/>
          <w:szCs w:val="28"/>
        </w:rPr>
        <w:t>от 08.06.2023 № 174</w:t>
      </w:r>
      <w:r w:rsidRPr="005125E2">
        <w:rPr>
          <w:rFonts w:ascii="Times New Roman" w:hAnsi="Times New Roman" w:cs="Times New Roman"/>
          <w:sz w:val="28"/>
          <w:szCs w:val="28"/>
        </w:rPr>
        <w:t xml:space="preserve"> «Об утверждении а</w:t>
      </w:r>
      <w:r w:rsidRPr="005125E2"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5125E2">
        <w:rPr>
          <w:rFonts w:ascii="Times New Roman" w:hAnsi="Times New Roman" w:cs="Times New Roman"/>
          <w:sz w:val="28"/>
          <w:szCs w:val="28"/>
        </w:rPr>
        <w:t>«</w:t>
      </w:r>
      <w:r w:rsidRPr="005125E2">
        <w:rPr>
          <w:rFonts w:ascii="Times New Roman" w:hAnsi="Times New Roman" w:cs="Times New Roman"/>
          <w:bCs/>
          <w:sz w:val="28"/>
          <w:szCs w:val="28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</w:t>
      </w:r>
      <w:r w:rsidRPr="005125E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A50A4" w:rsidRDefault="00CA50A4" w:rsidP="00CA50A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администрация муниципального образования Калитинское сельское поселение Волосовского муниципального района Ленинградской области ПОСТАНОВЛЯЕТ:</w:t>
      </w:r>
    </w:p>
    <w:p w:rsidR="00CA50A4" w:rsidRPr="005125E2" w:rsidRDefault="00CA50A4" w:rsidP="00CA50A4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25E2">
        <w:rPr>
          <w:rFonts w:ascii="Times New Roman" w:hAnsi="Times New Roman" w:cs="Times New Roman"/>
          <w:b w:val="0"/>
          <w:sz w:val="28"/>
          <w:szCs w:val="28"/>
        </w:rPr>
        <w:t xml:space="preserve"> 1. Внести следующие изменения </w:t>
      </w:r>
      <w:r w:rsidRPr="005125E2">
        <w:rPr>
          <w:rFonts w:ascii="Times New Roman" w:hAnsi="Times New Roman" w:cs="Times New Roman"/>
          <w:b w:val="0"/>
          <w:bCs/>
          <w:sz w:val="28"/>
          <w:szCs w:val="28"/>
        </w:rPr>
        <w:t xml:space="preserve">в постановление </w:t>
      </w:r>
      <w:r w:rsidRPr="005125E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МО Калитинское сельское поселение </w:t>
      </w:r>
      <w:r w:rsidRPr="005125E2">
        <w:rPr>
          <w:rFonts w:ascii="Times New Roman" w:hAnsi="Times New Roman" w:cs="Times New Roman"/>
          <w:b w:val="0"/>
          <w:bCs/>
          <w:sz w:val="28"/>
          <w:szCs w:val="28"/>
        </w:rPr>
        <w:t>от 08.06.2023 № 174</w:t>
      </w:r>
      <w:r w:rsidRPr="005125E2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</w:t>
      </w:r>
      <w:r w:rsidRPr="005125E2">
        <w:rPr>
          <w:rFonts w:ascii="Times New Roman" w:hAnsi="Times New Roman" w:cs="Times New Roman"/>
          <w:b w:val="0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5125E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125E2">
        <w:rPr>
          <w:rFonts w:ascii="Times New Roman" w:hAnsi="Times New Roman" w:cs="Times New Roman"/>
          <w:b w:val="0"/>
          <w:bCs/>
          <w:sz w:val="28"/>
          <w:szCs w:val="28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</w:t>
      </w:r>
      <w:r w:rsidRPr="005125E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53E25">
        <w:rPr>
          <w:sz w:val="28"/>
          <w:szCs w:val="28"/>
        </w:rPr>
        <w:t>:</w:t>
      </w:r>
    </w:p>
    <w:p w:rsidR="00CA50A4" w:rsidRDefault="00CA50A4" w:rsidP="00CA50A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Pr="005125E2">
        <w:rPr>
          <w:bCs/>
          <w:sz w:val="28"/>
          <w:szCs w:val="28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</w:t>
      </w:r>
      <w:r>
        <w:rPr>
          <w:sz w:val="28"/>
          <w:szCs w:val="28"/>
        </w:rPr>
        <w:t>»:</w:t>
      </w:r>
    </w:p>
    <w:p w:rsidR="00CA50A4" w:rsidRPr="00D12BA6" w:rsidRDefault="00CA50A4" w:rsidP="00CA50A4">
      <w:pPr>
        <w:pStyle w:val="a4"/>
        <w:widowControl w:val="0"/>
        <w:numPr>
          <w:ilvl w:val="2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D12BA6">
        <w:rPr>
          <w:sz w:val="28"/>
          <w:szCs w:val="28"/>
        </w:rPr>
        <w:t>пункт 1.2.5. дополнить абзацем следующего содержания:</w:t>
      </w:r>
    </w:p>
    <w:p w:rsidR="00CA50A4" w:rsidRDefault="00CA50A4" w:rsidP="00CA50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12BA6">
        <w:rPr>
          <w:sz w:val="28"/>
          <w:szCs w:val="28"/>
        </w:rPr>
        <w:t xml:space="preserve"> 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;</w:t>
      </w:r>
    </w:p>
    <w:p w:rsidR="00CA50A4" w:rsidRDefault="00CA50A4" w:rsidP="00CA50A4">
      <w:pPr>
        <w:pStyle w:val="a4"/>
        <w:widowControl w:val="0"/>
        <w:numPr>
          <w:ilvl w:val="2"/>
          <w:numId w:val="1"/>
        </w:numPr>
        <w:autoSpaceDE w:val="0"/>
        <w:autoSpaceDN w:val="0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подпункт 2) пункта 2.2. после слов «</w:t>
      </w:r>
      <w:r w:rsidRPr="00E92A59">
        <w:rPr>
          <w:sz w:val="28"/>
          <w:szCs w:val="28"/>
        </w:rPr>
        <w:t>ПГУ ЛО</w:t>
      </w:r>
      <w:r>
        <w:rPr>
          <w:sz w:val="28"/>
          <w:szCs w:val="28"/>
        </w:rPr>
        <w:t xml:space="preserve">» дополнить словами: </w:t>
      </w:r>
      <w:r w:rsidRPr="00D12BA6">
        <w:rPr>
          <w:sz w:val="28"/>
          <w:szCs w:val="28"/>
        </w:rPr>
        <w:t>(при технической реализации)</w:t>
      </w:r>
      <w:r w:rsidRPr="00E92A59">
        <w:rPr>
          <w:sz w:val="28"/>
          <w:szCs w:val="28"/>
        </w:rPr>
        <w:t>/ЕПГУ</w:t>
      </w:r>
      <w:r>
        <w:rPr>
          <w:sz w:val="28"/>
          <w:szCs w:val="28"/>
        </w:rPr>
        <w:t>»;</w:t>
      </w:r>
    </w:p>
    <w:p w:rsidR="00CA50A4" w:rsidRDefault="00CA50A4" w:rsidP="00CA50A4">
      <w:pPr>
        <w:pStyle w:val="a4"/>
        <w:widowControl w:val="0"/>
        <w:numPr>
          <w:ilvl w:val="2"/>
          <w:numId w:val="1"/>
        </w:numPr>
        <w:autoSpaceDE w:val="0"/>
        <w:autoSpaceDN w:val="0"/>
        <w:ind w:left="142" w:firstLine="566"/>
        <w:jc w:val="both"/>
        <w:rPr>
          <w:sz w:val="28"/>
          <w:szCs w:val="28"/>
        </w:rPr>
      </w:pPr>
      <w:proofErr w:type="gramStart"/>
      <w:r w:rsidRPr="00A13F10">
        <w:rPr>
          <w:sz w:val="28"/>
          <w:szCs w:val="28"/>
        </w:rPr>
        <w:t>подпункте</w:t>
      </w:r>
      <w:proofErr w:type="gramEnd"/>
      <w:r w:rsidRPr="00A13F10">
        <w:rPr>
          <w:sz w:val="28"/>
          <w:szCs w:val="28"/>
        </w:rPr>
        <w:t xml:space="preserve"> 2) пункта 2.3. </w:t>
      </w:r>
      <w:r>
        <w:rPr>
          <w:sz w:val="28"/>
          <w:szCs w:val="28"/>
        </w:rPr>
        <w:t>после слов «</w:t>
      </w:r>
      <w:r w:rsidRPr="00E92A59">
        <w:rPr>
          <w:sz w:val="28"/>
          <w:szCs w:val="28"/>
        </w:rPr>
        <w:t>ПГУ ЛО</w:t>
      </w:r>
      <w:r>
        <w:rPr>
          <w:sz w:val="28"/>
          <w:szCs w:val="28"/>
        </w:rPr>
        <w:t xml:space="preserve">» дополнить </w:t>
      </w:r>
      <w:r>
        <w:rPr>
          <w:sz w:val="28"/>
          <w:szCs w:val="28"/>
        </w:rPr>
        <w:lastRenderedPageBreak/>
        <w:t xml:space="preserve">словами: </w:t>
      </w:r>
      <w:r w:rsidRPr="00D12BA6">
        <w:rPr>
          <w:sz w:val="28"/>
          <w:szCs w:val="28"/>
        </w:rPr>
        <w:t>(при технической реализации)</w:t>
      </w:r>
      <w:r w:rsidRPr="00E92A59">
        <w:rPr>
          <w:sz w:val="28"/>
          <w:szCs w:val="28"/>
        </w:rPr>
        <w:t>/ЕПГУ</w:t>
      </w:r>
      <w:r>
        <w:rPr>
          <w:sz w:val="28"/>
          <w:szCs w:val="28"/>
        </w:rPr>
        <w:t>»;</w:t>
      </w:r>
    </w:p>
    <w:p w:rsidR="00CA50A4" w:rsidRPr="00A13F10" w:rsidRDefault="00CA50A4" w:rsidP="00CA50A4">
      <w:pPr>
        <w:pStyle w:val="a4"/>
        <w:widowControl w:val="0"/>
        <w:numPr>
          <w:ilvl w:val="2"/>
          <w:numId w:val="1"/>
        </w:numPr>
        <w:autoSpaceDE w:val="0"/>
        <w:autoSpaceDN w:val="0"/>
        <w:ind w:left="142" w:firstLine="566"/>
        <w:jc w:val="both"/>
        <w:rPr>
          <w:sz w:val="28"/>
          <w:szCs w:val="28"/>
        </w:rPr>
      </w:pPr>
      <w:r w:rsidRPr="00A13F10">
        <w:rPr>
          <w:sz w:val="28"/>
          <w:szCs w:val="28"/>
        </w:rPr>
        <w:t>подпункт 2) пункта 2.3. дополнить абзацами следующего содержания: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</w:t>
      </w:r>
      <w:bookmarkStart w:id="0" w:name="_GoBack"/>
      <w:bookmarkEnd w:id="0"/>
      <w:r w:rsidRPr="00A13F10">
        <w:rPr>
          <w:sz w:val="28"/>
          <w:szCs w:val="28"/>
        </w:rPr>
        <w:t>нного на получение результатов предоставления соответствующей услуги в отношении несовершеннолетнего.</w:t>
      </w:r>
    </w:p>
    <w:p w:rsidR="00CA50A4" w:rsidRPr="004C7AA0" w:rsidRDefault="00CA50A4" w:rsidP="00CA50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A0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A50A4" w:rsidRDefault="00CA50A4" w:rsidP="00CA50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AA0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  <w:proofErr w:type="gramEnd"/>
    </w:p>
    <w:p w:rsidR="00CA50A4" w:rsidRDefault="00CA50A4" w:rsidP="00CA50A4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 1</w:t>
      </w:r>
      <w:r w:rsidRPr="008537CE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50A4" w:rsidRPr="00A13F10" w:rsidRDefault="00CA50A4" w:rsidP="00CA50A4">
      <w:pPr>
        <w:widowControl w:val="0"/>
        <w:autoSpaceDE w:val="0"/>
        <w:autoSpaceDN w:val="0"/>
        <w:ind w:firstLine="426"/>
        <w:jc w:val="both"/>
        <w:rPr>
          <w:sz w:val="28"/>
          <w:szCs w:val="28"/>
        </w:rPr>
      </w:pPr>
      <w:r w:rsidRPr="00A13F10">
        <w:rPr>
          <w:sz w:val="28"/>
          <w:szCs w:val="28"/>
        </w:rPr>
        <w:t>1.2.1. в разделе  «Результат рассмотрения заявления прошу»: после слов «ПГУ ЛО» дополнить словами: «(при технической реализации)</w:t>
      </w:r>
      <w:r>
        <w:rPr>
          <w:sz w:val="28"/>
          <w:szCs w:val="28"/>
        </w:rPr>
        <w:t>/ЕПГУ».</w:t>
      </w:r>
    </w:p>
    <w:p w:rsidR="00CA50A4" w:rsidRDefault="00CA50A4" w:rsidP="00CA50A4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 в общественно-политической газете Волосовского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CA50A4" w:rsidRPr="00CA50A4" w:rsidRDefault="00CA50A4" w:rsidP="00CA50A4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50A4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CA50A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МО Калитинское сельское поселение № 404 от 05.11.2024 года «О внесении изменений в постановление администрации МО Калитинское сельское поселение </w:t>
      </w:r>
      <w:r w:rsidRPr="00CA50A4">
        <w:rPr>
          <w:rFonts w:ascii="Times New Roman" w:hAnsi="Times New Roman" w:cs="Times New Roman"/>
          <w:b w:val="0"/>
          <w:bCs/>
          <w:sz w:val="28"/>
          <w:szCs w:val="28"/>
        </w:rPr>
        <w:t>от 08.06.2023 № 174</w:t>
      </w:r>
      <w:r w:rsidRPr="00CA50A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</w:t>
      </w:r>
      <w:r w:rsidRPr="00CA50A4">
        <w:rPr>
          <w:rFonts w:ascii="Times New Roman" w:hAnsi="Times New Roman" w:cs="Times New Roman"/>
          <w:b w:val="0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CA50A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A50A4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Предварительное согласование предоставления </w:t>
      </w:r>
      <w:r w:rsidRPr="00CA50A4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гражданину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</w:t>
      </w:r>
      <w:r w:rsidRPr="00CA50A4">
        <w:rPr>
          <w:rFonts w:ascii="Times New Roman" w:hAnsi="Times New Roman" w:cs="Times New Roman"/>
          <w:b w:val="0"/>
          <w:sz w:val="28"/>
          <w:szCs w:val="28"/>
        </w:rPr>
        <w:t xml:space="preserve">»  </w:t>
      </w:r>
      <w:r w:rsidRPr="00CA50A4">
        <w:rPr>
          <w:rFonts w:ascii="Times New Roman" w:hAnsi="Times New Roman" w:cs="Times New Roman"/>
          <w:b w:val="0"/>
          <w:bCs/>
          <w:sz w:val="28"/>
          <w:szCs w:val="28"/>
        </w:rPr>
        <w:t>считать утратившим</w:t>
      </w:r>
      <w:proofErr w:type="gramEnd"/>
      <w:r w:rsidRPr="00CA50A4">
        <w:rPr>
          <w:rFonts w:ascii="Times New Roman" w:hAnsi="Times New Roman" w:cs="Times New Roman"/>
          <w:b w:val="0"/>
          <w:bCs/>
          <w:sz w:val="28"/>
          <w:szCs w:val="28"/>
        </w:rPr>
        <w:t xml:space="preserve"> силу с момента подписания настоящего постановления.</w:t>
      </w:r>
    </w:p>
    <w:p w:rsidR="00CA50A4" w:rsidRDefault="00CA50A4" w:rsidP="00CA50A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CA50A4" w:rsidRDefault="00CA50A4" w:rsidP="00CA50A4">
      <w:pPr>
        <w:jc w:val="both"/>
        <w:rPr>
          <w:sz w:val="28"/>
          <w:szCs w:val="28"/>
        </w:rPr>
      </w:pPr>
    </w:p>
    <w:p w:rsidR="00CA50A4" w:rsidRDefault="00CA50A4" w:rsidP="00CA50A4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860107" w:rsidRDefault="00CA50A4" w:rsidP="00CA50A4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sectPr w:rsidR="00860107" w:rsidSect="0086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43156"/>
    <w:multiLevelType w:val="multilevel"/>
    <w:tmpl w:val="F11C5BD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0A4"/>
    <w:rsid w:val="00860107"/>
    <w:rsid w:val="00CA50A4"/>
    <w:rsid w:val="00D8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50A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A50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50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CA50A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A50A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cp:lastPrinted>2025-06-19T07:09:00Z</cp:lastPrinted>
  <dcterms:created xsi:type="dcterms:W3CDTF">2025-06-19T07:00:00Z</dcterms:created>
  <dcterms:modified xsi:type="dcterms:W3CDTF">2025-06-19T07:10:00Z</dcterms:modified>
</cp:coreProperties>
</file>