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D489B" w14:textId="77777777" w:rsidR="00F75DE0" w:rsidRDefault="00F75DE0" w:rsidP="00F75DE0">
      <w:pPr>
        <w:tabs>
          <w:tab w:val="left" w:pos="4236"/>
        </w:tabs>
      </w:pPr>
    </w:p>
    <w:tbl>
      <w:tblPr>
        <w:tblW w:w="0" w:type="auto"/>
        <w:tblInd w:w="3348" w:type="dxa"/>
        <w:tblLayout w:type="fixed"/>
        <w:tblLook w:val="00A0" w:firstRow="1" w:lastRow="0" w:firstColumn="1" w:lastColumn="0" w:noHBand="0" w:noVBand="0"/>
      </w:tblPr>
      <w:tblGrid>
        <w:gridCol w:w="6535"/>
      </w:tblGrid>
      <w:tr w:rsidR="00F75DE0" w:rsidRPr="001921E3" w14:paraId="4F85AAB1" w14:textId="77777777" w:rsidTr="007653E7">
        <w:trPr>
          <w:trHeight w:val="283"/>
        </w:trPr>
        <w:tc>
          <w:tcPr>
            <w:tcW w:w="6535" w:type="dxa"/>
          </w:tcPr>
          <w:p w14:paraId="30873EEC" w14:textId="77777777" w:rsidR="00F75DE0" w:rsidRPr="00727B03" w:rsidRDefault="00F75DE0" w:rsidP="007653E7">
            <w:pPr>
              <w:ind w:left="1188"/>
              <w:jc w:val="center"/>
              <w:rPr>
                <w:sz w:val="26"/>
                <w:szCs w:val="26"/>
              </w:rPr>
            </w:pPr>
            <w:proofErr w:type="gramStart"/>
            <w:r w:rsidRPr="00727B03">
              <w:rPr>
                <w:b/>
                <w:sz w:val="26"/>
                <w:szCs w:val="26"/>
              </w:rPr>
              <w:t>« УТВЕРЖДАЮ</w:t>
            </w:r>
            <w:proofErr w:type="gramEnd"/>
            <w:r w:rsidRPr="00727B03">
              <w:rPr>
                <w:b/>
                <w:sz w:val="26"/>
                <w:szCs w:val="26"/>
              </w:rPr>
              <w:t xml:space="preserve"> »</w:t>
            </w:r>
          </w:p>
        </w:tc>
      </w:tr>
      <w:tr w:rsidR="00F75DE0" w:rsidRPr="001921E3" w14:paraId="4528AFD8" w14:textId="77777777" w:rsidTr="007653E7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222AA" w14:textId="77777777" w:rsidR="00F75DE0" w:rsidRPr="00727B03" w:rsidRDefault="00F75DE0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</w:t>
            </w:r>
            <w:r w:rsidRPr="00727B03">
              <w:rPr>
                <w:sz w:val="26"/>
                <w:szCs w:val="26"/>
              </w:rPr>
              <w:t>рокурор</w:t>
            </w:r>
            <w:r>
              <w:rPr>
                <w:sz w:val="26"/>
                <w:szCs w:val="26"/>
              </w:rPr>
              <w:t>а</w:t>
            </w:r>
            <w:r w:rsidRPr="00727B03">
              <w:rPr>
                <w:sz w:val="26"/>
                <w:szCs w:val="26"/>
              </w:rPr>
              <w:t xml:space="preserve"> </w:t>
            </w:r>
            <w:proofErr w:type="spellStart"/>
            <w:r w:rsidRPr="00727B03">
              <w:rPr>
                <w:sz w:val="26"/>
                <w:szCs w:val="26"/>
              </w:rPr>
              <w:t>Волосовского</w:t>
            </w:r>
            <w:proofErr w:type="spellEnd"/>
            <w:r w:rsidRPr="00727B03">
              <w:rPr>
                <w:sz w:val="26"/>
                <w:szCs w:val="26"/>
              </w:rPr>
              <w:t xml:space="preserve"> района</w:t>
            </w:r>
          </w:p>
        </w:tc>
      </w:tr>
      <w:tr w:rsidR="00F75DE0" w:rsidRPr="001921E3" w14:paraId="195637BA" w14:textId="77777777" w:rsidTr="007653E7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ED460" w14:textId="77777777" w:rsidR="00F75DE0" w:rsidRPr="001921E3" w:rsidRDefault="00F75DE0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F75DE0" w:rsidRPr="001921E3" w14:paraId="12DBD4AE" w14:textId="77777777" w:rsidTr="007653E7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A48DAD" w14:textId="77777777" w:rsidR="00F75DE0" w:rsidRPr="00727B03" w:rsidRDefault="00F75DE0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младший советник юстиции</w:t>
            </w:r>
            <w:r w:rsidRPr="00727B03">
              <w:rPr>
                <w:sz w:val="26"/>
                <w:szCs w:val="26"/>
              </w:rPr>
              <w:t xml:space="preserve">  </w:t>
            </w:r>
          </w:p>
        </w:tc>
      </w:tr>
      <w:tr w:rsidR="00F75DE0" w:rsidRPr="001921E3" w14:paraId="02C3D0D3" w14:textId="77777777" w:rsidTr="007653E7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ADED8" w14:textId="77777777" w:rsidR="00F75DE0" w:rsidRPr="001921E3" w:rsidRDefault="00F75DE0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F75DE0" w:rsidRPr="001921E3" w14:paraId="7B2CF795" w14:textId="77777777" w:rsidTr="007653E7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EE5A7" w14:textId="77777777" w:rsidR="00F75DE0" w:rsidRPr="00727B03" w:rsidRDefault="00F75DE0" w:rsidP="007653E7">
            <w:pPr>
              <w:ind w:left="118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Жигунов М.С. </w:t>
            </w:r>
          </w:p>
        </w:tc>
      </w:tr>
      <w:tr w:rsidR="00F75DE0" w:rsidRPr="001921E3" w14:paraId="6469A025" w14:textId="77777777" w:rsidTr="007653E7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22FDA7" w14:textId="77777777" w:rsidR="00F75DE0" w:rsidRPr="001921E3" w:rsidRDefault="00F75DE0" w:rsidP="007653E7">
            <w:pPr>
              <w:ind w:left="1188"/>
              <w:rPr>
                <w:sz w:val="28"/>
                <w:szCs w:val="28"/>
              </w:rPr>
            </w:pPr>
          </w:p>
        </w:tc>
      </w:tr>
      <w:tr w:rsidR="00F75DE0" w:rsidRPr="001921E3" w14:paraId="60D26A4C" w14:textId="77777777" w:rsidTr="007653E7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319949" w14:textId="77777777" w:rsidR="00F75DE0" w:rsidRPr="001921E3" w:rsidRDefault="00F75DE0" w:rsidP="007653E7">
            <w:pPr>
              <w:ind w:left="1188"/>
              <w:rPr>
                <w:sz w:val="28"/>
                <w:szCs w:val="28"/>
              </w:rPr>
            </w:pPr>
          </w:p>
        </w:tc>
      </w:tr>
      <w:tr w:rsidR="00F75DE0" w:rsidRPr="001921E3" w14:paraId="0134BC26" w14:textId="77777777" w:rsidTr="007653E7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4CB37" w14:textId="77777777" w:rsidR="00F75DE0" w:rsidRPr="001921E3" w:rsidRDefault="00F75DE0" w:rsidP="007653E7">
            <w:pPr>
              <w:ind w:left="1188"/>
              <w:jc w:val="center"/>
              <w:rPr>
                <w:sz w:val="28"/>
                <w:szCs w:val="28"/>
                <w:vertAlign w:val="superscript"/>
              </w:rPr>
            </w:pPr>
            <w:r w:rsidRPr="001921E3">
              <w:rPr>
                <w:sz w:val="28"/>
                <w:szCs w:val="28"/>
                <w:vertAlign w:val="superscript"/>
              </w:rPr>
              <w:t>(подпись)</w:t>
            </w:r>
          </w:p>
        </w:tc>
      </w:tr>
    </w:tbl>
    <w:p w14:paraId="5F22B600" w14:textId="77777777" w:rsidR="00F75DE0" w:rsidRDefault="00F75DE0" w:rsidP="00F75DE0">
      <w:pPr>
        <w:rPr>
          <w:sz w:val="28"/>
          <w:szCs w:val="28"/>
        </w:rPr>
      </w:pPr>
    </w:p>
    <w:p w14:paraId="51AD17AD" w14:textId="77777777" w:rsidR="00F75DE0" w:rsidRDefault="00F75DE0" w:rsidP="00F75DE0">
      <w:pPr>
        <w:rPr>
          <w:sz w:val="28"/>
          <w:szCs w:val="28"/>
        </w:rPr>
      </w:pPr>
    </w:p>
    <w:p w14:paraId="78723457" w14:textId="77777777" w:rsidR="00F75DE0" w:rsidRPr="00D57392" w:rsidRDefault="00F75DE0" w:rsidP="00F75DE0">
      <w:pPr>
        <w:rPr>
          <w:sz w:val="28"/>
          <w:szCs w:val="28"/>
        </w:rPr>
      </w:pPr>
    </w:p>
    <w:p w14:paraId="504EEE68" w14:textId="77777777" w:rsidR="00F75DE0" w:rsidRPr="000A42E3" w:rsidRDefault="00F75DE0" w:rsidP="00F75DE0">
      <w:pPr>
        <w:shd w:val="clear" w:color="auto" w:fill="FFFFFF"/>
        <w:spacing w:line="276" w:lineRule="auto"/>
        <w:jc w:val="center"/>
        <w:rPr>
          <w:b/>
          <w:bCs/>
          <w:color w:val="333333"/>
          <w:sz w:val="28"/>
          <w:szCs w:val="28"/>
        </w:rPr>
      </w:pPr>
      <w:r w:rsidRPr="000A42E3">
        <w:rPr>
          <w:b/>
          <w:bCs/>
          <w:color w:val="333333"/>
          <w:sz w:val="28"/>
          <w:szCs w:val="28"/>
        </w:rPr>
        <w:t>Ответственность за нарушение законодательства об охране объектов культурного наследия</w:t>
      </w:r>
    </w:p>
    <w:p w14:paraId="7F1CEEE8" w14:textId="77777777" w:rsidR="00F75DE0" w:rsidRPr="00D57392" w:rsidRDefault="00F75DE0" w:rsidP="00F75DE0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0A42E3">
        <w:rPr>
          <w:color w:val="FFFFFF"/>
          <w:sz w:val="28"/>
          <w:szCs w:val="28"/>
        </w:rPr>
        <w:t>Текст</w:t>
      </w:r>
    </w:p>
    <w:p w14:paraId="14064666" w14:textId="77777777" w:rsidR="00F75DE0" w:rsidRDefault="00F75DE0" w:rsidP="00F75DE0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>Объекты культурного наследия 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наследия, соответственно подлежат особой охране.</w:t>
      </w:r>
    </w:p>
    <w:p w14:paraId="4FC7844E" w14:textId="77777777" w:rsidR="00F75DE0" w:rsidRDefault="00F75DE0" w:rsidP="00F75DE0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>В соответствии со статьей 3 Федерального закона от 25.06.2002 №73-ФЗ «Об объектах культурного наследия (памятниках истории и культуры) народов Российской Федерации» к объектам культурного наследия относятся: объекты недвижимого имущества и иные объекты с исторически связанными с ними территориями, произведениями живописи, скульптуры, декоративно-прикладного искусства, объектами науки и техники и иными предметами материальной культуры, возникшие в результате исторических событий, представляющие собой ценность с точки зрения истории, археологии, архитектуры, градостроительства, искусства, науки и техники, эстетики, этнологии или антропологии, социальной культуры и являющиеся свидетельством эпох и цивилизаций, подлинными источниками информации о зарождении и развитии культуры.</w:t>
      </w:r>
    </w:p>
    <w:p w14:paraId="342B8897" w14:textId="77777777" w:rsidR="00F75DE0" w:rsidRDefault="00F75DE0" w:rsidP="00F75DE0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>Статья 7.12 КоАП РФ предусматривает административную ответственность за нарушение требований законодательства об охране объектов культурного наследия (памятников истории и культуры) народов Российской Федерации.</w:t>
      </w:r>
    </w:p>
    <w:p w14:paraId="0523E40C" w14:textId="77777777" w:rsidR="00F75DE0" w:rsidRDefault="00F75DE0" w:rsidP="00F75DE0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 xml:space="preserve">Совершение данного правонарушения влечет наложение административного штрафа на граждан в размере от пятнадцати тысяч до двухсот тысяч рублей; на должностных лиц - от двадцати тысяч до четырехсот </w:t>
      </w:r>
      <w:r w:rsidRPr="000A42E3">
        <w:rPr>
          <w:color w:val="333333"/>
          <w:sz w:val="28"/>
          <w:szCs w:val="28"/>
          <w:shd w:val="clear" w:color="auto" w:fill="FFFFFF"/>
        </w:rPr>
        <w:lastRenderedPageBreak/>
        <w:t>тысяч рублей; на юридических лиц - от двухсот тысяч до пяти миллионов рублей.</w:t>
      </w:r>
    </w:p>
    <w:p w14:paraId="4CF05602" w14:textId="77777777" w:rsidR="00F75DE0" w:rsidRPr="000A42E3" w:rsidRDefault="00F75DE0" w:rsidP="00F75DE0">
      <w:pPr>
        <w:shd w:val="clear" w:color="auto" w:fill="FFFFFF"/>
        <w:spacing w:line="276" w:lineRule="auto"/>
        <w:ind w:firstLine="709"/>
        <w:jc w:val="both"/>
        <w:rPr>
          <w:color w:val="333333"/>
          <w:sz w:val="28"/>
          <w:szCs w:val="28"/>
        </w:rPr>
      </w:pPr>
      <w:r w:rsidRPr="000A42E3">
        <w:rPr>
          <w:color w:val="333333"/>
          <w:sz w:val="28"/>
          <w:szCs w:val="28"/>
          <w:shd w:val="clear" w:color="auto" w:fill="FFFFFF"/>
        </w:rPr>
        <w:t>Согласно диспозиции статьи 243 УК РФ, факт уничтожения или повреждения объектов культурного наследия (памятников истории и культуры) народов Российской Федерации, влечет наступление уголовной ответственности, наказание предусматривает до 6 лет лишения свободы.</w:t>
      </w:r>
    </w:p>
    <w:p w14:paraId="3B2066AA" w14:textId="77777777" w:rsidR="00F75DE0" w:rsidRPr="00D57392" w:rsidRDefault="00F75DE0" w:rsidP="00F75DE0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</w:p>
    <w:p w14:paraId="650F5CB9" w14:textId="77777777" w:rsidR="00F75DE0" w:rsidRPr="00D57392" w:rsidRDefault="00F75DE0" w:rsidP="00F75DE0">
      <w:pPr>
        <w:pStyle w:val="a3"/>
        <w:spacing w:before="0" w:beforeAutospacing="0" w:after="0" w:afterAutospacing="0" w:line="240" w:lineRule="exact"/>
        <w:rPr>
          <w:sz w:val="28"/>
          <w:szCs w:val="28"/>
        </w:rPr>
      </w:pPr>
      <w:r w:rsidRPr="00D57392">
        <w:rPr>
          <w:sz w:val="28"/>
          <w:szCs w:val="28"/>
        </w:rPr>
        <w:t>Помощник прокурора района</w:t>
      </w:r>
      <w:r w:rsidRPr="00D57392">
        <w:rPr>
          <w:sz w:val="28"/>
          <w:szCs w:val="28"/>
        </w:rPr>
        <w:tab/>
      </w:r>
      <w:r w:rsidRPr="00D57392">
        <w:rPr>
          <w:sz w:val="28"/>
          <w:szCs w:val="28"/>
        </w:rPr>
        <w:tab/>
      </w:r>
      <w:r w:rsidRPr="00D57392">
        <w:rPr>
          <w:sz w:val="28"/>
          <w:szCs w:val="28"/>
        </w:rPr>
        <w:tab/>
        <w:t xml:space="preserve">                                                    Н.К. </w:t>
      </w:r>
      <w:proofErr w:type="spellStart"/>
      <w:r w:rsidRPr="00D57392">
        <w:rPr>
          <w:sz w:val="28"/>
          <w:szCs w:val="28"/>
        </w:rPr>
        <w:t>Комаева</w:t>
      </w:r>
      <w:proofErr w:type="spellEnd"/>
    </w:p>
    <w:p w14:paraId="196524AA" w14:textId="77777777" w:rsidR="00F75DE0" w:rsidRDefault="00F75DE0" w:rsidP="00F75DE0">
      <w:pPr>
        <w:tabs>
          <w:tab w:val="left" w:pos="4236"/>
        </w:tabs>
      </w:pPr>
    </w:p>
    <w:p w14:paraId="583C401C" w14:textId="77777777" w:rsidR="00F75DE0" w:rsidRDefault="00F75DE0" w:rsidP="00F75DE0">
      <w:pPr>
        <w:tabs>
          <w:tab w:val="left" w:pos="4236"/>
        </w:tabs>
      </w:pPr>
    </w:p>
    <w:p w14:paraId="6B1C21B6" w14:textId="77777777" w:rsidR="009C21A2" w:rsidRDefault="00F75DE0">
      <w:bookmarkStart w:id="0" w:name="_GoBack"/>
      <w:bookmarkEnd w:id="0"/>
    </w:p>
    <w:sectPr w:rsidR="009C2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B91"/>
    <w:rsid w:val="001D4AC9"/>
    <w:rsid w:val="002451F2"/>
    <w:rsid w:val="00456B91"/>
    <w:rsid w:val="00F7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45179-8E8D-4BA3-B23F-322412C6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5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75D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1844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LEN-0759-011</dc:creator>
  <cp:keywords/>
  <dc:description/>
  <cp:lastModifiedBy>LEN-0759-011</cp:lastModifiedBy>
  <cp:revision>2</cp:revision>
  <dcterms:created xsi:type="dcterms:W3CDTF">2021-12-06T14:17:00Z</dcterms:created>
  <dcterms:modified xsi:type="dcterms:W3CDTF">2021-12-06T14:17:00Z</dcterms:modified>
</cp:coreProperties>
</file>