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75" w:type="dxa"/>
        <w:tblLayout w:type="fixed"/>
        <w:tblLook w:val="01E0"/>
      </w:tblPr>
      <w:tblGrid>
        <w:gridCol w:w="4361"/>
        <w:gridCol w:w="5407"/>
        <w:gridCol w:w="5407"/>
      </w:tblGrid>
      <w:tr w:rsidR="004E5F48">
        <w:tc>
          <w:tcPr>
            <w:tcW w:w="4361" w:type="dxa"/>
          </w:tcPr>
          <w:p w:rsidR="004E5F48" w:rsidRDefault="004E5F48" w:rsidP="0012706C">
            <w:pPr>
              <w:ind w:right="-1667"/>
              <w:jc w:val="center"/>
              <w:rPr>
                <w:color w:val="FF0000"/>
                <w:sz w:val="32"/>
                <w:szCs w:val="32"/>
              </w:rPr>
            </w:pPr>
          </w:p>
        </w:tc>
        <w:tc>
          <w:tcPr>
            <w:tcW w:w="5407" w:type="dxa"/>
          </w:tcPr>
          <w:p w:rsidR="00384D54" w:rsidRDefault="003B6759" w:rsidP="00384D54">
            <w:pPr>
              <w:shd w:val="clear" w:color="auto" w:fill="FFFFFF"/>
              <w:ind w:left="34" w:right="68"/>
              <w:rPr>
                <w:color w:val="000000"/>
                <w:spacing w:val="-1"/>
                <w:sz w:val="28"/>
                <w:szCs w:val="28"/>
              </w:rPr>
            </w:pPr>
            <w:r>
              <w:rPr>
                <w:color w:val="000000"/>
                <w:spacing w:val="-1"/>
                <w:sz w:val="28"/>
                <w:szCs w:val="28"/>
              </w:rPr>
              <w:t>УТВЕРЖДАЮ</w:t>
            </w:r>
          </w:p>
          <w:p w:rsidR="00384D54" w:rsidRPr="0084385A" w:rsidRDefault="00CC67E7" w:rsidP="00384D54">
            <w:pPr>
              <w:shd w:val="clear" w:color="auto" w:fill="FFFFFF"/>
              <w:ind w:left="34" w:right="68"/>
              <w:rPr>
                <w:color w:val="000000"/>
                <w:spacing w:val="-1"/>
                <w:sz w:val="28"/>
                <w:szCs w:val="28"/>
              </w:rPr>
            </w:pPr>
            <w:r w:rsidRPr="0084385A">
              <w:rPr>
                <w:color w:val="000000"/>
                <w:spacing w:val="-1"/>
                <w:sz w:val="28"/>
                <w:szCs w:val="28"/>
              </w:rPr>
              <w:t>Глава</w:t>
            </w:r>
            <w:r w:rsidR="00384D54" w:rsidRPr="0084385A">
              <w:rPr>
                <w:color w:val="000000"/>
                <w:spacing w:val="-1"/>
                <w:sz w:val="28"/>
                <w:szCs w:val="28"/>
              </w:rPr>
              <w:t xml:space="preserve"> администрации </w:t>
            </w:r>
            <w:r w:rsidRPr="0084385A">
              <w:rPr>
                <w:color w:val="000000"/>
                <w:spacing w:val="-1"/>
                <w:sz w:val="28"/>
                <w:szCs w:val="28"/>
              </w:rPr>
              <w:t>муниц</w:t>
            </w:r>
            <w:r w:rsidR="008D2C1D">
              <w:rPr>
                <w:color w:val="000000"/>
                <w:spacing w:val="-1"/>
                <w:sz w:val="28"/>
                <w:szCs w:val="28"/>
              </w:rPr>
              <w:t xml:space="preserve">ипального образования </w:t>
            </w:r>
            <w:r w:rsidR="000204E0">
              <w:rPr>
                <w:color w:val="000000"/>
                <w:spacing w:val="-1"/>
                <w:sz w:val="28"/>
                <w:szCs w:val="28"/>
              </w:rPr>
              <w:t>Калитинское</w:t>
            </w:r>
            <w:r w:rsidRPr="0084385A">
              <w:rPr>
                <w:color w:val="000000"/>
                <w:spacing w:val="-1"/>
                <w:sz w:val="28"/>
                <w:szCs w:val="28"/>
              </w:rPr>
              <w:t xml:space="preserve"> сельское поселение </w:t>
            </w:r>
            <w:r w:rsidR="00384D54" w:rsidRPr="0084385A">
              <w:rPr>
                <w:color w:val="000000"/>
                <w:spacing w:val="-1"/>
                <w:sz w:val="28"/>
                <w:szCs w:val="28"/>
              </w:rPr>
              <w:t>Волосовского муниципального района</w:t>
            </w:r>
          </w:p>
          <w:p w:rsidR="00384D54" w:rsidRDefault="003B6759" w:rsidP="00384D54">
            <w:pPr>
              <w:shd w:val="clear" w:color="auto" w:fill="FFFFFF"/>
              <w:ind w:right="68"/>
              <w:rPr>
                <w:color w:val="000000"/>
                <w:spacing w:val="-1"/>
                <w:sz w:val="28"/>
                <w:szCs w:val="28"/>
              </w:rPr>
            </w:pPr>
            <w:r>
              <w:rPr>
                <w:color w:val="000000"/>
                <w:spacing w:val="-1"/>
                <w:sz w:val="28"/>
                <w:szCs w:val="28"/>
              </w:rPr>
              <w:t>___________________</w:t>
            </w:r>
            <w:r w:rsidR="008D2C1D">
              <w:rPr>
                <w:color w:val="000000"/>
                <w:spacing w:val="-1"/>
                <w:sz w:val="28"/>
                <w:szCs w:val="28"/>
              </w:rPr>
              <w:t xml:space="preserve"> </w:t>
            </w:r>
            <w:r w:rsidR="002F65EA">
              <w:rPr>
                <w:color w:val="000000"/>
                <w:spacing w:val="-1"/>
                <w:sz w:val="28"/>
                <w:szCs w:val="28"/>
              </w:rPr>
              <w:t>Т.А.Тихонова</w:t>
            </w:r>
          </w:p>
          <w:p w:rsidR="004E5F48" w:rsidRDefault="004E5F48" w:rsidP="002F6385">
            <w:pPr>
              <w:jc w:val="right"/>
              <w:rPr>
                <w:sz w:val="32"/>
                <w:szCs w:val="32"/>
              </w:rPr>
            </w:pPr>
          </w:p>
        </w:tc>
        <w:tc>
          <w:tcPr>
            <w:tcW w:w="5407" w:type="dxa"/>
          </w:tcPr>
          <w:p w:rsidR="004E5F48" w:rsidRDefault="004E5F48" w:rsidP="00707B88">
            <w:pPr>
              <w:jc w:val="center"/>
              <w:rPr>
                <w:sz w:val="28"/>
                <w:szCs w:val="28"/>
              </w:rPr>
            </w:pPr>
          </w:p>
        </w:tc>
      </w:tr>
    </w:tbl>
    <w:p w:rsidR="004E5F48" w:rsidRDefault="004E5F48" w:rsidP="004E5F48">
      <w:pPr>
        <w:ind w:firstLine="720"/>
        <w:rPr>
          <w:sz w:val="28"/>
        </w:rPr>
      </w:pPr>
    </w:p>
    <w:p w:rsidR="004E5F48" w:rsidRDefault="004E5F48" w:rsidP="004E5F48">
      <w:pPr>
        <w:jc w:val="center"/>
        <w:rPr>
          <w:sz w:val="28"/>
        </w:rPr>
      </w:pPr>
    </w:p>
    <w:p w:rsidR="004E5F48" w:rsidRDefault="004E5F48" w:rsidP="004E5F48">
      <w:pPr>
        <w:jc w:val="center"/>
        <w:rPr>
          <w:sz w:val="28"/>
        </w:rPr>
      </w:pPr>
    </w:p>
    <w:p w:rsidR="004E5F48" w:rsidRDefault="004E5F48" w:rsidP="004E5F48"/>
    <w:p w:rsidR="004E5F48" w:rsidRDefault="004E5F48" w:rsidP="004E5F48"/>
    <w:p w:rsidR="004E5F48" w:rsidRDefault="004E5F48" w:rsidP="004E5F48"/>
    <w:p w:rsidR="004E5F48" w:rsidRDefault="004E5F48" w:rsidP="004E5F48"/>
    <w:p w:rsidR="004E5F48" w:rsidRDefault="004E5F48" w:rsidP="004E5F48"/>
    <w:p w:rsidR="004E5F48" w:rsidRDefault="004E5F48" w:rsidP="004E5F48"/>
    <w:p w:rsidR="004E5F48" w:rsidRDefault="004E5F48" w:rsidP="004E5F48"/>
    <w:p w:rsidR="004E5F48" w:rsidRDefault="004E5F48" w:rsidP="004E5F48"/>
    <w:p w:rsidR="004E5F48" w:rsidRDefault="004E5F48" w:rsidP="004E5F48"/>
    <w:p w:rsidR="004E5F48" w:rsidRPr="00F54D3C" w:rsidRDefault="004E5F48" w:rsidP="004E5F48">
      <w:pPr>
        <w:pStyle w:val="5"/>
        <w:jc w:val="center"/>
        <w:rPr>
          <w:i w:val="0"/>
          <w:sz w:val="32"/>
          <w:szCs w:val="32"/>
        </w:rPr>
      </w:pPr>
      <w:r w:rsidRPr="00F54D3C">
        <w:rPr>
          <w:i w:val="0"/>
          <w:sz w:val="32"/>
          <w:szCs w:val="32"/>
        </w:rPr>
        <w:t>ДОКУМЕНТАЦИЯ</w:t>
      </w:r>
    </w:p>
    <w:p w:rsidR="004E5F48" w:rsidRDefault="004E5F48" w:rsidP="004E5F48">
      <w:pPr>
        <w:jc w:val="center"/>
        <w:rPr>
          <w:b/>
          <w:bCs/>
          <w:sz w:val="32"/>
          <w:szCs w:val="32"/>
        </w:rPr>
      </w:pPr>
      <w:r w:rsidRPr="00F54D3C">
        <w:rPr>
          <w:b/>
          <w:bCs/>
          <w:sz w:val="32"/>
          <w:szCs w:val="32"/>
        </w:rPr>
        <w:t xml:space="preserve">ОБ  </w:t>
      </w:r>
      <w:r w:rsidR="0089568F">
        <w:rPr>
          <w:b/>
          <w:bCs/>
          <w:sz w:val="32"/>
          <w:szCs w:val="32"/>
        </w:rPr>
        <w:t xml:space="preserve">ЭЛЕКТРОННОМ </w:t>
      </w:r>
      <w:r w:rsidRPr="00F54D3C">
        <w:rPr>
          <w:b/>
          <w:bCs/>
          <w:sz w:val="32"/>
          <w:szCs w:val="32"/>
        </w:rPr>
        <w:t xml:space="preserve">АУКЦИОНЕ </w:t>
      </w:r>
    </w:p>
    <w:p w:rsidR="004E5F48" w:rsidRDefault="004E5F48" w:rsidP="004E5F48">
      <w:pPr>
        <w:jc w:val="center"/>
        <w:rPr>
          <w:bCs/>
        </w:rPr>
      </w:pPr>
    </w:p>
    <w:p w:rsidR="004E5F48" w:rsidRPr="0012706C" w:rsidRDefault="004D1431" w:rsidP="0012706C">
      <w:pPr>
        <w:jc w:val="center"/>
        <w:rPr>
          <w:b/>
          <w:bCs/>
          <w:sz w:val="28"/>
          <w:szCs w:val="28"/>
        </w:rPr>
      </w:pPr>
      <w:r w:rsidRPr="003A7D3E">
        <w:rPr>
          <w:b/>
          <w:bCs/>
          <w:sz w:val="28"/>
          <w:szCs w:val="28"/>
        </w:rPr>
        <w:t xml:space="preserve">на </w:t>
      </w:r>
      <w:r w:rsidR="00DE351A" w:rsidRPr="003A7D3E">
        <w:rPr>
          <w:b/>
          <w:bCs/>
          <w:sz w:val="28"/>
          <w:szCs w:val="28"/>
        </w:rPr>
        <w:t>выполнение работ по</w:t>
      </w:r>
      <w:r w:rsidRPr="003A7D3E">
        <w:rPr>
          <w:b/>
          <w:bCs/>
          <w:sz w:val="28"/>
          <w:szCs w:val="28"/>
        </w:rPr>
        <w:t xml:space="preserve"> </w:t>
      </w:r>
      <w:r w:rsidR="002F65EA">
        <w:rPr>
          <w:b/>
          <w:bCs/>
          <w:sz w:val="28"/>
          <w:szCs w:val="28"/>
        </w:rPr>
        <w:t>р</w:t>
      </w:r>
      <w:r w:rsidR="002F65EA" w:rsidRPr="002F65EA">
        <w:rPr>
          <w:b/>
          <w:bCs/>
          <w:sz w:val="28"/>
          <w:szCs w:val="28"/>
        </w:rPr>
        <w:t>емонт</w:t>
      </w:r>
      <w:r w:rsidR="002F65EA">
        <w:rPr>
          <w:b/>
          <w:bCs/>
          <w:sz w:val="28"/>
          <w:szCs w:val="28"/>
        </w:rPr>
        <w:t>у</w:t>
      </w:r>
      <w:r w:rsidR="002F65EA" w:rsidRPr="002F65EA">
        <w:rPr>
          <w:b/>
          <w:bCs/>
          <w:sz w:val="28"/>
          <w:szCs w:val="28"/>
        </w:rPr>
        <w:t xml:space="preserve"> автомобильной дороги </w:t>
      </w:r>
      <w:proofErr w:type="gramStart"/>
      <w:r w:rsidR="002F65EA" w:rsidRPr="00AC5DB3">
        <w:rPr>
          <w:b/>
          <w:bCs/>
          <w:sz w:val="28"/>
          <w:szCs w:val="28"/>
        </w:rPr>
        <w:t>по пер</w:t>
      </w:r>
      <w:proofErr w:type="gramEnd"/>
      <w:r w:rsidR="002F65EA" w:rsidRPr="00AC5DB3">
        <w:rPr>
          <w:b/>
          <w:bCs/>
          <w:sz w:val="28"/>
          <w:szCs w:val="28"/>
        </w:rPr>
        <w:t>.</w:t>
      </w:r>
      <w:r w:rsidR="0012706C" w:rsidRPr="00AC5DB3">
        <w:rPr>
          <w:b/>
          <w:bCs/>
          <w:sz w:val="28"/>
          <w:szCs w:val="28"/>
        </w:rPr>
        <w:t xml:space="preserve"> Театральный и пер. Михайловский </w:t>
      </w:r>
      <w:r w:rsidR="002F65EA" w:rsidRPr="00AC5DB3">
        <w:rPr>
          <w:b/>
          <w:bCs/>
          <w:sz w:val="28"/>
          <w:szCs w:val="28"/>
        </w:rPr>
        <w:t>п.</w:t>
      </w:r>
      <w:r w:rsidR="0012706C" w:rsidRPr="00AC5DB3">
        <w:rPr>
          <w:b/>
          <w:bCs/>
          <w:sz w:val="28"/>
          <w:szCs w:val="28"/>
        </w:rPr>
        <w:t xml:space="preserve"> </w:t>
      </w:r>
      <w:r w:rsidR="002F65EA" w:rsidRPr="00AC5DB3">
        <w:rPr>
          <w:b/>
          <w:bCs/>
          <w:sz w:val="28"/>
          <w:szCs w:val="28"/>
        </w:rPr>
        <w:t>Кикерино</w:t>
      </w:r>
      <w:r w:rsidR="002F65EA" w:rsidRPr="002F65EA">
        <w:rPr>
          <w:b/>
          <w:bCs/>
          <w:sz w:val="28"/>
          <w:szCs w:val="28"/>
        </w:rPr>
        <w:t xml:space="preserve"> Волосовского района Ленинградской области </w:t>
      </w:r>
      <w:r w:rsidR="00BC4CE0">
        <w:rPr>
          <w:b/>
          <w:sz w:val="28"/>
          <w:szCs w:val="28"/>
        </w:rPr>
        <w:t>(</w:t>
      </w:r>
      <w:r w:rsidR="00C507A5">
        <w:rPr>
          <w:b/>
          <w:sz w:val="28"/>
          <w:szCs w:val="28"/>
        </w:rPr>
        <w:t>текущий</w:t>
      </w:r>
      <w:r w:rsidR="00BC4CE0">
        <w:rPr>
          <w:b/>
          <w:sz w:val="28"/>
          <w:szCs w:val="28"/>
        </w:rPr>
        <w:t xml:space="preserve"> ремонт)</w:t>
      </w:r>
      <w:r w:rsidR="0084385A" w:rsidRPr="003A7D3E">
        <w:rPr>
          <w:b/>
          <w:sz w:val="28"/>
          <w:szCs w:val="28"/>
        </w:rPr>
        <w:t>.</w:t>
      </w:r>
    </w:p>
    <w:p w:rsidR="002D5A62" w:rsidRDefault="002D5A62" w:rsidP="002D5A62">
      <w:pPr>
        <w:widowControl w:val="0"/>
        <w:suppressLineNumbers/>
        <w:jc w:val="center"/>
        <w:rPr>
          <w:b/>
          <w:bCs/>
        </w:rPr>
      </w:pPr>
    </w:p>
    <w:p w:rsidR="002D5A62" w:rsidRPr="0061193B" w:rsidRDefault="002D5A62" w:rsidP="002D5A62">
      <w:pPr>
        <w:widowControl w:val="0"/>
        <w:suppressLineNumbers/>
        <w:jc w:val="center"/>
        <w:rPr>
          <w:b/>
          <w:bCs/>
        </w:rPr>
      </w:pPr>
      <w:r w:rsidRPr="0061193B">
        <w:rPr>
          <w:b/>
          <w:bCs/>
        </w:rPr>
        <w:t>Идентификационный код закупки (ИКЗ)</w:t>
      </w:r>
    </w:p>
    <w:p w:rsidR="004E5F48" w:rsidRPr="0089526C" w:rsidRDefault="0089526C" w:rsidP="004E5F48">
      <w:pPr>
        <w:jc w:val="center"/>
        <w:rPr>
          <w:b/>
          <w:sz w:val="28"/>
          <w:szCs w:val="28"/>
        </w:rPr>
      </w:pPr>
      <w:r w:rsidRPr="0089526C">
        <w:rPr>
          <w:b/>
          <w:sz w:val="28"/>
          <w:szCs w:val="28"/>
        </w:rPr>
        <w:t>21 34717008402470501001</w:t>
      </w:r>
      <w:r>
        <w:rPr>
          <w:b/>
          <w:sz w:val="28"/>
          <w:szCs w:val="28"/>
        </w:rPr>
        <w:t xml:space="preserve"> </w:t>
      </w:r>
      <w:r w:rsidRPr="0089526C">
        <w:rPr>
          <w:b/>
          <w:sz w:val="28"/>
          <w:szCs w:val="28"/>
        </w:rPr>
        <w:t>0011</w:t>
      </w:r>
      <w:r>
        <w:rPr>
          <w:b/>
          <w:sz w:val="28"/>
          <w:szCs w:val="28"/>
        </w:rPr>
        <w:t xml:space="preserve"> </w:t>
      </w:r>
      <w:r w:rsidRPr="0089526C">
        <w:rPr>
          <w:b/>
          <w:sz w:val="28"/>
          <w:szCs w:val="28"/>
        </w:rPr>
        <w:t>000</w:t>
      </w:r>
      <w:r>
        <w:rPr>
          <w:b/>
          <w:sz w:val="28"/>
          <w:szCs w:val="28"/>
        </w:rPr>
        <w:t xml:space="preserve"> </w:t>
      </w:r>
      <w:r w:rsidRPr="0089526C">
        <w:rPr>
          <w:b/>
          <w:sz w:val="28"/>
          <w:szCs w:val="28"/>
        </w:rPr>
        <w:t>4211</w:t>
      </w:r>
      <w:r>
        <w:rPr>
          <w:b/>
          <w:sz w:val="28"/>
          <w:szCs w:val="28"/>
        </w:rPr>
        <w:t xml:space="preserve"> </w:t>
      </w:r>
      <w:r w:rsidRPr="0089526C">
        <w:rPr>
          <w:b/>
          <w:sz w:val="28"/>
          <w:szCs w:val="28"/>
        </w:rPr>
        <w:t>244</w:t>
      </w:r>
    </w:p>
    <w:p w:rsidR="004E5F48" w:rsidRPr="0089526C" w:rsidRDefault="004E5F48" w:rsidP="004E5F48">
      <w:pPr>
        <w:jc w:val="center"/>
        <w:rPr>
          <w:b/>
          <w:sz w:val="28"/>
          <w:szCs w:val="28"/>
        </w:rPr>
      </w:pPr>
    </w:p>
    <w:p w:rsidR="003E2FBF" w:rsidRPr="003E2FBF" w:rsidRDefault="003E2FBF" w:rsidP="003E2FBF">
      <w:pPr>
        <w:widowControl w:val="0"/>
        <w:autoSpaceDE w:val="0"/>
        <w:autoSpaceDN w:val="0"/>
        <w:adjustRightInd w:val="0"/>
        <w:jc w:val="center"/>
        <w:rPr>
          <w:b/>
          <w:sz w:val="32"/>
          <w:szCs w:val="32"/>
        </w:rPr>
      </w:pPr>
    </w:p>
    <w:p w:rsidR="00AE6EBD" w:rsidRDefault="00AE6EBD" w:rsidP="00BD6E55">
      <w:pPr>
        <w:rPr>
          <w:sz w:val="28"/>
        </w:rPr>
      </w:pPr>
    </w:p>
    <w:p w:rsidR="004E5F48" w:rsidRDefault="004E5F48" w:rsidP="004E5F48">
      <w:pPr>
        <w:jc w:val="center"/>
        <w:rPr>
          <w:sz w:val="28"/>
        </w:rPr>
      </w:pPr>
    </w:p>
    <w:p w:rsidR="004E5F48" w:rsidRDefault="004E5F48" w:rsidP="004E5F48">
      <w:pPr>
        <w:jc w:val="center"/>
        <w:rPr>
          <w:sz w:val="28"/>
        </w:rPr>
      </w:pPr>
    </w:p>
    <w:p w:rsidR="004E5F48" w:rsidRDefault="004E5F48" w:rsidP="004E5F48">
      <w:pPr>
        <w:jc w:val="center"/>
        <w:rPr>
          <w:sz w:val="28"/>
        </w:rPr>
      </w:pPr>
    </w:p>
    <w:p w:rsidR="00BD6E55" w:rsidRDefault="00BD6E55" w:rsidP="00BD6E55">
      <w:pPr>
        <w:spacing w:after="200" w:line="276" w:lineRule="auto"/>
        <w:jc w:val="center"/>
        <w:rPr>
          <w:b/>
          <w:sz w:val="28"/>
          <w:szCs w:val="28"/>
          <w:u w:val="single"/>
        </w:rPr>
      </w:pPr>
      <w:r>
        <w:rPr>
          <w:b/>
          <w:sz w:val="28"/>
          <w:szCs w:val="28"/>
        </w:rPr>
        <w:t xml:space="preserve">Электронный аукцион проводится среди субъектов малого предпринимательства, </w:t>
      </w:r>
      <w:r>
        <w:rPr>
          <w:b/>
          <w:sz w:val="28"/>
          <w:szCs w:val="28"/>
          <w:lang w:eastAsia="en-US"/>
        </w:rPr>
        <w:t>социально ориентированных некоммерческих организаций.</w:t>
      </w:r>
    </w:p>
    <w:p w:rsidR="004E5F48" w:rsidRDefault="004E5F48" w:rsidP="004E5F48">
      <w:pPr>
        <w:jc w:val="center"/>
        <w:rPr>
          <w:sz w:val="28"/>
        </w:rPr>
      </w:pPr>
    </w:p>
    <w:p w:rsidR="004E5F48" w:rsidRDefault="004E5F48" w:rsidP="004E5F48">
      <w:pPr>
        <w:jc w:val="center"/>
        <w:rPr>
          <w:sz w:val="28"/>
        </w:rPr>
      </w:pPr>
    </w:p>
    <w:p w:rsidR="004E5F48" w:rsidRDefault="004E5F48" w:rsidP="004E5F48">
      <w:pPr>
        <w:jc w:val="center"/>
        <w:rPr>
          <w:sz w:val="28"/>
        </w:rPr>
      </w:pPr>
    </w:p>
    <w:p w:rsidR="004E5F48" w:rsidRDefault="004E5F48" w:rsidP="004E5F48">
      <w:pPr>
        <w:jc w:val="center"/>
        <w:rPr>
          <w:sz w:val="28"/>
        </w:rPr>
      </w:pPr>
    </w:p>
    <w:p w:rsidR="004E5F48" w:rsidRDefault="004E5F48" w:rsidP="004E5F48">
      <w:pPr>
        <w:jc w:val="center"/>
        <w:rPr>
          <w:sz w:val="28"/>
        </w:rPr>
      </w:pPr>
    </w:p>
    <w:p w:rsidR="00363731" w:rsidRDefault="00363731" w:rsidP="004E5F48">
      <w:pPr>
        <w:jc w:val="center"/>
        <w:rPr>
          <w:sz w:val="28"/>
        </w:rPr>
      </w:pPr>
    </w:p>
    <w:p w:rsidR="003F1820" w:rsidRDefault="00BD3FCE" w:rsidP="004E5F48">
      <w:pPr>
        <w:jc w:val="center"/>
        <w:rPr>
          <w:b/>
          <w:spacing w:val="40"/>
          <w:sz w:val="28"/>
          <w:szCs w:val="28"/>
        </w:rPr>
      </w:pPr>
      <w:proofErr w:type="spellStart"/>
      <w:r>
        <w:rPr>
          <w:b/>
          <w:spacing w:val="40"/>
          <w:sz w:val="28"/>
          <w:szCs w:val="28"/>
        </w:rPr>
        <w:t>п</w:t>
      </w:r>
      <w:proofErr w:type="gramStart"/>
      <w:r w:rsidR="008C2150">
        <w:rPr>
          <w:b/>
          <w:spacing w:val="40"/>
          <w:sz w:val="28"/>
          <w:szCs w:val="28"/>
        </w:rPr>
        <w:t>.К</w:t>
      </w:r>
      <w:proofErr w:type="gramEnd"/>
      <w:r w:rsidR="008C2150">
        <w:rPr>
          <w:b/>
          <w:spacing w:val="40"/>
          <w:sz w:val="28"/>
          <w:szCs w:val="28"/>
        </w:rPr>
        <w:t>алитино</w:t>
      </w:r>
      <w:proofErr w:type="spellEnd"/>
    </w:p>
    <w:p w:rsidR="004E5F48" w:rsidRDefault="004E5F48" w:rsidP="004E5F48">
      <w:pPr>
        <w:jc w:val="center"/>
        <w:rPr>
          <w:b/>
          <w:spacing w:val="40"/>
          <w:sz w:val="28"/>
          <w:szCs w:val="28"/>
        </w:rPr>
      </w:pPr>
      <w:r w:rsidRPr="00521DED">
        <w:rPr>
          <w:b/>
          <w:spacing w:val="40"/>
          <w:sz w:val="28"/>
          <w:szCs w:val="28"/>
        </w:rPr>
        <w:lastRenderedPageBreak/>
        <w:t>20</w:t>
      </w:r>
      <w:r w:rsidR="002F65EA">
        <w:rPr>
          <w:b/>
          <w:spacing w:val="40"/>
          <w:sz w:val="28"/>
          <w:szCs w:val="28"/>
        </w:rPr>
        <w:t>2</w:t>
      </w:r>
      <w:r w:rsidR="0012706C">
        <w:rPr>
          <w:b/>
          <w:spacing w:val="40"/>
          <w:sz w:val="28"/>
          <w:szCs w:val="28"/>
        </w:rPr>
        <w:t>1</w:t>
      </w:r>
      <w:r w:rsidR="00B94AEA">
        <w:rPr>
          <w:b/>
          <w:spacing w:val="40"/>
          <w:sz w:val="28"/>
          <w:szCs w:val="28"/>
        </w:rPr>
        <w:t xml:space="preserve"> </w:t>
      </w:r>
      <w:r>
        <w:rPr>
          <w:b/>
          <w:spacing w:val="40"/>
          <w:sz w:val="28"/>
          <w:szCs w:val="28"/>
        </w:rPr>
        <w:t>г.</w:t>
      </w:r>
    </w:p>
    <w:p w:rsidR="003F1820" w:rsidRDefault="003F1820" w:rsidP="004E5F48">
      <w:pPr>
        <w:jc w:val="center"/>
        <w:rPr>
          <w:b/>
          <w:spacing w:val="40"/>
          <w:sz w:val="28"/>
          <w:szCs w:val="28"/>
        </w:rPr>
      </w:pPr>
    </w:p>
    <w:p w:rsidR="003F1820" w:rsidRDefault="003F1820" w:rsidP="00BD6E55">
      <w:pPr>
        <w:rPr>
          <w:b/>
          <w:spacing w:val="40"/>
          <w:sz w:val="28"/>
          <w:szCs w:val="28"/>
        </w:rPr>
      </w:pPr>
    </w:p>
    <w:p w:rsidR="002F65EA" w:rsidRPr="0061193B" w:rsidRDefault="002F65EA" w:rsidP="00BD3FCE">
      <w:pPr>
        <w:pStyle w:val="ConsPlusNormal"/>
        <w:tabs>
          <w:tab w:val="left" w:pos="360"/>
        </w:tabs>
        <w:ind w:firstLine="567"/>
        <w:jc w:val="both"/>
        <w:rPr>
          <w:rFonts w:ascii="Times New Roman" w:hAnsi="Times New Roman" w:cs="Times New Roman"/>
          <w:sz w:val="24"/>
          <w:szCs w:val="24"/>
        </w:rPr>
      </w:pPr>
      <w:bookmarkStart w:id="0" w:name="_Ref248571702"/>
      <w:r w:rsidRPr="0061193B">
        <w:rPr>
          <w:rFonts w:ascii="Times New Roman" w:hAnsi="Times New Roman" w:cs="Times New Roman"/>
          <w:sz w:val="24"/>
          <w:szCs w:val="24"/>
        </w:rPr>
        <w:t>Настоящая документация об аукционе в электронной форме (далее по тексту также – документация об электронном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№44-ФЗ), а также иным законодательством, регулирующим осуществление закупок.</w:t>
      </w:r>
    </w:p>
    <w:p w:rsidR="002F65EA" w:rsidRPr="0061193B" w:rsidRDefault="002F65EA" w:rsidP="002F65EA">
      <w:pPr>
        <w:pStyle w:val="ConsPlusNormal"/>
        <w:tabs>
          <w:tab w:val="left" w:pos="360"/>
        </w:tabs>
        <w:ind w:firstLine="567"/>
        <w:rPr>
          <w:rFonts w:ascii="Times New Roman" w:hAnsi="Times New Roman" w:cs="Times New Roman"/>
          <w:sz w:val="24"/>
          <w:szCs w:val="24"/>
        </w:rPr>
      </w:pPr>
      <w:r w:rsidRPr="0061193B">
        <w:rPr>
          <w:rFonts w:ascii="Times New Roman" w:hAnsi="Times New Roman" w:cs="Times New Roman"/>
          <w:sz w:val="24"/>
          <w:szCs w:val="24"/>
        </w:rPr>
        <w:t>Настоящая документация об электронном аукционе состоит из следующих частей:</w:t>
      </w:r>
    </w:p>
    <w:p w:rsidR="002F65EA" w:rsidRPr="0061193B" w:rsidRDefault="002F65EA" w:rsidP="002F65EA">
      <w:pPr>
        <w:pStyle w:val="ConsPlusNormal"/>
        <w:tabs>
          <w:tab w:val="left" w:pos="360"/>
        </w:tabs>
        <w:ind w:firstLine="567"/>
        <w:rPr>
          <w:rFonts w:ascii="Times New Roman" w:hAnsi="Times New Roman" w:cs="Times New Roman"/>
          <w:sz w:val="24"/>
          <w:szCs w:val="24"/>
        </w:rPr>
      </w:pPr>
      <w:r w:rsidRPr="0061193B">
        <w:rPr>
          <w:rFonts w:ascii="Times New Roman" w:hAnsi="Times New Roman" w:cs="Times New Roman"/>
          <w:sz w:val="24"/>
          <w:szCs w:val="24"/>
        </w:rPr>
        <w:t>I. Сведения о проводимом электроном аукционе, включающие в себя разделы:</w:t>
      </w:r>
    </w:p>
    <w:p w:rsidR="002F65EA" w:rsidRPr="0061193B" w:rsidRDefault="002F65EA" w:rsidP="002F65EA">
      <w:pPr>
        <w:pStyle w:val="ConsPlusNormal"/>
        <w:tabs>
          <w:tab w:val="left" w:pos="360"/>
        </w:tabs>
        <w:ind w:firstLine="567"/>
        <w:rPr>
          <w:rFonts w:ascii="Times New Roman" w:hAnsi="Times New Roman" w:cs="Times New Roman"/>
          <w:sz w:val="24"/>
          <w:szCs w:val="24"/>
        </w:rPr>
      </w:pPr>
      <w:r w:rsidRPr="0061193B">
        <w:rPr>
          <w:rFonts w:ascii="Times New Roman" w:hAnsi="Times New Roman" w:cs="Times New Roman"/>
          <w:sz w:val="24"/>
          <w:szCs w:val="24"/>
        </w:rPr>
        <w:t>1.1 «Общие сведения о проводимом электронном аукционе»</w:t>
      </w:r>
    </w:p>
    <w:p w:rsidR="002F65EA" w:rsidRPr="0061193B" w:rsidRDefault="002F65EA" w:rsidP="002F65EA">
      <w:pPr>
        <w:pStyle w:val="ConsPlusNormal"/>
        <w:tabs>
          <w:tab w:val="left" w:pos="360"/>
        </w:tabs>
        <w:ind w:firstLine="567"/>
        <w:rPr>
          <w:rFonts w:ascii="Times New Roman" w:hAnsi="Times New Roman" w:cs="Times New Roman"/>
          <w:sz w:val="24"/>
          <w:szCs w:val="24"/>
        </w:rPr>
      </w:pPr>
      <w:r w:rsidRPr="0061193B">
        <w:rPr>
          <w:rFonts w:ascii="Times New Roman" w:hAnsi="Times New Roman" w:cs="Times New Roman"/>
          <w:sz w:val="24"/>
          <w:szCs w:val="24"/>
        </w:rPr>
        <w:t>1.2 «Требования к участникам электронного аукциона»</w:t>
      </w:r>
    </w:p>
    <w:p w:rsidR="002F65EA" w:rsidRPr="0061193B" w:rsidRDefault="002F65EA" w:rsidP="002F65EA">
      <w:pPr>
        <w:pStyle w:val="ConsPlusNormal"/>
        <w:tabs>
          <w:tab w:val="left" w:pos="360"/>
        </w:tabs>
        <w:ind w:firstLine="567"/>
        <w:rPr>
          <w:rFonts w:ascii="Times New Roman" w:hAnsi="Times New Roman" w:cs="Times New Roman"/>
          <w:sz w:val="24"/>
          <w:szCs w:val="24"/>
        </w:rPr>
      </w:pPr>
      <w:r w:rsidRPr="0061193B">
        <w:rPr>
          <w:rFonts w:ascii="Times New Roman" w:hAnsi="Times New Roman" w:cs="Times New Roman"/>
          <w:sz w:val="24"/>
          <w:szCs w:val="24"/>
        </w:rPr>
        <w:t>1.3 «Требования к содержанию и составу заявки на участие в электронном аукционе и инструкция по ее заполнению»</w:t>
      </w:r>
    </w:p>
    <w:p w:rsidR="002F65EA" w:rsidRPr="0061193B" w:rsidRDefault="002F65EA" w:rsidP="002F65EA">
      <w:pPr>
        <w:pStyle w:val="ConsPlusNormal"/>
        <w:tabs>
          <w:tab w:val="left" w:pos="360"/>
        </w:tabs>
        <w:ind w:firstLine="567"/>
        <w:rPr>
          <w:rFonts w:ascii="Times New Roman" w:hAnsi="Times New Roman" w:cs="Times New Roman"/>
          <w:sz w:val="24"/>
          <w:szCs w:val="24"/>
        </w:rPr>
      </w:pPr>
      <w:r w:rsidRPr="0061193B">
        <w:rPr>
          <w:rFonts w:ascii="Times New Roman" w:hAnsi="Times New Roman" w:cs="Times New Roman"/>
          <w:sz w:val="24"/>
          <w:szCs w:val="24"/>
        </w:rPr>
        <w:t>1.4 «Условия заключения и исполнения контракта»</w:t>
      </w:r>
    </w:p>
    <w:p w:rsidR="002F65EA" w:rsidRPr="0061193B" w:rsidRDefault="002F65EA" w:rsidP="002F65EA">
      <w:pPr>
        <w:pStyle w:val="ConsPlusNormal"/>
        <w:tabs>
          <w:tab w:val="left" w:pos="360"/>
        </w:tabs>
        <w:ind w:firstLine="567"/>
        <w:rPr>
          <w:rFonts w:ascii="Times New Roman" w:hAnsi="Times New Roman" w:cs="Times New Roman"/>
          <w:sz w:val="24"/>
          <w:szCs w:val="24"/>
        </w:rPr>
      </w:pPr>
      <w:r w:rsidRPr="0061193B">
        <w:rPr>
          <w:rFonts w:ascii="Times New Roman" w:hAnsi="Times New Roman" w:cs="Times New Roman"/>
          <w:sz w:val="24"/>
          <w:szCs w:val="24"/>
        </w:rPr>
        <w:t>II. Техническое задание</w:t>
      </w:r>
    </w:p>
    <w:p w:rsidR="002F65EA" w:rsidRPr="0061193B" w:rsidRDefault="002F65EA" w:rsidP="002F65EA">
      <w:pPr>
        <w:pStyle w:val="ConsPlusNormal"/>
        <w:tabs>
          <w:tab w:val="left" w:pos="360"/>
        </w:tabs>
        <w:ind w:firstLine="567"/>
        <w:rPr>
          <w:rFonts w:ascii="Times New Roman" w:hAnsi="Times New Roman" w:cs="Times New Roman"/>
          <w:sz w:val="24"/>
          <w:szCs w:val="24"/>
        </w:rPr>
      </w:pPr>
      <w:r w:rsidRPr="0061193B">
        <w:rPr>
          <w:rFonts w:ascii="Times New Roman" w:hAnsi="Times New Roman" w:cs="Times New Roman"/>
          <w:sz w:val="24"/>
          <w:szCs w:val="24"/>
        </w:rPr>
        <w:t>III. Обоснование начальной (максимальной) цены контракта</w:t>
      </w:r>
    </w:p>
    <w:p w:rsidR="002F65EA" w:rsidRPr="0061193B" w:rsidRDefault="002F65EA" w:rsidP="002F65EA">
      <w:pPr>
        <w:pStyle w:val="ConsPlusNormal"/>
        <w:tabs>
          <w:tab w:val="left" w:pos="360"/>
        </w:tabs>
        <w:ind w:firstLine="567"/>
        <w:rPr>
          <w:rFonts w:ascii="Times New Roman" w:hAnsi="Times New Roman" w:cs="Times New Roman"/>
          <w:sz w:val="24"/>
          <w:szCs w:val="24"/>
        </w:rPr>
      </w:pPr>
      <w:r w:rsidRPr="0061193B">
        <w:rPr>
          <w:rFonts w:ascii="Times New Roman" w:hAnsi="Times New Roman" w:cs="Times New Roman"/>
          <w:sz w:val="24"/>
          <w:szCs w:val="24"/>
          <w:lang w:val="en-US"/>
        </w:rPr>
        <w:t>IV</w:t>
      </w:r>
      <w:r w:rsidRPr="0061193B">
        <w:rPr>
          <w:rFonts w:ascii="Times New Roman" w:hAnsi="Times New Roman" w:cs="Times New Roman"/>
          <w:sz w:val="24"/>
          <w:szCs w:val="24"/>
        </w:rPr>
        <w:t xml:space="preserve">. Рекомендуемые формы </w:t>
      </w:r>
    </w:p>
    <w:p w:rsidR="002F65EA" w:rsidRPr="0061193B" w:rsidRDefault="002F65EA" w:rsidP="002F65EA">
      <w:pPr>
        <w:pStyle w:val="ConsPlusNormal"/>
        <w:tabs>
          <w:tab w:val="left" w:pos="360"/>
        </w:tabs>
        <w:ind w:firstLine="567"/>
        <w:rPr>
          <w:rFonts w:ascii="Times New Roman" w:hAnsi="Times New Roman" w:cs="Times New Roman"/>
          <w:sz w:val="24"/>
          <w:szCs w:val="24"/>
        </w:rPr>
      </w:pPr>
      <w:r w:rsidRPr="0061193B">
        <w:rPr>
          <w:rFonts w:ascii="Times New Roman" w:hAnsi="Times New Roman" w:cs="Times New Roman"/>
          <w:sz w:val="24"/>
          <w:szCs w:val="24"/>
        </w:rPr>
        <w:t>V. Проект муниципального контракта</w:t>
      </w:r>
    </w:p>
    <w:p w:rsidR="002F65EA" w:rsidRPr="0061193B" w:rsidRDefault="002F65EA" w:rsidP="002F65EA">
      <w:pPr>
        <w:pStyle w:val="ConsPlusNormal"/>
        <w:tabs>
          <w:tab w:val="left" w:pos="360"/>
        </w:tabs>
        <w:ind w:firstLine="567"/>
        <w:rPr>
          <w:rFonts w:ascii="Times New Roman" w:hAnsi="Times New Roman" w:cs="Times New Roman"/>
          <w:b/>
          <w:bCs/>
          <w:sz w:val="24"/>
          <w:szCs w:val="24"/>
        </w:rPr>
      </w:pPr>
    </w:p>
    <w:p w:rsidR="002F65EA" w:rsidRPr="0061193B" w:rsidRDefault="002F65EA" w:rsidP="002F65EA">
      <w:pPr>
        <w:pStyle w:val="ConsPlusNormal"/>
        <w:numPr>
          <w:ilvl w:val="1"/>
          <w:numId w:val="35"/>
        </w:numPr>
        <w:tabs>
          <w:tab w:val="left" w:pos="360"/>
        </w:tabs>
        <w:suppressAutoHyphens/>
        <w:autoSpaceDN/>
        <w:adjustRightInd/>
        <w:ind w:left="0" w:firstLine="0"/>
        <w:jc w:val="center"/>
        <w:rPr>
          <w:rFonts w:ascii="Times New Roman" w:hAnsi="Times New Roman" w:cs="Times New Roman"/>
          <w:b/>
          <w:bCs/>
          <w:sz w:val="24"/>
          <w:szCs w:val="24"/>
        </w:rPr>
      </w:pPr>
      <w:r w:rsidRPr="0061193B">
        <w:rPr>
          <w:rFonts w:ascii="Times New Roman" w:hAnsi="Times New Roman" w:cs="Times New Roman"/>
          <w:b/>
          <w:bCs/>
          <w:sz w:val="24"/>
          <w:szCs w:val="24"/>
        </w:rPr>
        <w:t>СВЕДЕНИЯ О ПРОВОДИМОМ ЭЛЕКТРОННОМ АУКЦИОНЕ</w:t>
      </w:r>
      <w:bookmarkEnd w:id="0"/>
    </w:p>
    <w:p w:rsidR="002F65EA" w:rsidRPr="0061193B" w:rsidRDefault="002F65EA" w:rsidP="002F65EA">
      <w:pPr>
        <w:pStyle w:val="ConsPlusNormal"/>
        <w:tabs>
          <w:tab w:val="left" w:pos="360"/>
        </w:tabs>
        <w:ind w:firstLine="567"/>
        <w:jc w:val="center"/>
        <w:rPr>
          <w:rFonts w:ascii="Times New Roman" w:hAnsi="Times New Roman" w:cs="Times New Roman"/>
          <w:b/>
          <w:bCs/>
          <w:sz w:val="24"/>
          <w:szCs w:val="24"/>
        </w:rPr>
      </w:pPr>
    </w:p>
    <w:p w:rsidR="002F65EA" w:rsidRPr="0061193B" w:rsidRDefault="002F65EA" w:rsidP="002F65EA">
      <w:pPr>
        <w:pStyle w:val="ConsPlusNormal"/>
        <w:tabs>
          <w:tab w:val="left" w:pos="360"/>
        </w:tabs>
        <w:ind w:firstLine="567"/>
        <w:jc w:val="center"/>
        <w:rPr>
          <w:rFonts w:ascii="Times New Roman" w:hAnsi="Times New Roman" w:cs="Times New Roman"/>
          <w:b/>
          <w:bCs/>
          <w:sz w:val="24"/>
          <w:szCs w:val="24"/>
        </w:rPr>
      </w:pPr>
      <w:r w:rsidRPr="0061193B">
        <w:rPr>
          <w:rFonts w:ascii="Times New Roman" w:hAnsi="Times New Roman" w:cs="Times New Roman"/>
          <w:b/>
          <w:bCs/>
          <w:sz w:val="24"/>
          <w:szCs w:val="24"/>
        </w:rPr>
        <w:t xml:space="preserve">1.1 Общие сведения о проводимом электронном аукционе </w:t>
      </w:r>
    </w:p>
    <w:p w:rsidR="002F65EA" w:rsidRPr="0061193B" w:rsidRDefault="002F65EA" w:rsidP="002F65EA">
      <w:pPr>
        <w:pStyle w:val="ConsPlusNormal"/>
        <w:tabs>
          <w:tab w:val="left" w:pos="360"/>
        </w:tabs>
        <w:ind w:firstLine="567"/>
        <w:jc w:val="center"/>
        <w:rPr>
          <w:rFonts w:ascii="Times New Roman" w:hAnsi="Times New Roman" w:cs="Times New Roman"/>
          <w:b/>
          <w:bCs/>
          <w:sz w:val="24"/>
          <w:szCs w:val="24"/>
        </w:rPr>
      </w:pPr>
    </w:p>
    <w:p w:rsidR="002F65EA" w:rsidRPr="0061193B" w:rsidRDefault="002F65EA" w:rsidP="002F65EA">
      <w:pPr>
        <w:pStyle w:val="ConsPlusNormal"/>
        <w:tabs>
          <w:tab w:val="left" w:pos="360"/>
        </w:tabs>
        <w:ind w:firstLine="567"/>
        <w:jc w:val="center"/>
        <w:rPr>
          <w:rFonts w:ascii="Times New Roman" w:hAnsi="Times New Roman" w:cs="Times New Roman"/>
          <w:b/>
          <w:bCs/>
          <w:sz w:val="24"/>
          <w:szCs w:val="24"/>
        </w:rPr>
      </w:pPr>
    </w:p>
    <w:tbl>
      <w:tblPr>
        <w:tblW w:w="10898" w:type="dxa"/>
        <w:tblInd w:w="-431" w:type="dxa"/>
        <w:tblLayout w:type="fixed"/>
        <w:tblLook w:val="0000"/>
      </w:tblPr>
      <w:tblGrid>
        <w:gridCol w:w="1082"/>
        <w:gridCol w:w="2446"/>
        <w:gridCol w:w="7370"/>
      </w:tblGrid>
      <w:tr w:rsidR="002F65EA" w:rsidRPr="0061193B" w:rsidTr="004C7E51">
        <w:trPr>
          <w:tblHeader/>
        </w:trPr>
        <w:tc>
          <w:tcPr>
            <w:tcW w:w="1082" w:type="dxa"/>
            <w:tcBorders>
              <w:top w:val="single" w:sz="4" w:space="0" w:color="000000"/>
              <w:left w:val="single" w:sz="4" w:space="0" w:color="000000"/>
              <w:bottom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t>№</w:t>
            </w:r>
          </w:p>
          <w:p w:rsidR="002F65EA" w:rsidRPr="0061193B" w:rsidRDefault="002F65EA" w:rsidP="004C7E51">
            <w:pPr>
              <w:keepNext/>
              <w:keepLines/>
              <w:widowControl w:val="0"/>
              <w:suppressLineNumbers/>
              <w:jc w:val="center"/>
              <w:rPr>
                <w:b/>
                <w:bCs/>
              </w:rPr>
            </w:pPr>
            <w:r w:rsidRPr="0061193B">
              <w:rPr>
                <w:b/>
                <w:bCs/>
              </w:rPr>
              <w:t>Пункта</w:t>
            </w:r>
          </w:p>
        </w:tc>
        <w:tc>
          <w:tcPr>
            <w:tcW w:w="2446" w:type="dxa"/>
            <w:tcBorders>
              <w:top w:val="single" w:sz="4" w:space="0" w:color="000000"/>
              <w:left w:val="single" w:sz="4" w:space="0" w:color="000000"/>
              <w:bottom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t xml:space="preserve">Содержание пункта </w:t>
            </w:r>
          </w:p>
        </w:tc>
        <w:tc>
          <w:tcPr>
            <w:tcW w:w="737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t>Информация</w:t>
            </w:r>
          </w:p>
        </w:tc>
      </w:tr>
      <w:tr w:rsidR="002F65EA" w:rsidRPr="00906D01"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tabs>
                <w:tab w:val="clear" w:pos="432"/>
                <w:tab w:val="num" w:pos="720"/>
              </w:tabs>
              <w:suppressAutoHyphens/>
              <w:snapToGrid w:val="0"/>
              <w:spacing w:after="60"/>
              <w:ind w:left="720" w:hanging="360"/>
              <w:jc w:val="center"/>
              <w:rPr>
                <w:b/>
                <w:bCs/>
              </w:rPr>
            </w:pPr>
          </w:p>
          <w:p w:rsidR="002F65EA" w:rsidRPr="0061193B" w:rsidRDefault="002F65EA" w:rsidP="004C7E51">
            <w:pPr>
              <w:jc w:val="center"/>
              <w:rPr>
                <w:b/>
                <w:bCs/>
              </w:rPr>
            </w:pPr>
          </w:p>
          <w:p w:rsidR="002F65EA" w:rsidRPr="004C7E51" w:rsidRDefault="002F65EA" w:rsidP="004C7E51">
            <w:pPr>
              <w:pStyle w:val="1"/>
              <w:ind w:left="432" w:hanging="432"/>
              <w:rPr>
                <w:b w:val="0"/>
                <w:sz w:val="24"/>
                <w:szCs w:val="24"/>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Наименование заказчика, контактная информация</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r w:rsidRPr="0061193B">
              <w:t>Администрация муниципального образования Калитинское сельское поселение Волосовского муниципального района Ленинградской области</w:t>
            </w:r>
          </w:p>
          <w:p w:rsidR="002F65EA" w:rsidRPr="0061193B" w:rsidRDefault="002F65EA" w:rsidP="004C7E51">
            <w:r w:rsidRPr="0061193B">
              <w:rPr>
                <w:sz w:val="22"/>
                <w:szCs w:val="22"/>
              </w:rPr>
              <w:t xml:space="preserve">Почтовый адрес: 188401, Ленинградская обл., </w:t>
            </w:r>
            <w:proofErr w:type="spellStart"/>
            <w:r w:rsidRPr="0061193B">
              <w:rPr>
                <w:sz w:val="22"/>
                <w:szCs w:val="22"/>
              </w:rPr>
              <w:t>Волосовский</w:t>
            </w:r>
            <w:proofErr w:type="spellEnd"/>
            <w:r w:rsidRPr="0061193B">
              <w:rPr>
                <w:sz w:val="22"/>
                <w:szCs w:val="22"/>
              </w:rPr>
              <w:t xml:space="preserve"> р-н, </w:t>
            </w:r>
            <w:proofErr w:type="spellStart"/>
            <w:r w:rsidRPr="0061193B">
              <w:rPr>
                <w:sz w:val="22"/>
                <w:szCs w:val="22"/>
              </w:rPr>
              <w:t>п</w:t>
            </w:r>
            <w:proofErr w:type="gramStart"/>
            <w:r w:rsidRPr="0061193B">
              <w:rPr>
                <w:sz w:val="22"/>
                <w:szCs w:val="22"/>
              </w:rPr>
              <w:t>.</w:t>
            </w:r>
            <w:r w:rsidR="00BD3FCE">
              <w:rPr>
                <w:sz w:val="22"/>
                <w:szCs w:val="22"/>
              </w:rPr>
              <w:t>К</w:t>
            </w:r>
            <w:proofErr w:type="gramEnd"/>
            <w:r w:rsidR="00BD3FCE" w:rsidRPr="0061193B">
              <w:rPr>
                <w:sz w:val="22"/>
                <w:szCs w:val="22"/>
              </w:rPr>
              <w:t>алитино</w:t>
            </w:r>
            <w:proofErr w:type="spellEnd"/>
            <w:r w:rsidRPr="0061193B">
              <w:rPr>
                <w:sz w:val="22"/>
                <w:szCs w:val="22"/>
              </w:rPr>
              <w:t>, д.26</w:t>
            </w:r>
          </w:p>
          <w:p w:rsidR="002F65EA" w:rsidRPr="0061193B" w:rsidRDefault="002F65EA" w:rsidP="004C7E51">
            <w:r w:rsidRPr="0061193B">
              <w:rPr>
                <w:sz w:val="22"/>
                <w:szCs w:val="22"/>
              </w:rPr>
              <w:t xml:space="preserve">Место нахождения: Ленинградская обл., </w:t>
            </w:r>
            <w:proofErr w:type="spellStart"/>
            <w:r w:rsidRPr="0061193B">
              <w:rPr>
                <w:sz w:val="22"/>
                <w:szCs w:val="22"/>
              </w:rPr>
              <w:t>Волосовский</w:t>
            </w:r>
            <w:proofErr w:type="spellEnd"/>
            <w:r w:rsidRPr="0061193B">
              <w:rPr>
                <w:sz w:val="22"/>
                <w:szCs w:val="22"/>
              </w:rPr>
              <w:t xml:space="preserve"> р-н, </w:t>
            </w:r>
            <w:proofErr w:type="spellStart"/>
            <w:r w:rsidRPr="0061193B">
              <w:rPr>
                <w:sz w:val="22"/>
                <w:szCs w:val="22"/>
              </w:rPr>
              <w:t>п</w:t>
            </w:r>
            <w:proofErr w:type="gramStart"/>
            <w:r w:rsidRPr="0061193B">
              <w:rPr>
                <w:sz w:val="22"/>
                <w:szCs w:val="22"/>
              </w:rPr>
              <w:t>.К</w:t>
            </w:r>
            <w:proofErr w:type="gramEnd"/>
            <w:r w:rsidRPr="0061193B">
              <w:rPr>
                <w:sz w:val="22"/>
                <w:szCs w:val="22"/>
              </w:rPr>
              <w:t>алитино</w:t>
            </w:r>
            <w:proofErr w:type="spellEnd"/>
            <w:r w:rsidRPr="0061193B">
              <w:rPr>
                <w:sz w:val="22"/>
                <w:szCs w:val="22"/>
              </w:rPr>
              <w:t>, д.26</w:t>
            </w:r>
          </w:p>
          <w:p w:rsidR="002F65EA" w:rsidRPr="0061193B" w:rsidRDefault="002F65EA" w:rsidP="004C7E51">
            <w:pPr>
              <w:rPr>
                <w:sz w:val="22"/>
                <w:szCs w:val="22"/>
                <w:lang w:val="en-US"/>
              </w:rPr>
            </w:pPr>
            <w:r w:rsidRPr="0061193B">
              <w:rPr>
                <w:sz w:val="22"/>
                <w:szCs w:val="22"/>
              </w:rPr>
              <w:t>Тел</w:t>
            </w:r>
            <w:r w:rsidRPr="0061193B">
              <w:rPr>
                <w:sz w:val="22"/>
                <w:szCs w:val="22"/>
                <w:lang w:val="en-US"/>
              </w:rPr>
              <w:t>.: 81373-71-331</w:t>
            </w:r>
          </w:p>
          <w:p w:rsidR="002F65EA" w:rsidRPr="0061193B" w:rsidRDefault="002F65EA" w:rsidP="004C7E51">
            <w:pPr>
              <w:rPr>
                <w:sz w:val="22"/>
                <w:szCs w:val="22"/>
                <w:lang w:val="en-US"/>
              </w:rPr>
            </w:pPr>
            <w:r w:rsidRPr="0061193B">
              <w:rPr>
                <w:sz w:val="22"/>
                <w:szCs w:val="22"/>
                <w:lang w:val="en-US"/>
              </w:rPr>
              <w:t>E-mail.: kalitino@mail.ru</w:t>
            </w:r>
          </w:p>
        </w:tc>
      </w:tr>
      <w:tr w:rsidR="002F65EA" w:rsidRPr="00906D01"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tabs>
                <w:tab w:val="clear" w:pos="432"/>
                <w:tab w:val="num" w:pos="720"/>
              </w:tabs>
              <w:suppressAutoHyphens/>
              <w:snapToGrid w:val="0"/>
              <w:spacing w:after="60"/>
              <w:ind w:left="720" w:hanging="360"/>
              <w:jc w:val="both"/>
              <w:rPr>
                <w:b/>
                <w:bCs/>
                <w:lang w:val="en-U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Контрактный управляющий</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keepNext/>
              <w:keepLines/>
              <w:widowControl w:val="0"/>
              <w:suppressLineNumbers/>
            </w:pPr>
            <w:r w:rsidRPr="0061193B">
              <w:t xml:space="preserve">ФИО/Должность: Савицкас М.М., заместитель председателя контрактной службы </w:t>
            </w:r>
          </w:p>
          <w:p w:rsidR="002F65EA" w:rsidRPr="0061193B" w:rsidRDefault="002F65EA" w:rsidP="004C7E51">
            <w:pPr>
              <w:keepNext/>
              <w:keepLines/>
              <w:widowControl w:val="0"/>
              <w:suppressLineNumbers/>
              <w:rPr>
                <w:lang w:val="en-US"/>
              </w:rPr>
            </w:pPr>
            <w:r w:rsidRPr="0061193B">
              <w:t>тел</w:t>
            </w:r>
            <w:r w:rsidRPr="0061193B">
              <w:rPr>
                <w:lang w:val="en-US"/>
              </w:rPr>
              <w:t xml:space="preserve">.: 81373-71-233 </w:t>
            </w:r>
          </w:p>
          <w:p w:rsidR="002F65EA" w:rsidRPr="0061193B" w:rsidRDefault="002F65EA" w:rsidP="004C7E51">
            <w:pPr>
              <w:keepNext/>
              <w:keepLines/>
              <w:widowControl w:val="0"/>
              <w:suppressLineNumbers/>
              <w:rPr>
                <w:lang w:val="en-US"/>
              </w:rPr>
            </w:pPr>
            <w:r w:rsidRPr="0061193B">
              <w:rPr>
                <w:lang w:val="en-US"/>
              </w:rPr>
              <w:t>e-mail: kalitino@mail.ru</w:t>
            </w:r>
          </w:p>
        </w:tc>
      </w:tr>
      <w:tr w:rsidR="002F65EA" w:rsidRPr="0061193B" w:rsidTr="004C7E51">
        <w:tc>
          <w:tcPr>
            <w:tcW w:w="1082" w:type="dxa"/>
            <w:vMerge w:val="restart"/>
            <w:tcBorders>
              <w:top w:val="single" w:sz="4" w:space="0" w:color="000000"/>
              <w:left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lang w:val="en-US"/>
              </w:rPr>
            </w:pPr>
          </w:p>
          <w:p w:rsidR="002F65EA" w:rsidRPr="0061193B" w:rsidRDefault="002F65EA" w:rsidP="004C7E51">
            <w:pPr>
              <w:jc w:val="center"/>
              <w:rPr>
                <w:b/>
                <w:bCs/>
                <w:lang w:val="en-US"/>
              </w:rPr>
            </w:pPr>
          </w:p>
          <w:p w:rsidR="002F65EA" w:rsidRPr="0061193B" w:rsidRDefault="002F65EA" w:rsidP="004C7E51">
            <w:pPr>
              <w:jc w:val="center"/>
              <w:rPr>
                <w:b/>
                <w:bCs/>
                <w:lang w:val="en-U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Наименование электронной площадки в информационно-телекоммуникационной сети «Интернет»</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12706C" w:rsidRDefault="0012706C" w:rsidP="004C7E51">
            <w:pPr>
              <w:keepNext/>
              <w:keepLines/>
              <w:widowControl w:val="0"/>
              <w:suppressLineNumbers/>
              <w:snapToGrid w:val="0"/>
            </w:pPr>
            <w:r w:rsidRPr="0012706C">
              <w:rPr>
                <w:shd w:val="clear" w:color="auto" w:fill="FFFFFF"/>
              </w:rPr>
              <w:t>АО «ЕЭТП»</w:t>
            </w:r>
          </w:p>
        </w:tc>
      </w:tr>
      <w:tr w:rsidR="002F65EA" w:rsidRPr="0061193B" w:rsidTr="004C7E51">
        <w:tc>
          <w:tcPr>
            <w:tcW w:w="1082" w:type="dxa"/>
            <w:vMerge/>
            <w:tcBorders>
              <w:left w:val="single" w:sz="4" w:space="0" w:color="000000"/>
              <w:bottom w:val="single" w:sz="4" w:space="0" w:color="000000"/>
            </w:tcBorders>
            <w:shd w:val="clear" w:color="auto" w:fill="auto"/>
          </w:tcPr>
          <w:p w:rsidR="002F65EA" w:rsidRPr="0061193B" w:rsidRDefault="002F65EA" w:rsidP="004C7E51">
            <w:pPr>
              <w:snapToGrid w:val="0"/>
              <w:jc w:val="center"/>
              <w:rPr>
                <w:b/>
                <w:bC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Адрес электронной площадки в информационно-телекоммуникационной сети «Интернет» и порядок подачи заявок на участие в аукционе</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12706C" w:rsidRDefault="0012706C" w:rsidP="004C7E51">
            <w:pPr>
              <w:keepNext/>
              <w:keepLines/>
              <w:widowControl w:val="0"/>
              <w:suppressLineNumbers/>
              <w:snapToGrid w:val="0"/>
              <w:rPr>
                <w:sz w:val="28"/>
                <w:szCs w:val="28"/>
              </w:rPr>
            </w:pPr>
            <w:r w:rsidRPr="0012706C">
              <w:rPr>
                <w:sz w:val="28"/>
                <w:szCs w:val="28"/>
              </w:rPr>
              <w:t>https://</w:t>
            </w:r>
            <w:hyperlink r:id="rId8" w:tgtFrame="_blank" w:history="1">
              <w:r w:rsidRPr="0012706C">
                <w:rPr>
                  <w:rStyle w:val="a8"/>
                  <w:color w:val="014DA8"/>
                  <w:sz w:val="28"/>
                  <w:szCs w:val="28"/>
                  <w:bdr w:val="none" w:sz="0" w:space="0" w:color="auto" w:frame="1"/>
                  <w:shd w:val="clear" w:color="auto" w:fill="FFFFFF"/>
                </w:rPr>
                <w:t>roseltorg.ru</w:t>
              </w:r>
            </w:hyperlink>
          </w:p>
          <w:p w:rsidR="002F65EA" w:rsidRPr="0061193B" w:rsidRDefault="002F65EA" w:rsidP="004C7E51">
            <w:pPr>
              <w:keepNext/>
              <w:keepLines/>
              <w:widowControl w:val="0"/>
              <w:suppressLineNumbers/>
              <w:snapToGrid w:val="0"/>
            </w:pPr>
            <w:r w:rsidRPr="0061193B">
              <w:t xml:space="preserve">Подача заявок на участие в аукционе осуществляется в соответствии со статьей 66 Закона. Заявка на участие в электронном аукционе, за исключением случая, предусмотренного частью 8.1 статьи 66 Закона, направляется участником такого аукциона оператору электронной площадки в форме двух электронных документов, содержащих предусмотренные настоящей информационной карты сведения и </w:t>
            </w:r>
            <w:r w:rsidRPr="0061193B">
              <w:lastRenderedPageBreak/>
              <w:t>документы. Указанные электронные документы подаются одновременно. Участник электронного аукциона вправе подать только одну заявку на участие в таком аукционе.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2F65EA" w:rsidRPr="0061193B" w:rsidRDefault="002F65EA" w:rsidP="004C7E51">
            <w:pPr>
              <w:keepNext/>
              <w:keepLines/>
              <w:widowControl w:val="0"/>
              <w:suppressLineNumbers/>
              <w:snapToGrid w:val="0"/>
            </w:pPr>
            <w:r w:rsidRPr="0061193B">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roofErr w:type="gramStart"/>
            <w:r w:rsidRPr="0061193B">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оператором электронной площадки в реестре участников закупок, аккредитованных</w:t>
            </w:r>
            <w:proofErr w:type="gramEnd"/>
            <w:r w:rsidRPr="0061193B">
              <w:t xml:space="preserve"> на электронной площадке.</w:t>
            </w:r>
          </w:p>
          <w:p w:rsidR="002F65EA" w:rsidRPr="0061193B" w:rsidRDefault="002F65EA" w:rsidP="004C7E51">
            <w:pPr>
              <w:keepNext/>
              <w:keepLines/>
              <w:widowControl w:val="0"/>
              <w:suppressLineNumbers/>
              <w:snapToGrid w:val="0"/>
            </w:pPr>
            <w:r w:rsidRPr="0061193B">
              <w:t xml:space="preserve">Заявка на участие в электронном аукционе, в описание </w:t>
            </w:r>
            <w:proofErr w:type="gramStart"/>
            <w:r w:rsidRPr="0061193B">
              <w:t>объекта</w:t>
            </w:r>
            <w:proofErr w:type="gramEnd"/>
            <w:r w:rsidRPr="0061193B">
              <w:t xml:space="preserve"> закупки которого в соответствии с пунктом 8 части 1 статьи 33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статьи 66 Закона. Указанные электронные документы подаются одновременно.</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p w:rsidR="002F65EA" w:rsidRPr="0061193B" w:rsidRDefault="002F65EA" w:rsidP="004C7E51">
            <w:pPr>
              <w:jc w:val="center"/>
              <w:rPr>
                <w:b/>
                <w:bCs/>
              </w:rPr>
            </w:pPr>
          </w:p>
          <w:p w:rsidR="002F65EA" w:rsidRPr="0061193B" w:rsidRDefault="002F65EA" w:rsidP="004C7E51">
            <w:pPr>
              <w:pStyle w:val="3"/>
              <w:keepNext w:val="0"/>
              <w:spacing w:before="60"/>
              <w:jc w:val="center"/>
              <w:rPr>
                <w:rFonts w:ascii="Times New Roman" w:hAnsi="Times New Roman"/>
                <w:b w:val="0"/>
                <w:bCs w:val="0"/>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pPr>
            <w:r w:rsidRPr="0061193B">
              <w:t xml:space="preserve">Способ определения поставщика (подрядчика, исполнителя) и наименование объекта закупки  </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pStyle w:val="Default"/>
              <w:jc w:val="both"/>
              <w:rPr>
                <w:color w:val="auto"/>
              </w:rPr>
            </w:pPr>
            <w:r w:rsidRPr="0061193B">
              <w:rPr>
                <w:color w:val="auto"/>
              </w:rPr>
              <w:t xml:space="preserve">Электронный аукцион </w:t>
            </w:r>
          </w:p>
          <w:p w:rsidR="002F65EA" w:rsidRPr="00184C6E" w:rsidRDefault="00184C6E" w:rsidP="0012706C">
            <w:pPr>
              <w:pStyle w:val="Default"/>
              <w:jc w:val="both"/>
              <w:rPr>
                <w:color w:val="auto"/>
              </w:rPr>
            </w:pPr>
            <w:r>
              <w:rPr>
                <w:bCs/>
              </w:rPr>
              <w:t>Р</w:t>
            </w:r>
            <w:r w:rsidRPr="00184C6E">
              <w:rPr>
                <w:bCs/>
              </w:rPr>
              <w:t xml:space="preserve">емонт автомобильной дороги </w:t>
            </w:r>
            <w:proofErr w:type="gramStart"/>
            <w:r w:rsidRPr="00184C6E">
              <w:rPr>
                <w:bCs/>
              </w:rPr>
              <w:t>по пер</w:t>
            </w:r>
            <w:proofErr w:type="gramEnd"/>
            <w:r w:rsidRPr="00184C6E">
              <w:rPr>
                <w:bCs/>
              </w:rPr>
              <w:t>.</w:t>
            </w:r>
            <w:r w:rsidR="0012706C">
              <w:rPr>
                <w:bCs/>
              </w:rPr>
              <w:t xml:space="preserve"> Театральный и пер. Михайловский</w:t>
            </w:r>
            <w:r w:rsidRPr="00184C6E">
              <w:rPr>
                <w:bCs/>
              </w:rPr>
              <w:t xml:space="preserve"> п.</w:t>
            </w:r>
            <w:r w:rsidR="0012706C">
              <w:rPr>
                <w:bCs/>
              </w:rPr>
              <w:t xml:space="preserve"> </w:t>
            </w:r>
            <w:r w:rsidRPr="00184C6E">
              <w:rPr>
                <w:bCs/>
              </w:rPr>
              <w:t xml:space="preserve">Кикерино Волосовского района Ленинградской области </w:t>
            </w:r>
            <w:r w:rsidRPr="00184C6E">
              <w:t>(текущий ремонт).</w:t>
            </w:r>
          </w:p>
        </w:tc>
      </w:tr>
      <w:tr w:rsidR="002F65EA" w:rsidRPr="0061193B" w:rsidTr="004C7E51">
        <w:trPr>
          <w:trHeight w:val="453"/>
        </w:trPr>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p w:rsidR="002F65EA" w:rsidRPr="0061193B" w:rsidRDefault="002F65EA" w:rsidP="004C7E51">
            <w:pPr>
              <w:rPr>
                <w:b/>
                <w:bC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Описание объекта закупки</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keepNext/>
              <w:keepLines/>
              <w:widowControl w:val="0"/>
              <w:suppressLineNumbers/>
              <w:snapToGrid w:val="0"/>
            </w:pPr>
            <w:r w:rsidRPr="0061193B">
              <w:t xml:space="preserve">Указано в части </w:t>
            </w:r>
            <w:r w:rsidRPr="0061193B">
              <w:rPr>
                <w:lang w:val="en-US"/>
              </w:rPr>
              <w:t>II</w:t>
            </w:r>
            <w:r w:rsidRPr="0061193B">
              <w:t xml:space="preserve"> «Техническое задание» настоящей документации об электронном аукционе.</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p w:rsidR="002F65EA" w:rsidRPr="0061193B" w:rsidRDefault="002F65EA" w:rsidP="004C7E51">
            <w:pPr>
              <w:pStyle w:val="3"/>
              <w:keepNext w:val="0"/>
              <w:spacing w:before="60"/>
              <w:jc w:val="center"/>
              <w:rPr>
                <w:rFonts w:ascii="Times New Roman" w:hAnsi="Times New Roman"/>
                <w:b w:val="0"/>
                <w:bCs w:val="0"/>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snapToGrid w:val="0"/>
            </w:pPr>
            <w:r w:rsidRPr="0061193B">
              <w:t xml:space="preserve">Начальная (максимальная) цена контракта </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AC5DB3">
            <w:r w:rsidRPr="0061193B">
              <w:t>Начальная (максимальная) цена контракта составляет:</w:t>
            </w:r>
            <w:r w:rsidRPr="0061193B">
              <w:rPr>
                <w:bCs/>
              </w:rPr>
              <w:t xml:space="preserve"> </w:t>
            </w:r>
            <w:r w:rsidR="00AC5DB3" w:rsidRPr="0089526C">
              <w:rPr>
                <w:bCs/>
              </w:rPr>
              <w:t>1 926 086,40</w:t>
            </w:r>
            <w:r w:rsidRPr="0089526C">
              <w:rPr>
                <w:bCs/>
              </w:rPr>
              <w:t xml:space="preserve"> руб.</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p w:rsidR="002F65EA" w:rsidRPr="0061193B" w:rsidRDefault="002F65EA" w:rsidP="004C7E51">
            <w:pPr>
              <w:jc w:val="center"/>
              <w:rPr>
                <w:b/>
                <w:bCs/>
              </w:rPr>
            </w:pPr>
          </w:p>
          <w:p w:rsidR="002F65EA" w:rsidRPr="0061193B" w:rsidRDefault="002F65EA" w:rsidP="004C7E51">
            <w:pPr>
              <w:jc w:val="center"/>
              <w:rPr>
                <w:b/>
                <w:bC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Порядок формирования цены контракта</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pStyle w:val="af9"/>
              <w:tabs>
                <w:tab w:val="left" w:pos="900"/>
              </w:tabs>
              <w:spacing w:after="0"/>
              <w:ind w:left="0"/>
              <w:jc w:val="both"/>
            </w:pPr>
            <w:r w:rsidRPr="0061193B">
              <w:t>Цена Контракта формируется с учетом общей стоимости работ, других расходов связанных с выполнением работ, а также таможенных пошлин, страхования, налогов, сборов и других обязательных платежей установленных законодательством РФ.</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Обоснование начальной (максимальной) цены контракта, начальных цен единиц товара, работы, услуги</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snapToGrid w:val="0"/>
            </w:pPr>
            <w:r w:rsidRPr="0061193B">
              <w:t>Начальная (максимальная) цена контракта (НМЦК) (начальная цена единицы товара, работы, услуги) определена и обоснована в соответствии со статьей 22 Закона (</w:t>
            </w:r>
            <w:proofErr w:type="gramStart"/>
            <w:r w:rsidRPr="0061193B">
              <w:t>см</w:t>
            </w:r>
            <w:proofErr w:type="gramEnd"/>
            <w:r w:rsidRPr="0061193B">
              <w:t>. отдельный файл «Обоснование НМЦК»).</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p w:rsidR="002F65EA" w:rsidRPr="0061193B" w:rsidRDefault="002F65EA" w:rsidP="004C7E51">
            <w:pPr>
              <w:pStyle w:val="3"/>
              <w:keepNext w:val="0"/>
              <w:spacing w:before="60"/>
              <w:rPr>
                <w:rFonts w:ascii="Times New Roman" w:hAnsi="Times New Roman"/>
                <w:b w:val="0"/>
                <w:bCs w:val="0"/>
              </w:rPr>
            </w:pPr>
          </w:p>
        </w:tc>
        <w:tc>
          <w:tcPr>
            <w:tcW w:w="2446" w:type="dxa"/>
            <w:tcBorders>
              <w:top w:val="single" w:sz="4" w:space="0" w:color="000000"/>
              <w:left w:val="single" w:sz="4" w:space="0" w:color="000000"/>
              <w:bottom w:val="single" w:sz="4" w:space="0" w:color="000000"/>
            </w:tcBorders>
            <w:shd w:val="clear" w:color="auto" w:fill="auto"/>
          </w:tcPr>
          <w:p w:rsidR="002F65EA" w:rsidRPr="00C7499C" w:rsidRDefault="002F65EA" w:rsidP="004C7E51">
            <w:pPr>
              <w:keepNext/>
              <w:keepLines/>
              <w:widowControl w:val="0"/>
              <w:suppressLineNumbers/>
              <w:snapToGrid w:val="0"/>
            </w:pPr>
            <w:r w:rsidRPr="00C7499C">
              <w:t>Источник финансирования</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C7499C" w:rsidRDefault="002F65EA" w:rsidP="004C7E51">
            <w:pPr>
              <w:rPr>
                <w:sz w:val="22"/>
                <w:szCs w:val="22"/>
              </w:rPr>
            </w:pPr>
            <w:r w:rsidRPr="00C7499C">
              <w:t>Областной бюджет  Ленинградской области и бюджет Калитинского сельского поселения</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p w:rsidR="002F65EA" w:rsidRPr="0061193B" w:rsidRDefault="002F65EA" w:rsidP="004C7E51">
            <w:pPr>
              <w:jc w:val="center"/>
              <w:rPr>
                <w:b/>
                <w:bC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lastRenderedPageBreak/>
              <w:t xml:space="preserve">Сведения о валюте, </w:t>
            </w:r>
            <w:r w:rsidRPr="0061193B">
              <w:lastRenderedPageBreak/>
              <w:t>используемой для формирования цены контракта и расчетов с поставщиками (подрядчиками, исполнителями)</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snapToGrid w:val="0"/>
            </w:pPr>
            <w:r w:rsidRPr="0061193B">
              <w:lastRenderedPageBreak/>
              <w:t>Российский рубль</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p w:rsidR="002F65EA" w:rsidRPr="0061193B" w:rsidRDefault="002F65EA" w:rsidP="004C7E51">
            <w:pPr>
              <w:jc w:val="center"/>
              <w:rPr>
                <w:b/>
                <w:bC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snapToGrid w:val="0"/>
            </w:pPr>
            <w:r w:rsidRPr="0061193B">
              <w:t>Не применяется</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autoSpaceDE w:val="0"/>
              <w:autoSpaceDN w:val="0"/>
              <w:adjustRightInd w:val="0"/>
            </w:pPr>
            <w:r w:rsidRPr="0061193B">
              <w:t xml:space="preserve">Предоставление преимуществ в соответствии со </w:t>
            </w:r>
            <w:hyperlink r:id="rId9" w:history="1">
              <w:r w:rsidRPr="0061193B">
                <w:t>статьями 28</w:t>
              </w:r>
            </w:hyperlink>
            <w:r w:rsidRPr="0061193B">
              <w:t xml:space="preserve"> и 29, установление ограничения в отношении участников закупок в соответствии со статьей 30 Федерального закона от 05.04.2013 г. №44-ФЗ </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autoSpaceDE w:val="0"/>
              <w:autoSpaceDN w:val="0"/>
              <w:adjustRightInd w:val="0"/>
            </w:pPr>
            <w:r w:rsidRPr="0061193B">
              <w:t>Закупка у субъектов малого предпринимательства и социально ориентированных некоммерческих организаций</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autoSpaceDE w:val="0"/>
              <w:autoSpaceDN w:val="0"/>
              <w:adjustRightInd w:val="0"/>
            </w:pPr>
            <w:r w:rsidRPr="0061193B">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autoSpaceDE w:val="0"/>
              <w:autoSpaceDN w:val="0"/>
              <w:adjustRightInd w:val="0"/>
            </w:pPr>
            <w:r w:rsidRPr="0061193B">
              <w:t xml:space="preserve">Не </w:t>
            </w:r>
            <w:proofErr w:type="gramStart"/>
            <w:r w:rsidRPr="0061193B">
              <w:t>установлены</w:t>
            </w:r>
            <w:proofErr w:type="gramEnd"/>
          </w:p>
        </w:tc>
      </w:tr>
      <w:tr w:rsidR="002F65EA" w:rsidRPr="0061193B" w:rsidTr="004C7E51">
        <w:trPr>
          <w:trHeight w:val="1980"/>
        </w:trPr>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p w:rsidR="002F65EA" w:rsidRPr="0061193B" w:rsidRDefault="002F65EA" w:rsidP="004C7E51">
            <w:pPr>
              <w:jc w:val="center"/>
              <w:rPr>
                <w:b/>
                <w:bCs/>
              </w:rPr>
            </w:pPr>
          </w:p>
          <w:p w:rsidR="002F65EA" w:rsidRPr="0061193B" w:rsidRDefault="002F65EA" w:rsidP="004C7E51">
            <w:pPr>
              <w:pStyle w:val="3"/>
              <w:keepNext w:val="0"/>
              <w:spacing w:before="60"/>
              <w:jc w:val="center"/>
              <w:rPr>
                <w:rFonts w:ascii="Times New Roman" w:hAnsi="Times New Roman"/>
                <w:b w:val="0"/>
                <w:bCs w:val="0"/>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Дата и время окончания срока подачи заявок на участие в электронном аукционе</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BF0B87" w:rsidRDefault="002F65EA" w:rsidP="00906D01">
            <w:pPr>
              <w:snapToGrid w:val="0"/>
            </w:pPr>
            <w:r w:rsidRPr="00BF0B87">
              <w:t>Участник закупки, получивший аккредитацию на электронной площадке, вправе подать заявку на участие в аукционе в электронной форме не позднее «</w:t>
            </w:r>
            <w:r w:rsidR="00F30F7E" w:rsidRPr="00BF0B87">
              <w:t>2</w:t>
            </w:r>
            <w:r w:rsidR="00906D01" w:rsidRPr="00BF0B87">
              <w:t>4</w:t>
            </w:r>
            <w:r w:rsidRPr="00BF0B87">
              <w:t xml:space="preserve">» </w:t>
            </w:r>
            <w:r w:rsidR="00184C6E" w:rsidRPr="00BF0B87">
              <w:t>июня</w:t>
            </w:r>
            <w:r w:rsidRPr="00BF0B87">
              <w:t xml:space="preserve">  202</w:t>
            </w:r>
            <w:r w:rsidR="00B3206E" w:rsidRPr="00BF0B87">
              <w:t>1</w:t>
            </w:r>
            <w:r w:rsidRPr="00BF0B87">
              <w:t xml:space="preserve"> г. 9:00 </w:t>
            </w:r>
          </w:p>
        </w:tc>
      </w:tr>
      <w:tr w:rsidR="002F65EA" w:rsidRPr="0061193B" w:rsidTr="004C7E51">
        <w:trPr>
          <w:trHeight w:val="70"/>
        </w:trPr>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p w:rsidR="002F65EA" w:rsidRPr="0061193B" w:rsidRDefault="002F65EA" w:rsidP="004C7E51">
            <w:pPr>
              <w:jc w:val="center"/>
              <w:rPr>
                <w:b/>
                <w:bCs/>
              </w:rPr>
            </w:pPr>
          </w:p>
          <w:p w:rsidR="002F65EA" w:rsidRPr="0061193B" w:rsidRDefault="002F65EA" w:rsidP="004C7E51">
            <w:pPr>
              <w:pStyle w:val="3"/>
              <w:keepNext w:val="0"/>
              <w:spacing w:before="60"/>
              <w:jc w:val="center"/>
              <w:rPr>
                <w:rFonts w:ascii="Times New Roman" w:hAnsi="Times New Roman"/>
                <w:b w:val="0"/>
                <w:bCs w:val="0"/>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 xml:space="preserve">Дата </w:t>
            </w:r>
            <w:proofErr w:type="gramStart"/>
            <w:r w:rsidRPr="0061193B">
              <w:t>окончания срока рассмотрения первых частей заявок</w:t>
            </w:r>
            <w:proofErr w:type="gramEnd"/>
            <w:r w:rsidRPr="0061193B">
              <w:t xml:space="preserve"> на участие в электронном аукционе </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BF0B87" w:rsidRDefault="002F65EA" w:rsidP="00906D01">
            <w:pPr>
              <w:snapToGrid w:val="0"/>
            </w:pPr>
            <w:r w:rsidRPr="00BF0B87">
              <w:t>«</w:t>
            </w:r>
            <w:r w:rsidR="00F30F7E" w:rsidRPr="00BF0B87">
              <w:t>2</w:t>
            </w:r>
            <w:r w:rsidR="00906D01" w:rsidRPr="00BF0B87">
              <w:t>5</w:t>
            </w:r>
            <w:r w:rsidRPr="00BF0B87">
              <w:t xml:space="preserve">» </w:t>
            </w:r>
            <w:r w:rsidR="00184C6E" w:rsidRPr="00BF0B87">
              <w:t>июня</w:t>
            </w:r>
            <w:r w:rsidRPr="00BF0B87">
              <w:t xml:space="preserve"> 202</w:t>
            </w:r>
            <w:r w:rsidR="00B3206E" w:rsidRPr="00BF0B87">
              <w:t>1</w:t>
            </w:r>
            <w:r w:rsidRPr="00BF0B87">
              <w:t xml:space="preserve"> г.</w:t>
            </w:r>
          </w:p>
        </w:tc>
      </w:tr>
      <w:tr w:rsidR="002F65EA" w:rsidRPr="0061193B" w:rsidTr="004C7E51">
        <w:trPr>
          <w:trHeight w:val="924"/>
        </w:trPr>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p w:rsidR="002F65EA" w:rsidRPr="0061193B" w:rsidRDefault="002F65EA" w:rsidP="004C7E51">
            <w:pPr>
              <w:jc w:val="center"/>
              <w:rPr>
                <w:b/>
                <w:bCs/>
              </w:rPr>
            </w:pPr>
          </w:p>
          <w:p w:rsidR="002F65EA" w:rsidRPr="0061193B" w:rsidRDefault="002F65EA" w:rsidP="004C7E51">
            <w:pPr>
              <w:pStyle w:val="3"/>
              <w:keepNext w:val="0"/>
              <w:spacing w:before="60"/>
              <w:jc w:val="center"/>
              <w:rPr>
                <w:rFonts w:ascii="Times New Roman" w:hAnsi="Times New Roman"/>
                <w:b w:val="0"/>
                <w:bCs w:val="0"/>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Дата проведения электронного аукциона</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BF0B87" w:rsidRDefault="002F65EA" w:rsidP="004C7E51">
            <w:r w:rsidRPr="00BF0B87">
              <w:t>«</w:t>
            </w:r>
            <w:r w:rsidR="00F30F7E" w:rsidRPr="00BF0B87">
              <w:t>2</w:t>
            </w:r>
            <w:r w:rsidR="00906D01" w:rsidRPr="00BF0B87">
              <w:t>8</w:t>
            </w:r>
            <w:r w:rsidRPr="00BF0B87">
              <w:t xml:space="preserve">» </w:t>
            </w:r>
            <w:r w:rsidR="00184C6E" w:rsidRPr="00BF0B87">
              <w:t>июня</w:t>
            </w:r>
            <w:r w:rsidRPr="00BF0B87">
              <w:t xml:space="preserve"> 202</w:t>
            </w:r>
            <w:r w:rsidR="00B3206E" w:rsidRPr="00BF0B87">
              <w:t>1</w:t>
            </w:r>
            <w:r w:rsidRPr="00BF0B87">
              <w:t xml:space="preserve"> г.</w:t>
            </w:r>
          </w:p>
          <w:p w:rsidR="002F65EA" w:rsidRPr="00BF0B87" w:rsidRDefault="002F65EA" w:rsidP="004C7E51">
            <w:r w:rsidRPr="00BF0B87">
              <w:t>Время начала проведения электронного аукциона устанавливается оператором электронной площадки.</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p w:rsidR="002F65EA" w:rsidRPr="0061193B" w:rsidRDefault="002F65EA" w:rsidP="004C7E51">
            <w:pPr>
              <w:pStyle w:val="3"/>
              <w:keepNext w:val="0"/>
              <w:spacing w:before="60"/>
              <w:jc w:val="center"/>
              <w:rPr>
                <w:rFonts w:ascii="Times New Roman" w:hAnsi="Times New Roman"/>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Lines/>
              <w:widowControl w:val="0"/>
              <w:suppressLineNumbers/>
              <w:snapToGrid w:val="0"/>
            </w:pPr>
            <w:r w:rsidRPr="0061193B">
              <w:t>Размер обеспечения заявок на участие в электронном аукционе</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AC5DB3">
            <w:r w:rsidRPr="0061193B">
              <w:t xml:space="preserve">Размер обеспечения заявки на участие в электронном аукционе: 1 % от начальной (максимальной) цены контракта, что составляет </w:t>
            </w:r>
            <w:r w:rsidR="00AC5DB3" w:rsidRPr="0089526C">
              <w:t>19 260</w:t>
            </w:r>
            <w:r w:rsidRPr="0089526C">
              <w:t xml:space="preserve"> руб.</w:t>
            </w:r>
            <w:r w:rsidR="00184C6E" w:rsidRPr="0089526C">
              <w:t xml:space="preserve"> </w:t>
            </w:r>
            <w:r w:rsidR="00AC5DB3" w:rsidRPr="0089526C">
              <w:t>86</w:t>
            </w:r>
            <w:r w:rsidR="00184C6E" w:rsidRPr="0089526C">
              <w:t xml:space="preserve"> коп</w:t>
            </w:r>
            <w:r w:rsidRPr="0089526C">
              <w:t>.</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Lines/>
              <w:widowControl w:val="0"/>
              <w:suppressLineNumbers/>
              <w:snapToGrid w:val="0"/>
            </w:pPr>
            <w:r w:rsidRPr="0061193B">
              <w:t>Порядок внесения денежных сре</w:t>
            </w:r>
            <w:proofErr w:type="gramStart"/>
            <w:r w:rsidRPr="0061193B">
              <w:t>дств в к</w:t>
            </w:r>
            <w:proofErr w:type="gramEnd"/>
            <w:r w:rsidRPr="0061193B">
              <w:t>ачестве обеспечения заявок на участие в закупке, а также условия банковской гарантии</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autoSpaceDE w:val="0"/>
              <w:autoSpaceDN w:val="0"/>
              <w:adjustRightInd w:val="0"/>
            </w:pPr>
            <w:r w:rsidRPr="0061193B">
              <w:t>Порядок внесения денежных сре</w:t>
            </w:r>
            <w:proofErr w:type="gramStart"/>
            <w:r w:rsidRPr="0061193B">
              <w:t>дств в к</w:t>
            </w:r>
            <w:proofErr w:type="gramEnd"/>
            <w:r w:rsidRPr="0061193B">
              <w:t>ачестве обеспечения заявок на участие в закупке установлен статьей 44 Закона.</w:t>
            </w:r>
          </w:p>
          <w:p w:rsidR="002F65EA" w:rsidRPr="0061193B" w:rsidRDefault="002F65EA" w:rsidP="004C7E51">
            <w:pPr>
              <w:autoSpaceDE w:val="0"/>
              <w:autoSpaceDN w:val="0"/>
              <w:adjustRightInd w:val="0"/>
            </w:pPr>
            <w:r w:rsidRPr="0061193B">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65EA" w:rsidRPr="0061193B" w:rsidRDefault="002F65EA" w:rsidP="004C7E51">
            <w:pPr>
              <w:autoSpaceDE w:val="0"/>
              <w:autoSpaceDN w:val="0"/>
              <w:adjustRightInd w:val="0"/>
            </w:pPr>
            <w:r w:rsidRPr="0061193B">
              <w:t>Обеспечение заявки на участие в закупке может предоставляться участником закупки в виде денежных средств или банковской гарантии. Выбор способа обеспечения заявки на участие в закупке осуществляется участником закупки.</w:t>
            </w:r>
          </w:p>
          <w:p w:rsidR="002F65EA" w:rsidRPr="0061193B" w:rsidRDefault="002F65EA" w:rsidP="004C7E51">
            <w:pPr>
              <w:autoSpaceDE w:val="0"/>
              <w:autoSpaceDN w:val="0"/>
              <w:adjustRightInd w:val="0"/>
            </w:pPr>
            <w:r w:rsidRPr="0061193B">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roofErr w:type="gramStart"/>
            <w:r w:rsidRPr="0061193B">
              <w:t>ч</w:t>
            </w:r>
            <w:proofErr w:type="gramEnd"/>
            <w:r w:rsidRPr="0061193B">
              <w:t>.10 ст.44 Закона).</w:t>
            </w:r>
          </w:p>
          <w:p w:rsidR="002F65EA" w:rsidRPr="0061193B" w:rsidRDefault="002F65EA" w:rsidP="004C7E51">
            <w:pPr>
              <w:autoSpaceDE w:val="0"/>
              <w:autoSpaceDN w:val="0"/>
              <w:adjustRightInd w:val="0"/>
            </w:pPr>
            <w:r w:rsidRPr="0061193B">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Pr="0061193B">
              <w:t>с даты окончания</w:t>
            </w:r>
            <w:proofErr w:type="gramEnd"/>
            <w:r w:rsidRPr="0061193B">
              <w:t xml:space="preserve"> срока подачи заявок.</w:t>
            </w:r>
          </w:p>
          <w:p w:rsidR="002F65EA" w:rsidRPr="0061193B" w:rsidRDefault="002F65EA" w:rsidP="004C7E51">
            <w:pPr>
              <w:autoSpaceDE w:val="0"/>
              <w:autoSpaceDN w:val="0"/>
              <w:adjustRightInd w:val="0"/>
            </w:pPr>
            <w:r w:rsidRPr="0061193B">
              <w:t>Банковская гарантия, предоставляемая участником закупки в качестве обеспечения заявки,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w:t>
            </w:r>
          </w:p>
          <w:p w:rsidR="002F65EA" w:rsidRPr="0061193B" w:rsidRDefault="002F65EA" w:rsidP="004C7E51">
            <w:pPr>
              <w:autoSpaceDE w:val="0"/>
              <w:autoSpaceDN w:val="0"/>
              <w:adjustRightInd w:val="0"/>
            </w:pPr>
            <w:r w:rsidRPr="0061193B">
              <w:t>Банковская гарантия должна быть безотзывной и должна содержать:</w:t>
            </w:r>
          </w:p>
          <w:p w:rsidR="002F65EA" w:rsidRPr="0061193B" w:rsidRDefault="002F65EA" w:rsidP="004C7E51">
            <w:pPr>
              <w:autoSpaceDE w:val="0"/>
              <w:autoSpaceDN w:val="0"/>
              <w:adjustRightInd w:val="0"/>
            </w:pPr>
            <w:r w:rsidRPr="0061193B">
              <w:t xml:space="preserve">- сумму банковской гарантии, подлежащую уплате гарантом заказчику в установленных частью 15 статьи 44 Закона случаях, или </w:t>
            </w:r>
            <w:r w:rsidRPr="0061193B">
              <w:lastRenderedPageBreak/>
              <w:t>сумму банковской гарантии, подлежащую уплате гарантом заказчику в случае ненадлежащего исполнения обязатель</w:t>
            </w:r>
            <w:proofErr w:type="gramStart"/>
            <w:r w:rsidRPr="0061193B">
              <w:t>ств пр</w:t>
            </w:r>
            <w:proofErr w:type="gramEnd"/>
            <w:r w:rsidRPr="0061193B">
              <w:t>инципалом в соответствии со статьей 96 Закона;</w:t>
            </w:r>
          </w:p>
          <w:p w:rsidR="002F65EA" w:rsidRPr="0061193B" w:rsidRDefault="002F65EA" w:rsidP="004C7E51">
            <w:pPr>
              <w:autoSpaceDE w:val="0"/>
              <w:autoSpaceDN w:val="0"/>
              <w:adjustRightInd w:val="0"/>
            </w:pPr>
            <w:r w:rsidRPr="0061193B">
              <w:t>- обязательства принципала, надлежащее исполнение которых обеспечивается банковской гарантией;</w:t>
            </w:r>
          </w:p>
          <w:p w:rsidR="002F65EA" w:rsidRPr="0061193B" w:rsidRDefault="002F65EA" w:rsidP="004C7E51">
            <w:pPr>
              <w:autoSpaceDE w:val="0"/>
              <w:autoSpaceDN w:val="0"/>
              <w:adjustRightInd w:val="0"/>
            </w:pPr>
            <w:r w:rsidRPr="0061193B">
              <w:t>- обязанность гаранта уплатить заказчику неустойку в размере 0,1 % денежной суммы, подлежащей уплате, за каждый день просрочки;</w:t>
            </w:r>
          </w:p>
          <w:p w:rsidR="002F65EA" w:rsidRPr="0061193B" w:rsidRDefault="002F65EA" w:rsidP="004C7E51">
            <w:pPr>
              <w:autoSpaceDE w:val="0"/>
              <w:autoSpaceDN w:val="0"/>
              <w:adjustRightInd w:val="0"/>
            </w:pPr>
            <w:r w:rsidRPr="0061193B">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F65EA" w:rsidRPr="0061193B" w:rsidRDefault="002F65EA" w:rsidP="004C7E51">
            <w:pPr>
              <w:autoSpaceDE w:val="0"/>
              <w:autoSpaceDN w:val="0"/>
              <w:adjustRightInd w:val="0"/>
            </w:pPr>
            <w:r w:rsidRPr="0061193B">
              <w:t>- срок действия банковской гарантии с учетом требований статьи 44 Закона;</w:t>
            </w:r>
          </w:p>
          <w:p w:rsidR="002F65EA" w:rsidRPr="0061193B" w:rsidRDefault="002F65EA" w:rsidP="004C7E51">
            <w:pPr>
              <w:autoSpaceDE w:val="0"/>
              <w:autoSpaceDN w:val="0"/>
              <w:adjustRightInd w:val="0"/>
            </w:pPr>
            <w:r w:rsidRPr="0061193B">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tc>
      </w:tr>
      <w:tr w:rsidR="002F65EA" w:rsidRPr="0061193B" w:rsidTr="004C7E51">
        <w:tc>
          <w:tcPr>
            <w:tcW w:w="1082"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446"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Lines/>
              <w:widowControl w:val="0"/>
              <w:suppressLineNumbers/>
              <w:snapToGrid w:val="0"/>
            </w:pPr>
            <w:r w:rsidRPr="0061193B">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r w:rsidRPr="0061193B">
              <w:t>Любой участник электронного аукциона, зарегистрированный</w:t>
            </w:r>
            <w:r w:rsidRPr="0061193B">
              <w:rPr>
                <w:rStyle w:val="ac"/>
              </w:rPr>
              <w:footnoteReference w:id="1"/>
            </w:r>
            <w:r w:rsidRPr="0061193B">
              <w:t xml:space="preserve"> в единой информационной системе и аккредитованный на электронной площадке, указанной в п.3 настоящей аукционной документации,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F65EA" w:rsidRPr="0061193B" w:rsidRDefault="002F65EA" w:rsidP="004C7E51">
            <w:pPr>
              <w:autoSpaceDE w:val="0"/>
              <w:autoSpaceDN w:val="0"/>
              <w:adjustRightInd w:val="0"/>
            </w:pPr>
            <w:r w:rsidRPr="0061193B">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1193B">
              <w:t>позднее</w:t>
            </w:r>
            <w:proofErr w:type="gramEnd"/>
            <w:r w:rsidRPr="0061193B">
              <w:t xml:space="preserve"> чем за три дня до даты окончания срока подачи заявок на участие в таком аукционе.</w:t>
            </w:r>
          </w:p>
          <w:p w:rsidR="002F65EA" w:rsidRPr="00BF0B87" w:rsidRDefault="002F65EA" w:rsidP="004C7E51">
            <w:pPr>
              <w:autoSpaceDE w:val="0"/>
              <w:autoSpaceDN w:val="0"/>
              <w:adjustRightInd w:val="0"/>
            </w:pPr>
            <w:bookmarkStart w:id="1" w:name="OLE_LINK1"/>
            <w:r w:rsidRPr="0061193B">
              <w:t xml:space="preserve">Дата </w:t>
            </w:r>
            <w:proofErr w:type="gramStart"/>
            <w:r w:rsidRPr="0061193B">
              <w:t>начала предоставления разъяснений положений документации</w:t>
            </w:r>
            <w:proofErr w:type="gramEnd"/>
            <w:r w:rsidRPr="0061193B">
              <w:t xml:space="preserve"> об аукционе </w:t>
            </w:r>
            <w:r w:rsidRPr="00BF0B87">
              <w:t>«</w:t>
            </w:r>
            <w:r w:rsidR="00906D01" w:rsidRPr="00BF0B87">
              <w:t>16</w:t>
            </w:r>
            <w:r w:rsidRPr="00BF0B87">
              <w:t xml:space="preserve">» </w:t>
            </w:r>
            <w:r w:rsidR="00F30F7E" w:rsidRPr="00BF0B87">
              <w:t xml:space="preserve">июня </w:t>
            </w:r>
            <w:r w:rsidRPr="00BF0B87">
              <w:t>202</w:t>
            </w:r>
            <w:r w:rsidR="00F30F7E" w:rsidRPr="00BF0B87">
              <w:t>1</w:t>
            </w:r>
            <w:r w:rsidRPr="00BF0B87">
              <w:t xml:space="preserve"> года. </w:t>
            </w:r>
          </w:p>
          <w:p w:rsidR="002F65EA" w:rsidRPr="0061193B" w:rsidRDefault="002F65EA" w:rsidP="00906D01">
            <w:pPr>
              <w:autoSpaceDE w:val="0"/>
              <w:autoSpaceDN w:val="0"/>
              <w:adjustRightInd w:val="0"/>
            </w:pPr>
            <w:r w:rsidRPr="00BF0B87">
              <w:t xml:space="preserve">Дата </w:t>
            </w:r>
            <w:proofErr w:type="gramStart"/>
            <w:r w:rsidRPr="00BF0B87">
              <w:t>окончания предоставления разъяснений положений документации</w:t>
            </w:r>
            <w:proofErr w:type="gramEnd"/>
            <w:r w:rsidRPr="00BF0B87">
              <w:t xml:space="preserve"> об аукционе «</w:t>
            </w:r>
            <w:r w:rsidR="00906D01" w:rsidRPr="00BF0B87">
              <w:t>23</w:t>
            </w:r>
            <w:r w:rsidRPr="00BF0B87">
              <w:t xml:space="preserve">» </w:t>
            </w:r>
            <w:r w:rsidR="00184C6E" w:rsidRPr="00BF0B87">
              <w:t>июня</w:t>
            </w:r>
            <w:r w:rsidRPr="00BF0B87">
              <w:t xml:space="preserve"> 202</w:t>
            </w:r>
            <w:r w:rsidR="00F30F7E" w:rsidRPr="00BF0B87">
              <w:t>1</w:t>
            </w:r>
            <w:r w:rsidRPr="00BF0B87">
              <w:t xml:space="preserve"> года., в случае, если запрос поступил не позднее «</w:t>
            </w:r>
            <w:r w:rsidR="00F30F7E" w:rsidRPr="00BF0B87">
              <w:t>2</w:t>
            </w:r>
            <w:r w:rsidR="00906D01" w:rsidRPr="00BF0B87">
              <w:t>1</w:t>
            </w:r>
            <w:r w:rsidRPr="00BF0B87">
              <w:t xml:space="preserve">» </w:t>
            </w:r>
            <w:r w:rsidR="007C1C4C" w:rsidRPr="00BF0B87">
              <w:t>июня</w:t>
            </w:r>
            <w:r w:rsidRPr="00BF0B87">
              <w:t xml:space="preserve"> 202</w:t>
            </w:r>
            <w:r w:rsidR="00F30F7E" w:rsidRPr="00BF0B87">
              <w:t>1</w:t>
            </w:r>
            <w:r w:rsidRPr="00BF0B87">
              <w:t xml:space="preserve"> года.</w:t>
            </w:r>
            <w:bookmarkEnd w:id="1"/>
          </w:p>
        </w:tc>
      </w:tr>
    </w:tbl>
    <w:p w:rsidR="002F65EA" w:rsidRPr="0061193B" w:rsidRDefault="002F65EA" w:rsidP="002F65EA">
      <w:pPr>
        <w:pStyle w:val="ConsPlusNormal"/>
        <w:tabs>
          <w:tab w:val="left" w:pos="360"/>
        </w:tabs>
        <w:spacing w:before="120" w:after="120"/>
      </w:pPr>
    </w:p>
    <w:p w:rsidR="002F65EA" w:rsidRPr="0061193B" w:rsidRDefault="002F65EA" w:rsidP="002F65EA">
      <w:pPr>
        <w:pStyle w:val="ConsPlusNormal"/>
        <w:tabs>
          <w:tab w:val="left" w:pos="360"/>
        </w:tabs>
        <w:spacing w:before="120" w:after="360"/>
        <w:jc w:val="center"/>
        <w:rPr>
          <w:rFonts w:ascii="Times New Roman" w:hAnsi="Times New Roman" w:cs="Times New Roman"/>
          <w:b/>
          <w:bCs/>
          <w:sz w:val="24"/>
          <w:szCs w:val="24"/>
        </w:rPr>
      </w:pPr>
      <w:r w:rsidRPr="0061193B">
        <w:rPr>
          <w:rFonts w:ascii="Times New Roman" w:hAnsi="Times New Roman" w:cs="Times New Roman"/>
          <w:b/>
          <w:bCs/>
          <w:sz w:val="24"/>
          <w:szCs w:val="24"/>
        </w:rPr>
        <w:t>1.2 Требования к участникам электронного аукциона</w:t>
      </w:r>
    </w:p>
    <w:tbl>
      <w:tblPr>
        <w:tblW w:w="10898" w:type="dxa"/>
        <w:tblInd w:w="-431" w:type="dxa"/>
        <w:tblLayout w:type="fixed"/>
        <w:tblLook w:val="0000"/>
      </w:tblPr>
      <w:tblGrid>
        <w:gridCol w:w="1008"/>
        <w:gridCol w:w="2520"/>
        <w:gridCol w:w="7370"/>
      </w:tblGrid>
      <w:tr w:rsidR="002F65EA" w:rsidRPr="0061193B" w:rsidTr="004C7E51">
        <w:trPr>
          <w:tblHeader/>
        </w:trPr>
        <w:tc>
          <w:tcPr>
            <w:tcW w:w="1008" w:type="dxa"/>
            <w:tcBorders>
              <w:top w:val="single" w:sz="4" w:space="0" w:color="000000"/>
              <w:left w:val="single" w:sz="4" w:space="0" w:color="000000"/>
              <w:bottom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lastRenderedPageBreak/>
              <w:t>№</w:t>
            </w:r>
          </w:p>
          <w:p w:rsidR="002F65EA" w:rsidRPr="0061193B" w:rsidRDefault="002F65EA" w:rsidP="004C7E51">
            <w:pPr>
              <w:keepNext/>
              <w:keepLines/>
              <w:widowControl w:val="0"/>
              <w:suppressLineNumbers/>
              <w:jc w:val="center"/>
              <w:rPr>
                <w:b/>
                <w:bCs/>
              </w:rPr>
            </w:pPr>
            <w:r w:rsidRPr="0061193B">
              <w:rPr>
                <w:b/>
                <w:bCs/>
              </w:rPr>
              <w:t>пункта</w:t>
            </w:r>
          </w:p>
        </w:tc>
        <w:tc>
          <w:tcPr>
            <w:tcW w:w="2520" w:type="dxa"/>
            <w:tcBorders>
              <w:top w:val="single" w:sz="4" w:space="0" w:color="000000"/>
              <w:left w:val="single" w:sz="4" w:space="0" w:color="000000"/>
              <w:bottom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t xml:space="preserve">Содержание пункта </w:t>
            </w:r>
          </w:p>
        </w:tc>
        <w:tc>
          <w:tcPr>
            <w:tcW w:w="7370" w:type="dxa"/>
            <w:tcBorders>
              <w:top w:val="single" w:sz="4" w:space="0" w:color="000000"/>
              <w:left w:val="single" w:sz="4" w:space="0" w:color="000000"/>
              <w:bottom w:val="single" w:sz="4" w:space="0" w:color="auto"/>
              <w:right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t>Информация</w:t>
            </w:r>
          </w:p>
        </w:tc>
      </w:tr>
      <w:tr w:rsidR="002F65EA" w:rsidRPr="0061193B" w:rsidTr="004C7E51">
        <w:tc>
          <w:tcPr>
            <w:tcW w:w="1008" w:type="dxa"/>
            <w:vMerge w:val="restart"/>
            <w:tcBorders>
              <w:top w:val="single" w:sz="4" w:space="0" w:color="000000"/>
              <w:left w:val="single" w:sz="4" w:space="0" w:color="000000"/>
              <w:bottom w:val="single" w:sz="4" w:space="0" w:color="auto"/>
            </w:tcBorders>
            <w:shd w:val="clear" w:color="auto" w:fill="auto"/>
          </w:tcPr>
          <w:p w:rsidR="002F65EA" w:rsidRPr="0061193B" w:rsidRDefault="002F65EA" w:rsidP="002F65EA">
            <w:pPr>
              <w:numPr>
                <w:ilvl w:val="0"/>
                <w:numId w:val="36"/>
              </w:numPr>
              <w:suppressAutoHyphens/>
              <w:snapToGrid w:val="0"/>
              <w:spacing w:after="60"/>
              <w:jc w:val="center"/>
              <w:rPr>
                <w:b/>
                <w:bCs/>
              </w:rPr>
            </w:pPr>
            <w:bookmarkStart w:id="2" w:name="_Ref166267499"/>
            <w:bookmarkStart w:id="3" w:name="_Ref166267388"/>
            <w:bookmarkStart w:id="4" w:name="_Ref248654179"/>
            <w:bookmarkEnd w:id="2"/>
            <w:bookmarkEnd w:id="3"/>
          </w:p>
          <w:bookmarkEnd w:id="4"/>
          <w:p w:rsidR="002F65EA" w:rsidRPr="0061193B" w:rsidRDefault="002F65EA" w:rsidP="004C7E51">
            <w:pPr>
              <w:pStyle w:val="3"/>
              <w:spacing w:before="60"/>
              <w:rPr>
                <w:rFonts w:ascii="Times New Roman" w:hAnsi="Times New Roman"/>
                <w:b w:val="0"/>
                <w:bCs w:val="0"/>
              </w:rPr>
            </w:pPr>
          </w:p>
        </w:tc>
        <w:tc>
          <w:tcPr>
            <w:tcW w:w="2520" w:type="dxa"/>
            <w:tcBorders>
              <w:top w:val="single" w:sz="4" w:space="0" w:color="000000"/>
              <w:left w:val="single" w:sz="4" w:space="0" w:color="000000"/>
              <w:bottom w:val="single" w:sz="4" w:space="0" w:color="000000"/>
              <w:right w:val="single" w:sz="4" w:space="0" w:color="auto"/>
            </w:tcBorders>
            <w:shd w:val="clear" w:color="auto" w:fill="auto"/>
          </w:tcPr>
          <w:p w:rsidR="002F65EA" w:rsidRPr="0061193B" w:rsidRDefault="002F65EA" w:rsidP="004C7E51">
            <w:pPr>
              <w:keepNext/>
              <w:keepLines/>
              <w:widowControl w:val="0"/>
              <w:suppressLineNumbers/>
              <w:snapToGrid w:val="0"/>
            </w:pPr>
            <w:r w:rsidRPr="0061193B">
              <w:t>Требования к участникам закупки</w:t>
            </w:r>
          </w:p>
        </w:tc>
        <w:tc>
          <w:tcPr>
            <w:tcW w:w="7370" w:type="dxa"/>
            <w:vMerge w:val="restart"/>
            <w:tcBorders>
              <w:top w:val="single" w:sz="4" w:space="0" w:color="auto"/>
              <w:left w:val="single" w:sz="4" w:space="0" w:color="auto"/>
              <w:bottom w:val="single" w:sz="4" w:space="0" w:color="auto"/>
              <w:right w:val="single" w:sz="4" w:space="0" w:color="auto"/>
            </w:tcBorders>
            <w:shd w:val="clear" w:color="auto" w:fill="auto"/>
          </w:tcPr>
          <w:p w:rsidR="002F65EA" w:rsidRPr="0061193B" w:rsidRDefault="002F65EA" w:rsidP="004C7E51">
            <w:bookmarkStart w:id="5" w:name="_Ref166098622"/>
            <w:r w:rsidRPr="0061193B">
              <w:t xml:space="preserve">Устанавливаются следующие </w:t>
            </w:r>
            <w:bookmarkEnd w:id="5"/>
            <w:r w:rsidRPr="0061193B">
              <w:t>обязательные требования к участникам закупки:</w:t>
            </w:r>
          </w:p>
          <w:p w:rsidR="002F65EA" w:rsidRPr="0061193B" w:rsidRDefault="002F65EA" w:rsidP="004C7E51">
            <w:r w:rsidRPr="0061193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1193B">
              <w:t>являющихся</w:t>
            </w:r>
            <w:proofErr w:type="gramEnd"/>
            <w:r w:rsidRPr="0061193B">
              <w:t xml:space="preserve"> объектом закупки;</w:t>
            </w:r>
          </w:p>
          <w:p w:rsidR="002F65EA" w:rsidRPr="0061193B" w:rsidRDefault="002F65EA" w:rsidP="004C7E51">
            <w:r w:rsidRPr="0061193B">
              <w:t xml:space="preserve">2) </w:t>
            </w:r>
            <w:proofErr w:type="spellStart"/>
            <w:r w:rsidRPr="0061193B">
              <w:t>непроведение</w:t>
            </w:r>
            <w:proofErr w:type="spellEnd"/>
            <w:r w:rsidRPr="0061193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65EA" w:rsidRPr="0061193B" w:rsidRDefault="002F65EA" w:rsidP="004C7E51">
            <w:r w:rsidRPr="0061193B">
              <w:t xml:space="preserve">3) </w:t>
            </w:r>
            <w:proofErr w:type="spellStart"/>
            <w:r w:rsidRPr="0061193B">
              <w:t>неприостановление</w:t>
            </w:r>
            <w:proofErr w:type="spellEnd"/>
            <w:r w:rsidRPr="0061193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F65EA" w:rsidRPr="0061193B" w:rsidRDefault="002F65EA" w:rsidP="004C7E51">
            <w:proofErr w:type="gramStart"/>
            <w:r w:rsidRPr="0061193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193B">
              <w:t xml:space="preserve"> обязанности </w:t>
            </w:r>
            <w:proofErr w:type="gramStart"/>
            <w:r w:rsidRPr="0061193B">
              <w:t>заявителя</w:t>
            </w:r>
            <w:proofErr w:type="gramEnd"/>
            <w:r w:rsidRPr="0061193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193B">
              <w:t>указанных</w:t>
            </w:r>
            <w:proofErr w:type="gramEnd"/>
            <w:r w:rsidRPr="0061193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65EA" w:rsidRPr="0061193B" w:rsidRDefault="002F65EA" w:rsidP="004C7E51">
            <w:proofErr w:type="gramStart"/>
            <w:r w:rsidRPr="0061193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193B">
              <w:t xml:space="preserve"> </w:t>
            </w:r>
            <w:proofErr w:type="gramStart"/>
            <w:r w:rsidRPr="0061193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F65EA" w:rsidRPr="0061193B" w:rsidRDefault="002F65EA" w:rsidP="004C7E51">
            <w:r w:rsidRPr="0061193B">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1193B">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2F65EA" w:rsidRPr="0061193B" w:rsidRDefault="002F65EA" w:rsidP="004C7E51">
            <w:r w:rsidRPr="0061193B">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F65EA" w:rsidRPr="0061193B" w:rsidRDefault="002F65EA" w:rsidP="004C7E51">
            <w:proofErr w:type="gramStart"/>
            <w:r w:rsidRPr="0061193B">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1193B">
              <w:t>выгодоприобретателями</w:t>
            </w:r>
            <w:proofErr w:type="spellEnd"/>
            <w:r w:rsidRPr="0061193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193B">
              <w:t xml:space="preserve"> </w:t>
            </w:r>
            <w:proofErr w:type="gramStart"/>
            <w:r w:rsidRPr="0061193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193B">
              <w:t>неполнородными</w:t>
            </w:r>
            <w:proofErr w:type="spellEnd"/>
            <w:r w:rsidRPr="0061193B">
              <w:t xml:space="preserve"> (имеющими общих отца или мать) братьями и сестрами), усыновителями или усыновленными указанных физических лиц.</w:t>
            </w:r>
            <w:proofErr w:type="gramEnd"/>
            <w:r w:rsidRPr="0061193B">
              <w:t xml:space="preserve"> Под </w:t>
            </w:r>
            <w:proofErr w:type="spellStart"/>
            <w:r w:rsidRPr="0061193B">
              <w:t>выгодоприобретателями</w:t>
            </w:r>
            <w:proofErr w:type="spellEnd"/>
            <w:r w:rsidRPr="0061193B">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65EA" w:rsidRPr="0061193B" w:rsidRDefault="002F65EA" w:rsidP="004C7E51">
            <w:pPr>
              <w:autoSpaceDE w:val="0"/>
              <w:autoSpaceDN w:val="0"/>
              <w:adjustRightInd w:val="0"/>
              <w:ind w:hanging="2"/>
            </w:pPr>
            <w:r w:rsidRPr="0061193B">
              <w:t xml:space="preserve">9) участник закупки не является </w:t>
            </w:r>
            <w:proofErr w:type="spellStart"/>
            <w:r w:rsidRPr="0061193B">
              <w:t>офшорной</w:t>
            </w:r>
            <w:proofErr w:type="spellEnd"/>
            <w:r w:rsidRPr="0061193B">
              <w:t xml:space="preserve"> компанией.</w:t>
            </w:r>
          </w:p>
          <w:p w:rsidR="002F65EA" w:rsidRPr="0061193B" w:rsidRDefault="002F65EA" w:rsidP="004C7E51">
            <w:pPr>
              <w:autoSpaceDE w:val="0"/>
              <w:autoSpaceDN w:val="0"/>
              <w:adjustRightInd w:val="0"/>
              <w:ind w:hanging="2"/>
            </w:pPr>
            <w:r w:rsidRPr="0061193B">
              <w:t>10) отсутствие у участника закупки ограничений для участия в закупках, установленных законодательством Российской Федерации;</w:t>
            </w:r>
          </w:p>
          <w:p w:rsidR="002F65EA" w:rsidRPr="0061193B" w:rsidRDefault="002F65EA" w:rsidP="004C7E51">
            <w:pPr>
              <w:autoSpaceDE w:val="0"/>
              <w:autoSpaceDN w:val="0"/>
              <w:adjustRightInd w:val="0"/>
              <w:ind w:hanging="2"/>
            </w:pPr>
            <w:r w:rsidRPr="0061193B">
              <w:t>11) Отсутствие в предусмотренном Федеральным законом от 05.04.2013 г.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F65EA" w:rsidRPr="0061193B" w:rsidRDefault="002F65EA" w:rsidP="004C7E51">
            <w:pPr>
              <w:autoSpaceDE w:val="0"/>
              <w:autoSpaceDN w:val="0"/>
              <w:adjustRightInd w:val="0"/>
              <w:ind w:hanging="2"/>
            </w:pPr>
          </w:p>
        </w:tc>
      </w:tr>
      <w:tr w:rsidR="002F65EA" w:rsidRPr="0061193B" w:rsidTr="004C7E51">
        <w:tc>
          <w:tcPr>
            <w:tcW w:w="1008" w:type="dxa"/>
            <w:vMerge/>
            <w:tcBorders>
              <w:left w:val="single" w:sz="4" w:space="0" w:color="000000"/>
              <w:bottom w:val="single" w:sz="4" w:space="0" w:color="auto"/>
            </w:tcBorders>
            <w:shd w:val="clear" w:color="auto" w:fill="auto"/>
          </w:tcPr>
          <w:p w:rsidR="002F65EA" w:rsidRPr="0061193B" w:rsidRDefault="002F65EA" w:rsidP="004C7E51">
            <w:pPr>
              <w:pStyle w:val="3"/>
              <w:keepNext w:val="0"/>
              <w:snapToGrid w:val="0"/>
              <w:spacing w:before="60"/>
              <w:jc w:val="center"/>
              <w:rPr>
                <w:rFonts w:ascii="Times New Roman" w:hAnsi="Times New Roman"/>
                <w:b w:val="0"/>
                <w:bCs w:val="0"/>
              </w:rPr>
            </w:pPr>
            <w:bookmarkStart w:id="6" w:name="_Ref169627087"/>
            <w:bookmarkEnd w:id="6"/>
          </w:p>
        </w:tc>
        <w:tc>
          <w:tcPr>
            <w:tcW w:w="2520" w:type="dxa"/>
            <w:tcBorders>
              <w:top w:val="single" w:sz="4" w:space="0" w:color="000000"/>
              <w:left w:val="single" w:sz="4" w:space="0" w:color="000000"/>
              <w:bottom w:val="single" w:sz="4" w:space="0" w:color="auto"/>
              <w:right w:val="single" w:sz="4" w:space="0" w:color="auto"/>
            </w:tcBorders>
            <w:shd w:val="clear" w:color="auto" w:fill="auto"/>
          </w:tcPr>
          <w:p w:rsidR="002F65EA" w:rsidRPr="0061193B" w:rsidRDefault="002F65EA" w:rsidP="004C7E51">
            <w:pPr>
              <w:keepNext/>
              <w:keepLines/>
              <w:widowControl w:val="0"/>
              <w:suppressLineNumbers/>
              <w:snapToGrid w:val="0"/>
            </w:pPr>
          </w:p>
        </w:tc>
        <w:tc>
          <w:tcPr>
            <w:tcW w:w="7370" w:type="dxa"/>
            <w:vMerge/>
            <w:tcBorders>
              <w:top w:val="single" w:sz="4" w:space="0" w:color="auto"/>
              <w:left w:val="single" w:sz="4" w:space="0" w:color="auto"/>
              <w:bottom w:val="single" w:sz="4" w:space="0" w:color="auto"/>
              <w:right w:val="single" w:sz="4" w:space="0" w:color="auto"/>
            </w:tcBorders>
            <w:shd w:val="clear" w:color="auto" w:fill="auto"/>
          </w:tcPr>
          <w:p w:rsidR="002F65EA" w:rsidRPr="0061193B" w:rsidRDefault="002F65EA" w:rsidP="004C7E51"/>
        </w:tc>
      </w:tr>
    </w:tbl>
    <w:p w:rsidR="005C0A90" w:rsidRDefault="005C0A90" w:rsidP="002F65EA">
      <w:pPr>
        <w:pStyle w:val="ConsPlusNormal"/>
        <w:tabs>
          <w:tab w:val="left" w:pos="360"/>
        </w:tabs>
        <w:spacing w:before="120" w:after="120"/>
        <w:jc w:val="center"/>
        <w:rPr>
          <w:rFonts w:ascii="Times New Roman" w:hAnsi="Times New Roman" w:cs="Times New Roman"/>
          <w:b/>
          <w:bCs/>
          <w:sz w:val="24"/>
          <w:szCs w:val="24"/>
        </w:rPr>
      </w:pPr>
      <w:bookmarkStart w:id="7" w:name="_Ref166312503"/>
      <w:bookmarkStart w:id="8" w:name="_Ref166313061"/>
      <w:bookmarkStart w:id="9" w:name="_Ref166314817"/>
      <w:bookmarkStart w:id="10" w:name="_Ref166315159"/>
      <w:bookmarkStart w:id="11" w:name="_Ref166315233"/>
      <w:bookmarkStart w:id="12" w:name="_Ref166315600"/>
      <w:bookmarkEnd w:id="7"/>
      <w:bookmarkEnd w:id="8"/>
      <w:bookmarkEnd w:id="9"/>
      <w:bookmarkEnd w:id="10"/>
      <w:bookmarkEnd w:id="11"/>
      <w:bookmarkEnd w:id="12"/>
    </w:p>
    <w:p w:rsidR="005C0A90" w:rsidRDefault="005C0A90" w:rsidP="002F65EA">
      <w:pPr>
        <w:pStyle w:val="ConsPlusNormal"/>
        <w:tabs>
          <w:tab w:val="left" w:pos="360"/>
        </w:tabs>
        <w:spacing w:before="120" w:after="120"/>
        <w:jc w:val="center"/>
        <w:rPr>
          <w:rFonts w:ascii="Times New Roman" w:hAnsi="Times New Roman" w:cs="Times New Roman"/>
          <w:b/>
          <w:bCs/>
          <w:sz w:val="24"/>
          <w:szCs w:val="24"/>
        </w:rPr>
      </w:pPr>
    </w:p>
    <w:p w:rsidR="005C0A90" w:rsidRDefault="005C0A90" w:rsidP="002F65EA">
      <w:pPr>
        <w:pStyle w:val="ConsPlusNormal"/>
        <w:tabs>
          <w:tab w:val="left" w:pos="360"/>
        </w:tabs>
        <w:spacing w:before="120" w:after="120"/>
        <w:jc w:val="center"/>
        <w:rPr>
          <w:rFonts w:ascii="Times New Roman" w:hAnsi="Times New Roman" w:cs="Times New Roman"/>
          <w:b/>
          <w:bCs/>
          <w:sz w:val="24"/>
          <w:szCs w:val="24"/>
        </w:rPr>
      </w:pPr>
    </w:p>
    <w:p w:rsidR="002F65EA" w:rsidRPr="0061193B" w:rsidRDefault="002F65EA" w:rsidP="002F65EA">
      <w:pPr>
        <w:pStyle w:val="ConsPlusNormal"/>
        <w:tabs>
          <w:tab w:val="left" w:pos="360"/>
        </w:tabs>
        <w:spacing w:before="120" w:after="120"/>
        <w:jc w:val="center"/>
        <w:rPr>
          <w:rFonts w:ascii="Times New Roman" w:hAnsi="Times New Roman" w:cs="Times New Roman"/>
          <w:b/>
          <w:bCs/>
          <w:sz w:val="24"/>
          <w:szCs w:val="24"/>
        </w:rPr>
      </w:pPr>
      <w:r w:rsidRPr="0061193B">
        <w:rPr>
          <w:rFonts w:ascii="Times New Roman" w:hAnsi="Times New Roman" w:cs="Times New Roman"/>
          <w:b/>
          <w:bCs/>
          <w:sz w:val="24"/>
          <w:szCs w:val="24"/>
        </w:rPr>
        <w:lastRenderedPageBreak/>
        <w:t>1.3 Требования к содержанию и составу заявки на участие в электронном аукционе и инструкция по ее заполнению</w:t>
      </w:r>
    </w:p>
    <w:p w:rsidR="002F65EA" w:rsidRPr="0061193B" w:rsidRDefault="002F65EA" w:rsidP="002F65EA">
      <w:pPr>
        <w:pStyle w:val="ConsPlusNormal"/>
        <w:tabs>
          <w:tab w:val="left" w:pos="360"/>
        </w:tabs>
        <w:spacing w:before="120" w:after="120"/>
        <w:jc w:val="center"/>
        <w:rPr>
          <w:rFonts w:ascii="Times New Roman" w:hAnsi="Times New Roman" w:cs="Times New Roman"/>
          <w:b/>
          <w:bCs/>
          <w:sz w:val="24"/>
          <w:szCs w:val="24"/>
        </w:rPr>
      </w:pPr>
    </w:p>
    <w:tbl>
      <w:tblPr>
        <w:tblW w:w="10680" w:type="dxa"/>
        <w:tblInd w:w="-431" w:type="dxa"/>
        <w:tblLayout w:type="fixed"/>
        <w:tblLook w:val="0000"/>
      </w:tblPr>
      <w:tblGrid>
        <w:gridCol w:w="1008"/>
        <w:gridCol w:w="2520"/>
        <w:gridCol w:w="7152"/>
      </w:tblGrid>
      <w:tr w:rsidR="002F65EA" w:rsidRPr="0061193B" w:rsidTr="004C7E51">
        <w:trPr>
          <w:tblHeader/>
        </w:trPr>
        <w:tc>
          <w:tcPr>
            <w:tcW w:w="1008" w:type="dxa"/>
            <w:tcBorders>
              <w:top w:val="single" w:sz="4" w:space="0" w:color="000000"/>
              <w:left w:val="single" w:sz="4" w:space="0" w:color="000000"/>
              <w:bottom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t>№</w:t>
            </w:r>
          </w:p>
          <w:p w:rsidR="002F65EA" w:rsidRPr="0061193B" w:rsidRDefault="002F65EA" w:rsidP="004C7E51">
            <w:pPr>
              <w:keepNext/>
              <w:keepLines/>
              <w:widowControl w:val="0"/>
              <w:suppressLineNumbers/>
              <w:jc w:val="center"/>
              <w:rPr>
                <w:b/>
                <w:bCs/>
              </w:rPr>
            </w:pPr>
            <w:r w:rsidRPr="0061193B">
              <w:rPr>
                <w:b/>
                <w:bCs/>
              </w:rPr>
              <w:t>пункта</w:t>
            </w:r>
          </w:p>
        </w:tc>
        <w:tc>
          <w:tcPr>
            <w:tcW w:w="2520" w:type="dxa"/>
            <w:tcBorders>
              <w:top w:val="single" w:sz="4" w:space="0" w:color="000000"/>
              <w:left w:val="single" w:sz="4" w:space="0" w:color="000000"/>
              <w:bottom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t xml:space="preserve">Содержание пункта </w:t>
            </w:r>
          </w:p>
        </w:tc>
        <w:tc>
          <w:tcPr>
            <w:tcW w:w="7152"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t>Информация</w:t>
            </w:r>
          </w:p>
        </w:tc>
      </w:tr>
      <w:tr w:rsidR="002F65EA" w:rsidRPr="0061193B" w:rsidTr="004C7E51">
        <w:tc>
          <w:tcPr>
            <w:tcW w:w="1008"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bookmarkStart w:id="13" w:name="_Ref166267456"/>
            <w:bookmarkStart w:id="14" w:name="_Ref269667938"/>
            <w:bookmarkEnd w:id="13"/>
          </w:p>
          <w:bookmarkEnd w:id="14"/>
          <w:p w:rsidR="002F65EA" w:rsidRPr="0061193B" w:rsidRDefault="002F65EA" w:rsidP="004C7E51">
            <w:pPr>
              <w:pStyle w:val="3"/>
              <w:keepNext w:val="0"/>
              <w:spacing w:before="60"/>
              <w:rPr>
                <w:rFonts w:ascii="Times New Roman" w:hAnsi="Times New Roman"/>
                <w:b w:val="0"/>
                <w:bCs w:val="0"/>
              </w:rPr>
            </w:pPr>
          </w:p>
        </w:tc>
        <w:tc>
          <w:tcPr>
            <w:tcW w:w="252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pStyle w:val="15"/>
              <w:keepNext/>
              <w:keepLines/>
              <w:widowControl w:val="0"/>
              <w:suppressLineNumbers/>
              <w:snapToGrid w:val="0"/>
              <w:jc w:val="left"/>
            </w:pPr>
            <w:r w:rsidRPr="0061193B">
              <w:t xml:space="preserve">Требования к содержанию и составу заявки на участие в электронном аукционе, подаваемой участником закупки </w:t>
            </w:r>
          </w:p>
          <w:p w:rsidR="002F65EA" w:rsidRPr="0061193B" w:rsidRDefault="002F65EA" w:rsidP="004C7E51">
            <w:pPr>
              <w:autoSpaceDE w:val="0"/>
              <w:ind w:firstLine="720"/>
            </w:pPr>
            <w:bookmarkStart w:id="15" w:name="sub_4108412"/>
          </w:p>
          <w:bookmarkEnd w:id="15"/>
          <w:p w:rsidR="002F65EA" w:rsidRPr="0061193B" w:rsidRDefault="002F65EA" w:rsidP="004C7E51"/>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autoSpaceDE w:val="0"/>
              <w:snapToGrid w:val="0"/>
            </w:pPr>
            <w:r w:rsidRPr="0061193B">
              <w:t>Заявка на участие в аукционе в электронной форме должна состоять из двух частей.</w:t>
            </w:r>
          </w:p>
          <w:p w:rsidR="002F65EA" w:rsidRPr="0061193B" w:rsidRDefault="002F65EA" w:rsidP="004C7E51">
            <w:pPr>
              <w:autoSpaceDE w:val="0"/>
              <w:snapToGrid w:val="0"/>
            </w:pPr>
          </w:p>
          <w:p w:rsidR="002F65EA" w:rsidRPr="0061193B" w:rsidRDefault="002F65EA" w:rsidP="004C7E51">
            <w:pPr>
              <w:autoSpaceDE w:val="0"/>
              <w:snapToGrid w:val="0"/>
            </w:pPr>
            <w:r w:rsidRPr="0061193B">
              <w:t>Первая часть заявки на участие в электронном аукционе должна содержать следующие сведения:</w:t>
            </w:r>
          </w:p>
          <w:p w:rsidR="002F65EA" w:rsidRPr="0061193B" w:rsidRDefault="002F65EA" w:rsidP="004C7E51">
            <w:bookmarkStart w:id="16" w:name="sub_6631"/>
            <w:r w:rsidRPr="0061193B">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F65EA" w:rsidRPr="0061193B" w:rsidRDefault="002F65EA" w:rsidP="004C7E51"/>
          <w:bookmarkEnd w:id="16"/>
          <w:p w:rsidR="002F65EA" w:rsidRPr="0061193B" w:rsidRDefault="002F65EA" w:rsidP="004C7E51">
            <w:pPr>
              <w:autoSpaceDE w:val="0"/>
              <w:ind w:firstLine="565"/>
              <w:rPr>
                <w:rFonts w:ascii="Arial" w:hAnsi="Arial" w:cs="Arial"/>
                <w:spacing w:val="2"/>
                <w:sz w:val="21"/>
                <w:szCs w:val="21"/>
              </w:rPr>
            </w:pPr>
          </w:p>
          <w:p w:rsidR="002F65EA" w:rsidRPr="0061193B" w:rsidRDefault="002F65EA" w:rsidP="004C7E51">
            <w:pPr>
              <w:autoSpaceDE w:val="0"/>
              <w:ind w:firstLine="565"/>
            </w:pPr>
            <w:r w:rsidRPr="0061193B">
              <w:t>Вторая часть заявки на участие в электронном аукционе должна содержать следующие документы и сведения:</w:t>
            </w:r>
          </w:p>
          <w:p w:rsidR="002F65EA" w:rsidRPr="0061193B" w:rsidRDefault="002F65EA" w:rsidP="004C7E51">
            <w:pPr>
              <w:autoSpaceDE w:val="0"/>
              <w:autoSpaceDN w:val="0"/>
              <w:adjustRightInd w:val="0"/>
              <w:ind w:firstLine="540"/>
            </w:pPr>
            <w:proofErr w:type="gramStart"/>
            <w:r w:rsidRPr="0061193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1193B">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F65EA" w:rsidRPr="0061193B" w:rsidRDefault="002F65EA" w:rsidP="004C7E51">
            <w:pPr>
              <w:autoSpaceDE w:val="0"/>
              <w:autoSpaceDN w:val="0"/>
              <w:adjustRightInd w:val="0"/>
              <w:ind w:firstLine="539"/>
            </w:pPr>
            <w:r w:rsidRPr="0061193B">
              <w:t>2) документы, подтверждающие соответствие участника электронного аукциона следующим требованиям:</w:t>
            </w:r>
          </w:p>
          <w:p w:rsidR="002F65EA" w:rsidRPr="0061193B" w:rsidRDefault="002F65EA" w:rsidP="004C7E51">
            <w:pPr>
              <w:ind w:firstLine="539"/>
            </w:pPr>
            <w:r w:rsidRPr="0061193B">
              <w:t xml:space="preserve">а) соответствие требованиям, </w:t>
            </w:r>
            <w:r w:rsidRPr="0061193B">
              <w:rPr>
                <w:bCs/>
              </w:rPr>
              <w:t>установленным</w:t>
            </w:r>
            <w:r w:rsidRPr="0061193B">
              <w:t xml:space="preserve"> в соответствии с законодательством Российской Федерации к лицам, осуществляющим поставку товара, выполнение работ, оказание услуг, являющихся объект</w:t>
            </w:r>
            <w:r w:rsidRPr="0061193B">
              <w:rPr>
                <w:bCs/>
              </w:rPr>
              <w:t>ом</w:t>
            </w:r>
            <w:r w:rsidRPr="0061193B">
              <w:t xml:space="preserve"> закупки, в случае, если это предусмотрено пунктом 21.1 настоящей документацией об аукционе, или копии этих документов;</w:t>
            </w:r>
          </w:p>
          <w:p w:rsidR="002F65EA" w:rsidRPr="0061193B" w:rsidRDefault="002F65EA" w:rsidP="004C7E51">
            <w:pPr>
              <w:tabs>
                <w:tab w:val="left" w:pos="1134"/>
              </w:tabs>
              <w:autoSpaceDE w:val="0"/>
              <w:autoSpaceDN w:val="0"/>
              <w:adjustRightInd w:val="0"/>
              <w:ind w:firstLine="539"/>
            </w:pPr>
            <w:r w:rsidRPr="0061193B">
              <w:t xml:space="preserve">б) декларация о соответствии участника аукциона требованиям, установленным пп.2-8 п.20 настоящей документации об аукционе </w:t>
            </w:r>
            <w:r w:rsidRPr="0061193B">
              <w:rPr>
                <w:i/>
              </w:rPr>
              <w:t>(указанная декларация предоставляется с использованием программно-аппаратных средств электронной площадки)</w:t>
            </w:r>
            <w:r w:rsidRPr="0061193B">
              <w:t xml:space="preserve">; </w:t>
            </w:r>
          </w:p>
          <w:p w:rsidR="002F65EA" w:rsidRPr="0061193B" w:rsidRDefault="002F65EA" w:rsidP="004C7E51">
            <w:pPr>
              <w:autoSpaceDE w:val="0"/>
              <w:autoSpaceDN w:val="0"/>
              <w:adjustRightInd w:val="0"/>
              <w:ind w:firstLine="540"/>
            </w:pPr>
            <w:proofErr w:type="gramStart"/>
            <w:r w:rsidRPr="0061193B">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пунктом 21.2 </w:t>
            </w:r>
            <w:r w:rsidRPr="0061193B">
              <w:lastRenderedPageBreak/>
              <w:t>настоящей документации об электронном аукционе;</w:t>
            </w:r>
            <w:proofErr w:type="gramEnd"/>
          </w:p>
          <w:p w:rsidR="002F65EA" w:rsidRPr="0061193B" w:rsidRDefault="002F65EA" w:rsidP="004C7E51">
            <w:pPr>
              <w:autoSpaceDE w:val="0"/>
              <w:autoSpaceDN w:val="0"/>
              <w:adjustRightInd w:val="0"/>
              <w:ind w:firstLine="540"/>
            </w:pPr>
            <w:proofErr w:type="gramStart"/>
            <w:r w:rsidRPr="0061193B">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w:t>
            </w:r>
            <w:proofErr w:type="gramEnd"/>
            <w:r w:rsidRPr="0061193B">
              <w:t xml:space="preserve"> контракта является крупной сделкой;</w:t>
            </w:r>
          </w:p>
          <w:p w:rsidR="002F65EA" w:rsidRPr="0061193B" w:rsidRDefault="002F65EA" w:rsidP="004C7E51">
            <w:pPr>
              <w:autoSpaceDE w:val="0"/>
              <w:autoSpaceDN w:val="0"/>
              <w:adjustRightInd w:val="0"/>
              <w:ind w:firstLine="540"/>
            </w:pPr>
            <w:r w:rsidRPr="0061193B">
              <w:t xml:space="preserve">5) документы, подтверждающие право участника электронного аукциона на получение преимущества в соответствии со </w:t>
            </w:r>
            <w:hyperlink r:id="rId10" w:history="1">
              <w:r w:rsidRPr="0061193B">
                <w:t>статьями 28</w:t>
              </w:r>
            </w:hyperlink>
            <w:r w:rsidRPr="0061193B">
              <w:t xml:space="preserve"> и 29 Федерального закона от 05.04.2013 г. №44-ФЗ (в случае, если участник электронного аукциона заявил о получении указанных преимуществ), или копии этих документов, если такие преимущества предусмотрены пунктом 12 настоящей документации об электронном аукционе;</w:t>
            </w:r>
          </w:p>
          <w:p w:rsidR="002F65EA" w:rsidRPr="0061193B" w:rsidRDefault="002F65EA" w:rsidP="004C7E51">
            <w:pPr>
              <w:autoSpaceDE w:val="0"/>
              <w:autoSpaceDN w:val="0"/>
              <w:adjustRightInd w:val="0"/>
              <w:ind w:firstLine="540"/>
            </w:pPr>
            <w:proofErr w:type="gramStart"/>
            <w:r w:rsidRPr="0061193B">
              <w:t>6) документы, предусмотренные нормативными правовыми актами, принятыми в соответствии со статьей 14 Федерального закона от 05.04.2013 г. №44-ФЗ, в случае закупки товаров, работ, услуг, на которые распространяется действие указанных нормативных правовых актов, или копии таких документов, если такие условия, запреты и ограничения предусмотрены пунктом 13 настоящей документации об электронном аукционе.</w:t>
            </w:r>
            <w:proofErr w:type="gramEnd"/>
            <w:r w:rsidRPr="0061193B">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F65EA" w:rsidRPr="0061193B" w:rsidRDefault="002F65EA" w:rsidP="004C7E51">
            <w:pPr>
              <w:rPr>
                <w:sz w:val="56"/>
                <w:szCs w:val="56"/>
              </w:rPr>
            </w:pPr>
            <w:r w:rsidRPr="0061193B">
              <w:tab/>
              <w:t xml:space="preserve">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в пункте 12 настоящей документации об электронном аукционе ограничения, предусмотренного частью 3 статьи 30 Федерального закона от 05.04.2013 г. №44-ФЗ </w:t>
            </w:r>
            <w:r w:rsidRPr="0061193B">
              <w:rPr>
                <w:i/>
              </w:rPr>
              <w:t>(указанная декларация предоставляется с использованием программно-аппаратных средств электронной площадки)</w:t>
            </w:r>
            <w:r w:rsidRPr="0061193B">
              <w:t>.</w:t>
            </w:r>
          </w:p>
        </w:tc>
      </w:tr>
      <w:tr w:rsidR="002F65EA" w:rsidRPr="0061193B" w:rsidTr="004C7E51">
        <w:tc>
          <w:tcPr>
            <w:tcW w:w="1008"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1"/>
                <w:numId w:val="36"/>
              </w:numPr>
              <w:suppressAutoHyphens/>
              <w:snapToGrid w:val="0"/>
              <w:spacing w:after="60"/>
              <w:jc w:val="center"/>
              <w:rPr>
                <w:b/>
                <w:bCs/>
              </w:rPr>
            </w:pPr>
            <w:bookmarkStart w:id="17" w:name="_Ref248646049"/>
          </w:p>
          <w:bookmarkEnd w:id="17"/>
          <w:p w:rsidR="002F65EA" w:rsidRPr="0061193B" w:rsidRDefault="002F65EA" w:rsidP="004C7E51">
            <w:pPr>
              <w:rPr>
                <w:b/>
                <w:bCs/>
              </w:rPr>
            </w:pPr>
          </w:p>
        </w:tc>
        <w:tc>
          <w:tcPr>
            <w:tcW w:w="252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pStyle w:val="15"/>
              <w:keepNext/>
              <w:keepLines/>
              <w:widowControl w:val="0"/>
              <w:suppressLineNumbers/>
              <w:snapToGrid w:val="0"/>
              <w:jc w:val="left"/>
            </w:pPr>
            <w:r w:rsidRPr="0061193B">
              <w:t xml:space="preserve">Перечень документов, </w:t>
            </w:r>
            <w:r w:rsidRPr="0061193B">
              <w:rPr>
                <w:lang w:eastAsia="ru-RU"/>
              </w:rPr>
              <w:t xml:space="preserve">подтверждающих соответствие участника электронного аукциона требованиям, установленным </w:t>
            </w:r>
            <w:hyperlink r:id="rId11" w:history="1">
              <w:r w:rsidRPr="0061193B">
                <w:rPr>
                  <w:lang w:eastAsia="ru-RU"/>
                </w:rPr>
                <w:t>пунктом 1</w:t>
              </w:r>
            </w:hyperlink>
            <w:r w:rsidRPr="0061193B">
              <w:rPr>
                <w:lang w:eastAsia="ru-RU"/>
              </w:rPr>
              <w:t xml:space="preserve"> </w:t>
            </w:r>
            <w:hyperlink r:id="rId12" w:history="1">
              <w:r w:rsidRPr="0061193B">
                <w:rPr>
                  <w:lang w:eastAsia="ru-RU"/>
                </w:rPr>
                <w:t>части 1</w:t>
              </w:r>
            </w:hyperlink>
            <w:r w:rsidRPr="0061193B">
              <w:rPr>
                <w:lang w:eastAsia="ru-RU"/>
              </w:rPr>
              <w:t xml:space="preserve"> </w:t>
            </w:r>
            <w:hyperlink r:id="rId13" w:history="1">
              <w:r w:rsidRPr="0061193B">
                <w:rPr>
                  <w:lang w:eastAsia="ru-RU"/>
                </w:rPr>
                <w:t>статьи 31</w:t>
              </w:r>
            </w:hyperlink>
            <w:r w:rsidRPr="0061193B">
              <w:rPr>
                <w:lang w:eastAsia="ru-RU"/>
              </w:rPr>
              <w:t xml:space="preserve"> Федерального закона </w:t>
            </w:r>
            <w:r w:rsidRPr="0061193B">
              <w:lastRenderedPageBreak/>
              <w:t>от 05.04.2013 г. №44-ФЗ</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autoSpaceDE w:val="0"/>
              <w:autoSpaceDN w:val="0"/>
              <w:adjustRightInd w:val="0"/>
            </w:pPr>
            <w:r w:rsidRPr="0061193B">
              <w:lastRenderedPageBreak/>
              <w:t>Не требуется</w:t>
            </w:r>
          </w:p>
        </w:tc>
      </w:tr>
      <w:tr w:rsidR="002F65EA" w:rsidRPr="0061193B" w:rsidTr="004C7E51">
        <w:tc>
          <w:tcPr>
            <w:tcW w:w="1008"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1"/>
                <w:numId w:val="36"/>
              </w:numPr>
              <w:suppressAutoHyphens/>
              <w:snapToGrid w:val="0"/>
              <w:spacing w:after="60"/>
              <w:jc w:val="center"/>
              <w:rPr>
                <w:b/>
                <w:bCs/>
              </w:rPr>
            </w:pPr>
            <w:bookmarkStart w:id="18" w:name="_Ref248659057"/>
          </w:p>
          <w:bookmarkEnd w:id="18"/>
          <w:p w:rsidR="002F65EA" w:rsidRPr="0061193B" w:rsidRDefault="002F65EA" w:rsidP="004C7E51">
            <w:pPr>
              <w:jc w:val="center"/>
              <w:rPr>
                <w:b/>
                <w:bCs/>
              </w:rPr>
            </w:pPr>
          </w:p>
        </w:tc>
        <w:tc>
          <w:tcPr>
            <w:tcW w:w="252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pStyle w:val="15"/>
              <w:keepNext/>
              <w:keepLines/>
              <w:widowControl w:val="0"/>
              <w:suppressLineNumbers/>
              <w:snapToGrid w:val="0"/>
              <w:jc w:val="left"/>
            </w:pPr>
            <w:r w:rsidRPr="0061193B">
              <w:t xml:space="preserve">Перечень документов, </w:t>
            </w:r>
            <w:r w:rsidRPr="0061193B">
              <w:rPr>
                <w:lang w:eastAsia="ru-RU"/>
              </w:rPr>
              <w:t>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autoSpaceDE w:val="0"/>
              <w:snapToGrid w:val="0"/>
            </w:pPr>
            <w:r w:rsidRPr="0061193B">
              <w:t>Не требуется</w:t>
            </w:r>
          </w:p>
        </w:tc>
      </w:tr>
      <w:tr w:rsidR="002F65EA" w:rsidRPr="0061193B" w:rsidTr="004C7E51">
        <w:tc>
          <w:tcPr>
            <w:tcW w:w="1008"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pacing w:after="60"/>
              <w:jc w:val="center"/>
              <w:rPr>
                <w:b/>
                <w:bCs/>
              </w:rPr>
            </w:pPr>
            <w:bookmarkStart w:id="19" w:name="_Ref248659335"/>
          </w:p>
          <w:bookmarkEnd w:id="19"/>
          <w:p w:rsidR="002F65EA" w:rsidRPr="0061193B" w:rsidRDefault="002F65EA" w:rsidP="004C7E51">
            <w:pPr>
              <w:jc w:val="center"/>
              <w:rPr>
                <w:b/>
                <w:bCs/>
              </w:rPr>
            </w:pPr>
          </w:p>
        </w:tc>
        <w:tc>
          <w:tcPr>
            <w:tcW w:w="252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pStyle w:val="15"/>
              <w:keepNext/>
              <w:keepLines/>
              <w:widowControl w:val="0"/>
              <w:suppressLineNumbers/>
              <w:snapToGrid w:val="0"/>
              <w:jc w:val="left"/>
            </w:pPr>
            <w:r w:rsidRPr="0061193B">
              <w:t xml:space="preserve">Инструкция по заполнению заявки на участие в электронном аукционе </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564356">
            <w:pPr>
              <w:autoSpaceDE w:val="0"/>
              <w:autoSpaceDN w:val="0"/>
              <w:adjustRightInd w:val="0"/>
            </w:pPr>
            <w:r w:rsidRPr="0061193B">
              <w:t>Подача заявок на участие в электронном аукционе осуществляется только лицами, получившими аккредитацию на электронной площадке.</w:t>
            </w:r>
          </w:p>
          <w:p w:rsidR="002F65EA" w:rsidRPr="0061193B" w:rsidRDefault="002F65EA" w:rsidP="00564356">
            <w:pPr>
              <w:autoSpaceDE w:val="0"/>
            </w:pPr>
          </w:p>
          <w:p w:rsidR="002F65EA" w:rsidRPr="0061193B" w:rsidRDefault="002F65EA" w:rsidP="00564356">
            <w:pPr>
              <w:autoSpaceDE w:val="0"/>
              <w:autoSpaceDN w:val="0"/>
              <w:adjustRightInd w:val="0"/>
            </w:pPr>
            <w:r w:rsidRPr="0061193B">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пунктом 21 настоящей документации об электронном аукционе. Указанные электронные документы подаются одновременно.</w:t>
            </w:r>
          </w:p>
          <w:p w:rsidR="002F65EA" w:rsidRPr="0061193B" w:rsidRDefault="002F65EA" w:rsidP="00564356">
            <w:pPr>
              <w:autoSpaceDE w:val="0"/>
              <w:autoSpaceDN w:val="0"/>
              <w:adjustRightInd w:val="0"/>
            </w:pPr>
            <w:r w:rsidRPr="0061193B">
              <w:t>Участник электронного аукциона вправе подать только одну заявку на участие в электронном аукционе.</w:t>
            </w:r>
          </w:p>
          <w:p w:rsidR="002F65EA" w:rsidRPr="0061193B" w:rsidRDefault="002F65EA" w:rsidP="00564356">
            <w:pPr>
              <w:autoSpaceDE w:val="0"/>
              <w:autoSpaceDN w:val="0"/>
              <w:adjustRightInd w:val="0"/>
            </w:pPr>
          </w:p>
          <w:p w:rsidR="002F65EA" w:rsidRPr="0061193B" w:rsidRDefault="002F65EA" w:rsidP="00564356">
            <w:pPr>
              <w:autoSpaceDE w:val="0"/>
              <w:autoSpaceDN w:val="0"/>
              <w:adjustRightInd w:val="0"/>
            </w:pPr>
            <w:r w:rsidRPr="0061193B">
              <w:t xml:space="preserve">Заявка на участие в электронном аукционе, подготовленная участником закупки, должна быть </w:t>
            </w:r>
            <w:proofErr w:type="gramStart"/>
            <w:r w:rsidRPr="0061193B">
              <w:rPr>
                <w:lang w:val="en-US"/>
              </w:rPr>
              <w:t>c</w:t>
            </w:r>
            <w:proofErr w:type="gramEnd"/>
            <w:r w:rsidRPr="0061193B">
              <w:t>оставлена на русском языке.</w:t>
            </w:r>
            <w:bookmarkStart w:id="20" w:name="_Ref119430333"/>
            <w:r w:rsidRPr="0061193B">
              <w:t xml:space="preserve"> </w:t>
            </w:r>
            <w:bookmarkStart w:id="21" w:name="_Ref119429817"/>
            <w:bookmarkEnd w:id="20"/>
            <w:r w:rsidRPr="0061193B">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1"/>
          </w:p>
          <w:p w:rsidR="002F65EA" w:rsidRPr="0061193B" w:rsidRDefault="002F65EA" w:rsidP="00564356">
            <w:pPr>
              <w:autoSpaceDE w:val="0"/>
            </w:pPr>
            <w:r w:rsidRPr="0061193B">
              <w:t>Все документы, входящие в состав заявки на участие в электронном аукционе, должны иметь четко читаемый текст.</w:t>
            </w:r>
          </w:p>
          <w:p w:rsidR="002F65EA" w:rsidRPr="0061193B" w:rsidRDefault="002F65EA" w:rsidP="00564356">
            <w:pPr>
              <w:autoSpaceDE w:val="0"/>
            </w:pPr>
            <w:r w:rsidRPr="0061193B">
              <w:t>Сведения, содержащиеся в заявке на участие в электронном аукционе, не должны допускать двусмысленных толкований.</w:t>
            </w:r>
          </w:p>
          <w:p w:rsidR="002F65EA" w:rsidRPr="0061193B" w:rsidRDefault="002F65EA" w:rsidP="00564356">
            <w:pPr>
              <w:autoSpaceDE w:val="0"/>
            </w:pPr>
            <w:r w:rsidRPr="0061193B">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электронном аукционе.</w:t>
            </w:r>
          </w:p>
          <w:p w:rsidR="002F65EA" w:rsidRPr="0061193B" w:rsidRDefault="002F65EA" w:rsidP="004C7E51">
            <w:pPr>
              <w:autoSpaceDE w:val="0"/>
              <w:ind w:firstLine="539"/>
            </w:pPr>
          </w:p>
          <w:p w:rsidR="002F65EA" w:rsidRPr="0061193B" w:rsidRDefault="002F65EA" w:rsidP="004C7E51"/>
        </w:tc>
      </w:tr>
    </w:tbl>
    <w:p w:rsidR="002F65EA" w:rsidRPr="0061193B" w:rsidRDefault="002F65EA" w:rsidP="002F65EA">
      <w:pPr>
        <w:pStyle w:val="ConsPlusNormal"/>
        <w:tabs>
          <w:tab w:val="left" w:pos="360"/>
        </w:tabs>
        <w:spacing w:before="120" w:after="120"/>
        <w:jc w:val="center"/>
        <w:rPr>
          <w:rFonts w:ascii="Times New Roman" w:hAnsi="Times New Roman" w:cs="Times New Roman"/>
          <w:b/>
          <w:bCs/>
          <w:sz w:val="24"/>
          <w:szCs w:val="24"/>
        </w:rPr>
      </w:pPr>
      <w:r w:rsidRPr="0061193B">
        <w:rPr>
          <w:rFonts w:ascii="Times New Roman" w:hAnsi="Times New Roman" w:cs="Times New Roman"/>
          <w:b/>
          <w:bCs/>
          <w:sz w:val="24"/>
          <w:szCs w:val="24"/>
        </w:rPr>
        <w:lastRenderedPageBreak/>
        <w:t>1.4 Условия заключения и исполнения контракта</w:t>
      </w:r>
    </w:p>
    <w:p w:rsidR="002F65EA" w:rsidRPr="0061193B" w:rsidRDefault="002F65EA" w:rsidP="002F65EA">
      <w:pPr>
        <w:pStyle w:val="ConsPlusNormal"/>
        <w:tabs>
          <w:tab w:val="left" w:pos="360"/>
        </w:tabs>
        <w:spacing w:before="120" w:after="120"/>
        <w:jc w:val="center"/>
        <w:rPr>
          <w:rFonts w:ascii="Times New Roman" w:hAnsi="Times New Roman" w:cs="Times New Roman"/>
          <w:b/>
          <w:bCs/>
          <w:sz w:val="24"/>
          <w:szCs w:val="24"/>
        </w:rPr>
      </w:pPr>
    </w:p>
    <w:tbl>
      <w:tblPr>
        <w:tblW w:w="11039" w:type="dxa"/>
        <w:tblInd w:w="-572" w:type="dxa"/>
        <w:tblLayout w:type="fixed"/>
        <w:tblLook w:val="0000"/>
      </w:tblPr>
      <w:tblGrid>
        <w:gridCol w:w="709"/>
        <w:gridCol w:w="2960"/>
        <w:gridCol w:w="7370"/>
      </w:tblGrid>
      <w:tr w:rsidR="002F65EA" w:rsidRPr="0061193B" w:rsidTr="004C7E51">
        <w:trPr>
          <w:tblHeader/>
        </w:trPr>
        <w:tc>
          <w:tcPr>
            <w:tcW w:w="709" w:type="dxa"/>
            <w:tcBorders>
              <w:top w:val="single" w:sz="4" w:space="0" w:color="000000"/>
              <w:left w:val="single" w:sz="4" w:space="0" w:color="000000"/>
              <w:bottom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t>№</w:t>
            </w:r>
          </w:p>
          <w:p w:rsidR="002F65EA" w:rsidRPr="0061193B" w:rsidRDefault="002F65EA" w:rsidP="004C7E51">
            <w:pPr>
              <w:keepNext/>
              <w:keepLines/>
              <w:widowControl w:val="0"/>
              <w:suppressLineNumbers/>
              <w:jc w:val="center"/>
              <w:rPr>
                <w:b/>
                <w:bCs/>
              </w:rPr>
            </w:pPr>
            <w:r w:rsidRPr="0061193B">
              <w:rPr>
                <w:b/>
                <w:bCs/>
                <w:shd w:val="clear" w:color="auto" w:fill="FABF8F"/>
              </w:rPr>
              <w:t>пу</w:t>
            </w:r>
            <w:r w:rsidRPr="0061193B">
              <w:rPr>
                <w:b/>
                <w:bCs/>
              </w:rPr>
              <w:t>нкта</w:t>
            </w:r>
          </w:p>
        </w:tc>
        <w:tc>
          <w:tcPr>
            <w:tcW w:w="2960" w:type="dxa"/>
            <w:tcBorders>
              <w:top w:val="single" w:sz="4" w:space="0" w:color="000000"/>
              <w:left w:val="single" w:sz="4" w:space="0" w:color="000000"/>
              <w:bottom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t xml:space="preserve">Содержание пункта </w:t>
            </w:r>
          </w:p>
        </w:tc>
        <w:tc>
          <w:tcPr>
            <w:tcW w:w="737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F65EA" w:rsidRPr="0061193B" w:rsidRDefault="002F65EA" w:rsidP="004C7E51">
            <w:pPr>
              <w:keepNext/>
              <w:keepLines/>
              <w:widowControl w:val="0"/>
              <w:suppressLineNumbers/>
              <w:snapToGrid w:val="0"/>
              <w:jc w:val="center"/>
              <w:rPr>
                <w:b/>
                <w:bCs/>
              </w:rPr>
            </w:pPr>
            <w:r w:rsidRPr="0061193B">
              <w:rPr>
                <w:b/>
                <w:bCs/>
              </w:rPr>
              <w:t>Информация</w:t>
            </w:r>
          </w:p>
        </w:tc>
      </w:tr>
      <w:tr w:rsidR="002F65EA" w:rsidRPr="0061193B" w:rsidTr="004C7E51">
        <w:trPr>
          <w:trHeight w:val="70"/>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autoSpaceDE w:val="0"/>
              <w:snapToGrid w:val="0"/>
            </w:pPr>
            <w:r w:rsidRPr="0061193B">
              <w:t xml:space="preserve">Количество и место доставки товара, являющегося предметом контракта, место выполнения работы или оказания услуги, </w:t>
            </w:r>
            <w:proofErr w:type="gramStart"/>
            <w:r w:rsidRPr="0061193B">
              <w:t>являющихся</w:t>
            </w:r>
            <w:proofErr w:type="gramEnd"/>
            <w:r w:rsidRPr="0061193B">
              <w:t xml:space="preserve"> предметом контракта</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r w:rsidRPr="0061193B">
              <w:t>Количественные и качественные характеристики товара, место выполнения работ, являющихся предметом контракта, определяются в соответствии с Техническим заданием (часть II настоящей документации), которое является неотъемлемой частью документации об аукционе.</w:t>
            </w:r>
          </w:p>
        </w:tc>
      </w:tr>
      <w:tr w:rsidR="002F65EA" w:rsidRPr="0061193B" w:rsidTr="004C7E51">
        <w:trPr>
          <w:trHeight w:val="70"/>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autoSpaceDE w:val="0"/>
              <w:snapToGrid w:val="0"/>
            </w:pPr>
            <w:r w:rsidRPr="0061193B">
              <w:t>Сроки поставки товара или завершения работы либо график оказания услуг</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snapToGrid w:val="0"/>
            </w:pPr>
          </w:p>
          <w:p w:rsidR="002F65EA" w:rsidRPr="0061193B" w:rsidRDefault="002F65EA" w:rsidP="004C7E51">
            <w:pPr>
              <w:snapToGrid w:val="0"/>
            </w:pPr>
            <w:r w:rsidRPr="0061193B">
              <w:t xml:space="preserve">В течение 60 календарных дней </w:t>
            </w:r>
            <w:proofErr w:type="gramStart"/>
            <w:r w:rsidRPr="0061193B">
              <w:t>с даты заключения</w:t>
            </w:r>
            <w:proofErr w:type="gramEnd"/>
            <w:r w:rsidRPr="0061193B">
              <w:t xml:space="preserve"> контракта</w:t>
            </w:r>
          </w:p>
        </w:tc>
      </w:tr>
      <w:tr w:rsidR="002F65EA" w:rsidRPr="0061193B" w:rsidTr="004C7E51">
        <w:trPr>
          <w:trHeight w:val="70"/>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pStyle w:val="Default"/>
              <w:rPr>
                <w:color w:val="auto"/>
                <w:sz w:val="23"/>
                <w:szCs w:val="23"/>
              </w:rPr>
            </w:pPr>
            <w:r w:rsidRPr="0061193B">
              <w:rPr>
                <w:color w:val="auto"/>
                <w:sz w:val="23"/>
                <w:szCs w:val="23"/>
              </w:rPr>
              <w:t xml:space="preserve">Периодичность поставки товара, </w:t>
            </w:r>
          </w:p>
          <w:p w:rsidR="002F65EA" w:rsidRPr="0061193B" w:rsidRDefault="002F65EA" w:rsidP="004C7E51">
            <w:pPr>
              <w:pStyle w:val="Default"/>
              <w:rPr>
                <w:color w:val="auto"/>
                <w:sz w:val="23"/>
                <w:szCs w:val="23"/>
              </w:rPr>
            </w:pPr>
            <w:r w:rsidRPr="0061193B">
              <w:rPr>
                <w:color w:val="auto"/>
                <w:sz w:val="23"/>
                <w:szCs w:val="23"/>
              </w:rPr>
              <w:t xml:space="preserve">являющегося предметом контракта </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snapToGrid w:val="0"/>
              <w:rPr>
                <w:lang w:val="en-US"/>
              </w:rPr>
            </w:pPr>
            <w:r w:rsidRPr="0061193B">
              <w:t>Единовременно</w:t>
            </w:r>
          </w:p>
        </w:tc>
      </w:tr>
      <w:tr w:rsidR="002F65EA" w:rsidRPr="0061193B" w:rsidTr="004C7E51">
        <w:trPr>
          <w:trHeight w:val="70"/>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pStyle w:val="Default"/>
              <w:rPr>
                <w:color w:val="auto"/>
                <w:sz w:val="23"/>
                <w:szCs w:val="23"/>
              </w:rPr>
            </w:pPr>
            <w:r w:rsidRPr="0061193B">
              <w:rPr>
                <w:color w:val="auto"/>
                <w:sz w:val="23"/>
                <w:szCs w:val="23"/>
              </w:rPr>
              <w:t>Условия выполнения работ</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332E02" w:rsidRDefault="002F65EA" w:rsidP="00611201">
            <w:pPr>
              <w:pStyle w:val="af9"/>
              <w:tabs>
                <w:tab w:val="left" w:pos="900"/>
              </w:tabs>
              <w:spacing w:after="0"/>
              <w:ind w:left="22"/>
              <w:rPr>
                <w:bCs/>
              </w:rPr>
            </w:pPr>
            <w:r w:rsidRPr="0061193B">
              <w:rPr>
                <w:bCs/>
              </w:rPr>
              <w:t xml:space="preserve">Выполнение работ осуществляется по адресу: Российская Федерация, Ленинградская обл., Волосовский </w:t>
            </w:r>
            <w:r w:rsidRPr="0061193B">
              <w:t>район</w:t>
            </w:r>
            <w:r w:rsidRPr="00C7499C">
              <w:t xml:space="preserve">, </w:t>
            </w:r>
            <w:r w:rsidR="00332E02" w:rsidRPr="00C7499C">
              <w:t>п.</w:t>
            </w:r>
            <w:r w:rsidR="00611201" w:rsidRPr="00C7499C">
              <w:t xml:space="preserve"> </w:t>
            </w:r>
            <w:r w:rsidR="00332E02" w:rsidRPr="00C7499C">
              <w:t xml:space="preserve">Кикерино, </w:t>
            </w:r>
            <w:r w:rsidR="00611201" w:rsidRPr="00C7499C">
              <w:t>пер. Театральный и пер. Михайловский.</w:t>
            </w:r>
          </w:p>
          <w:p w:rsidR="002F65EA" w:rsidRPr="0061193B" w:rsidRDefault="002F65EA" w:rsidP="00611201">
            <w:pPr>
              <w:pStyle w:val="af9"/>
              <w:tabs>
                <w:tab w:val="left" w:pos="900"/>
              </w:tabs>
              <w:spacing w:after="0"/>
              <w:ind w:left="22"/>
              <w:rPr>
                <w:bCs/>
              </w:rPr>
            </w:pPr>
            <w:r w:rsidRPr="0061193B">
              <w:rPr>
                <w:bCs/>
              </w:rPr>
              <w:t xml:space="preserve">Работы должны быть выполнены в соответствии с разделом </w:t>
            </w:r>
            <w:r w:rsidRPr="0061193B">
              <w:rPr>
                <w:lang w:val="en-US"/>
              </w:rPr>
              <w:t>II</w:t>
            </w:r>
            <w:r w:rsidRPr="0061193B">
              <w:t xml:space="preserve"> «Техническое задание» настоящей документации об электронном аукционе.</w:t>
            </w:r>
          </w:p>
          <w:p w:rsidR="002F65EA" w:rsidRPr="0061193B" w:rsidRDefault="002F65EA" w:rsidP="004C7E51">
            <w:pPr>
              <w:pStyle w:val="af9"/>
              <w:tabs>
                <w:tab w:val="left" w:pos="900"/>
              </w:tabs>
              <w:spacing w:after="0"/>
              <w:ind w:firstLine="567"/>
              <w:jc w:val="both"/>
              <w:rPr>
                <w:sz w:val="23"/>
                <w:szCs w:val="23"/>
              </w:rPr>
            </w:pPr>
          </w:p>
        </w:tc>
      </w:tr>
      <w:tr w:rsidR="002F65EA" w:rsidRPr="0061193B" w:rsidTr="004C7E51">
        <w:trPr>
          <w:trHeight w:val="70"/>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Форма, сроки и порядок оплаты товара, работ, услуг</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snapToGrid w:val="0"/>
            </w:pPr>
            <w:r w:rsidRPr="0061193B">
              <w:t>Форма оплаты: безналичный расчет</w:t>
            </w:r>
          </w:p>
          <w:p w:rsidR="002F65EA" w:rsidRPr="0061193B" w:rsidRDefault="002F65EA" w:rsidP="004C7E51">
            <w:r w:rsidRPr="0061193B">
              <w:t>Сроки и порядок оплаты: оплата производится Заказчиком после подписания Акта, приемки-передачи выполненных работ в соответствии с условиями Контракта.</w:t>
            </w:r>
          </w:p>
          <w:p w:rsidR="002F65EA" w:rsidRPr="0061193B" w:rsidRDefault="002F65EA" w:rsidP="004C7E51">
            <w:r w:rsidRPr="0061193B">
              <w:t xml:space="preserve">В соответствии с </w:t>
            </w:r>
            <w:proofErr w:type="gramStart"/>
            <w:r w:rsidRPr="0061193B">
              <w:t>ч</w:t>
            </w:r>
            <w:proofErr w:type="gramEnd"/>
            <w:r w:rsidRPr="0061193B">
              <w:t>. 8 ст. 30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оплата выполненных работ осуществляется в течение пятнадцати рабочих дней с даты подписания заказчиком документа о приемке.</w:t>
            </w:r>
          </w:p>
        </w:tc>
      </w:tr>
      <w:tr w:rsidR="002F65EA" w:rsidRPr="0061193B" w:rsidTr="004C7E51">
        <w:trPr>
          <w:trHeight w:val="70"/>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r w:rsidRPr="0061193B">
              <w:t xml:space="preserve">Уменьшение цены контракта на размер налоговых платежей </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snapToGrid w:val="0"/>
            </w:pPr>
            <w:proofErr w:type="gramStart"/>
            <w:r w:rsidRPr="0061193B">
              <w:t>В контракт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61193B">
              <w:t xml:space="preserve"> подлежат уплате в бюджеты бюджетной системы Российской Федерации заказчиком.</w:t>
            </w:r>
          </w:p>
        </w:tc>
      </w:tr>
      <w:tr w:rsidR="002F65EA" w:rsidRPr="0061193B" w:rsidTr="004C7E51">
        <w:trPr>
          <w:trHeight w:val="70"/>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Next/>
              <w:keepLines/>
              <w:widowControl w:val="0"/>
              <w:suppressLineNumbers/>
              <w:snapToGrid w:val="0"/>
            </w:pPr>
            <w:proofErr w:type="gramStart"/>
            <w:r w:rsidRPr="0061193B">
              <w:t>Ответственный</w:t>
            </w:r>
            <w:proofErr w:type="gramEnd"/>
            <w:r w:rsidRPr="0061193B">
              <w:t xml:space="preserve"> за заключение контракта</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snapToGrid w:val="0"/>
            </w:pPr>
            <w:r w:rsidRPr="0061193B">
              <w:t>Тихонова Т.А.</w:t>
            </w:r>
          </w:p>
        </w:tc>
      </w:tr>
      <w:tr w:rsidR="002F65EA" w:rsidRPr="0061193B" w:rsidTr="004C7E51">
        <w:trPr>
          <w:trHeight w:val="70"/>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napToGrid w:val="0"/>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autoSpaceDE w:val="0"/>
              <w:autoSpaceDN w:val="0"/>
              <w:adjustRightInd w:val="0"/>
            </w:pPr>
            <w:r w:rsidRPr="0061193B">
              <w:t xml:space="preserve">Срок, в течение которого победитель электронного аукциона или иной </w:t>
            </w:r>
            <w:r w:rsidRPr="0061193B">
              <w:lastRenderedPageBreak/>
              <w:t>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уклонившимся от заключения контракта</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r w:rsidRPr="0061193B">
              <w:lastRenderedPageBreak/>
              <w:t xml:space="preserve">По результатам электронной процедуры контракт заключается с победителем электронной процедуры, а в случаях, предусмотренных Федеральным законом от 05.04.2013 г. №44-ФЗ, с иным участником </w:t>
            </w:r>
            <w:r w:rsidRPr="0061193B">
              <w:lastRenderedPageBreak/>
              <w:t>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2F65EA" w:rsidRPr="0061193B" w:rsidRDefault="002F65EA" w:rsidP="004C7E51">
            <w:proofErr w:type="gramStart"/>
            <w:r w:rsidRPr="0061193B">
              <w:t>В течение пяти дней с даты размещения в единой информационной системе указанного в части 8  статьи 69 Федерального закона от 05.04.2013 г.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w:t>
            </w:r>
            <w:proofErr w:type="gramEnd"/>
            <w:r w:rsidRPr="0061193B">
              <w:t>,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Федерального закона от 05.04.2013 г. №44-ФЗ, информации о товаре (товарном знаке и (или) конкретных показателях товара).</w:t>
            </w:r>
          </w:p>
          <w:p w:rsidR="002F65EA" w:rsidRPr="0061193B" w:rsidRDefault="002F65EA" w:rsidP="004C7E51">
            <w:proofErr w:type="gramStart"/>
            <w:r w:rsidRPr="0061193B">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Федерального закона</w:t>
            </w:r>
            <w:proofErr w:type="gramEnd"/>
            <w:r w:rsidRPr="0061193B">
              <w:t xml:space="preserve"> от 05.04.2013 г. №44-ФЗ. </w:t>
            </w:r>
          </w:p>
          <w:p w:rsidR="002F65EA" w:rsidRPr="0061193B" w:rsidRDefault="002F65EA" w:rsidP="004C7E51">
            <w:proofErr w:type="gramStart"/>
            <w:r w:rsidRPr="0061193B">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Федерального закона от 05.04.2013 г.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w:t>
            </w:r>
            <w:proofErr w:type="gramEnd"/>
            <w:r w:rsidRPr="0061193B">
              <w:t xml:space="preserve">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2F65EA" w:rsidRPr="0061193B" w:rsidRDefault="002F65EA" w:rsidP="004C7E51">
            <w:proofErr w:type="gramStart"/>
            <w:r w:rsidRPr="0061193B">
              <w:t>В течение трех рабочих дней с даты размещения победителем электронной процедуры на электронной площадке в соответствии с частью 4 статьи 83.2 Федерального закона от 05.04.2013 г.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w:t>
            </w:r>
            <w:proofErr w:type="gramEnd"/>
            <w:r w:rsidRPr="0061193B">
              <w:t xml:space="preserve"> системе и на электронной площадке проект </w:t>
            </w:r>
            <w:r w:rsidRPr="0061193B">
              <w:lastRenderedPageBreak/>
              <w:t xml:space="preserve">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sidRPr="0061193B">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от 05.04.2013 г. №44-ФЗ.</w:t>
            </w:r>
            <w:proofErr w:type="gramEnd"/>
          </w:p>
          <w:p w:rsidR="002F65EA" w:rsidRPr="0061193B" w:rsidRDefault="002F65EA" w:rsidP="004C7E51">
            <w:proofErr w:type="gramStart"/>
            <w:r w:rsidRPr="0061193B">
              <w:t>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Федерального закона от 05.04.2013 г.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w:t>
            </w:r>
            <w:proofErr w:type="gramEnd"/>
            <w:r w:rsidRPr="0061193B">
              <w:t xml:space="preserve"> 3 статьи 83.2 Федерального закона от 05.04.2013 г. №44-ФЗ, подтверждающие предоставление обеспечения исполнения контракта и подписанные усиленной электронной подписью указанного лица.</w:t>
            </w:r>
          </w:p>
          <w:p w:rsidR="002F65EA" w:rsidRPr="0061193B" w:rsidRDefault="002F65EA" w:rsidP="004C7E51">
            <w:proofErr w:type="gramStart"/>
            <w:r w:rsidRPr="0061193B">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61193B">
              <w:t xml:space="preserve"> усиленной электронной подписью лица, имеющего право действовать от имени заказчика.</w:t>
            </w:r>
          </w:p>
          <w:p w:rsidR="002F65EA" w:rsidRPr="0061193B" w:rsidRDefault="002F65EA" w:rsidP="004C7E51">
            <w:r w:rsidRPr="0061193B">
              <w:t>С момента размещения в единой информационной системе, предусмотренного частью 7 статьи 83.2 Федерального закона от 05.04.2013 г. №44-ФЗ и подписанного заказчиком контракта он считается заключенным.</w:t>
            </w:r>
          </w:p>
          <w:p w:rsidR="002F65EA" w:rsidRPr="0061193B" w:rsidRDefault="002F65EA" w:rsidP="004C7E51">
            <w:r w:rsidRPr="0061193B">
              <w:t xml:space="preserve">Контракт может быть заключен не ранее чем через десять дней </w:t>
            </w:r>
            <w:proofErr w:type="gramStart"/>
            <w:r w:rsidRPr="0061193B">
              <w:t>с даты размещения</w:t>
            </w:r>
            <w:proofErr w:type="gramEnd"/>
            <w:r w:rsidRPr="0061193B">
              <w:t xml:space="preserve"> в единой информационной системе указанных в части 8 статьи 69 Федерального закона от 05.04.2013 г. №44-ФЗ, части 13 статьи 83.2 Федерального закона от 05.04.2013 г. №44-ФЗ протоколов.</w:t>
            </w:r>
          </w:p>
          <w:p w:rsidR="002F65EA" w:rsidRPr="0061193B" w:rsidRDefault="002F65EA" w:rsidP="004C7E51">
            <w:r w:rsidRPr="0061193B">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2F65EA" w:rsidRPr="0061193B" w:rsidRDefault="002F65EA" w:rsidP="004C7E51">
            <w:r w:rsidRPr="0061193B">
              <w:t>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частью 8 статьи 44 Федерального закона от 05.04.2013 г. №44-ФЗ.</w:t>
            </w:r>
          </w:p>
          <w:p w:rsidR="002F65EA" w:rsidRPr="0061193B" w:rsidRDefault="002F65EA" w:rsidP="004C7E51">
            <w:proofErr w:type="gramStart"/>
            <w:r w:rsidRPr="0061193B">
              <w:t xml:space="preserve">В случае, предусмотренном частью 23 статьи 68 Федерального закона от 05.04.2013 г. №44-ФЗ, контракт заключается только после внесения на счет, на котором в соответствии с законодательством </w:t>
            </w:r>
            <w:r w:rsidRPr="0061193B">
              <w:lastRenderedPageBreak/>
              <w:t>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2F65EA" w:rsidRPr="0061193B" w:rsidRDefault="002F65EA" w:rsidP="004C7E51">
            <w:r w:rsidRPr="0061193B">
              <w:t xml:space="preserve">Победитель электронной процедуры (за исключением победителя, предусмотренного частью 14 статьи 83.2 Федерального закона от 05.04.2013 г. №44-ФЗ) признается </w:t>
            </w:r>
            <w:proofErr w:type="gramStart"/>
            <w:r w:rsidRPr="0061193B">
              <w:t>заказчиком</w:t>
            </w:r>
            <w:proofErr w:type="gramEnd"/>
            <w:r w:rsidRPr="0061193B">
              <w:t xml:space="preserve"> уклонившимся от заключения контракта в случае, если в сроки, предусмотренные статьей 83.2 Федерального закона от 05.04.2013 г.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от 05.04.2013 г. №44-ФЗ, или не исполнил требования, предусмотренные статьей 37 Федерального закона от 05.04.2013 г.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roofErr w:type="gramStart"/>
            <w:r w:rsidRPr="0061193B">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61193B">
              <w:t xml:space="preserve"> </w:t>
            </w:r>
            <w:proofErr w:type="gramStart"/>
            <w:r w:rsidRPr="0061193B">
              <w:t>факте</w:t>
            </w:r>
            <w:proofErr w:type="gramEnd"/>
            <w:r w:rsidRPr="0061193B">
              <w:t>, являющемся основанием для такого признания, а также реквизиты документов, подтверждающих этот факт.</w:t>
            </w:r>
          </w:p>
          <w:p w:rsidR="002F65EA" w:rsidRPr="0061193B" w:rsidRDefault="002F65EA" w:rsidP="004C7E51">
            <w:r w:rsidRPr="0061193B">
              <w:t>В случае</w:t>
            </w:r>
            <w:proofErr w:type="gramStart"/>
            <w:r w:rsidRPr="0061193B">
              <w:t>,</w:t>
            </w:r>
            <w:proofErr w:type="gramEnd"/>
            <w:r w:rsidRPr="0061193B">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61193B">
              <w:t>с даты признания</w:t>
            </w:r>
            <w:proofErr w:type="gramEnd"/>
            <w:r w:rsidRPr="0061193B">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2F65EA" w:rsidRPr="0061193B" w:rsidRDefault="002F65EA" w:rsidP="004C7E51">
            <w:proofErr w:type="gramStart"/>
            <w:r w:rsidRPr="0061193B">
              <w:t xml:space="preserve">Участник электронной процедуры, признанный победителем электронной процедуры в соответствии с частью 14 статьи 83.2 Федерального закона от 05.04.2013 г. №44-ФЗ, вправе подписать проект контракта или разместить предусмотренный частью 4 статьи 83.2 Федерального закона от 05.04.2013 г. №44-ФЗ протокол разногласий в порядке и сроки, которые предусмотрены статьей 83.2 </w:t>
            </w:r>
            <w:r w:rsidRPr="0061193B">
              <w:lastRenderedPageBreak/>
              <w:t>Федерального закона от 05.04.2013 г. №44-ФЗ, либо отказаться от заключения контракта.</w:t>
            </w:r>
            <w:proofErr w:type="gramEnd"/>
            <w:r w:rsidRPr="0061193B">
              <w:t xml:space="preserve"> </w:t>
            </w:r>
            <w:proofErr w:type="gramStart"/>
            <w:r w:rsidRPr="0061193B">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от 05.04.2013 г.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w:t>
            </w:r>
            <w:proofErr w:type="gramEnd"/>
            <w:r w:rsidRPr="0061193B">
              <w:t xml:space="preserve"> </w:t>
            </w:r>
            <w:proofErr w:type="gramStart"/>
            <w:r w:rsidRPr="0061193B">
              <w:t>размере</w:t>
            </w:r>
            <w:proofErr w:type="gramEnd"/>
            <w:r w:rsidRPr="0061193B">
              <w:t xml:space="preserve"> предложенной этим победителем цены за право заключения контракта. </w:t>
            </w:r>
            <w:proofErr w:type="gramStart"/>
            <w:r w:rsidRPr="0061193B">
              <w:t xml:space="preserve">Этот победитель считается уклонившимся от заключения контракта в случае неисполнения требований части 6 настоящей статьи и (или) </w:t>
            </w:r>
            <w:proofErr w:type="spellStart"/>
            <w:r w:rsidRPr="0061193B">
              <w:t>непредоставления</w:t>
            </w:r>
            <w:proofErr w:type="spellEnd"/>
            <w:r w:rsidRPr="0061193B">
              <w:t xml:space="preserve"> обеспечения исполнения контракта либо неисполнения требования, предусмотренного статьей 37 Федерального закона от 05.04.2013 г. №44-ФЗ, в случае подписания проекта контракта в соответствии с частью 3 статьи 83.2 Федерального закона от 05.04.2013 г. №44-ФЗ.</w:t>
            </w:r>
            <w:proofErr w:type="gramEnd"/>
            <w:r w:rsidRPr="0061193B">
              <w:t xml:space="preserve"> Такой победитель признается отказавшимся от заключения контракта в случае, если в срок, предусмотренный частью 3 статьи 83.2 Федерального закона от 05.04.2013 г.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2F65EA" w:rsidRPr="0061193B" w:rsidRDefault="002F65EA" w:rsidP="004C7E51">
            <w:r w:rsidRPr="0061193B">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Федерального закона от 05.04.2013 г.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F65EA" w:rsidRPr="0061193B" w:rsidRDefault="002F65EA" w:rsidP="004C7E51">
            <w:pPr>
              <w:autoSpaceDE w:val="0"/>
              <w:autoSpaceDN w:val="0"/>
              <w:adjustRightInd w:val="0"/>
              <w:ind w:firstLine="540"/>
            </w:pPr>
          </w:p>
        </w:tc>
      </w:tr>
      <w:tr w:rsidR="002F65EA" w:rsidRPr="0061193B" w:rsidTr="004C7E51">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pacing w:after="60"/>
              <w:jc w:val="center"/>
              <w:rPr>
                <w:b/>
                <w:bCs/>
              </w:rPr>
            </w:pPr>
          </w:p>
          <w:p w:rsidR="002F65EA" w:rsidRPr="0061193B" w:rsidRDefault="002F65EA" w:rsidP="004C7E51">
            <w:pPr>
              <w:pStyle w:val="3"/>
              <w:keepNext w:val="0"/>
              <w:spacing w:before="60"/>
              <w:jc w:val="center"/>
              <w:rPr>
                <w:rFonts w:ascii="Times New Roman" w:hAnsi="Times New Roman"/>
                <w:b w:val="0"/>
                <w:bCs w:val="0"/>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Lines/>
              <w:widowControl w:val="0"/>
              <w:suppressLineNumbers/>
              <w:snapToGrid w:val="0"/>
            </w:pPr>
            <w:r w:rsidRPr="0061193B">
              <w:t>Обеспечение исполнения контракта</w:t>
            </w:r>
          </w:p>
          <w:p w:rsidR="002F65EA" w:rsidRPr="0061193B" w:rsidRDefault="002F65EA" w:rsidP="004C7E51">
            <w:pPr>
              <w:keepLines/>
              <w:widowControl w:val="0"/>
              <w:suppressLineNumbers/>
              <w:snapToGrid w:val="0"/>
            </w:pPr>
            <w:r w:rsidRPr="0061193B">
              <w:t>Обеспечение исполнения гарантийных обязательств по контракту</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keepLines/>
              <w:widowControl w:val="0"/>
              <w:suppressLineNumbers/>
              <w:snapToGrid w:val="0"/>
            </w:pPr>
            <w:r w:rsidRPr="0061193B">
              <w:t>Требуется</w:t>
            </w:r>
          </w:p>
          <w:p w:rsidR="002F65EA" w:rsidRPr="0061193B" w:rsidRDefault="002F65EA" w:rsidP="004C7E51">
            <w:pPr>
              <w:keepLines/>
              <w:widowControl w:val="0"/>
              <w:suppressLineNumbers/>
              <w:snapToGrid w:val="0"/>
            </w:pPr>
          </w:p>
          <w:p w:rsidR="002F65EA" w:rsidRPr="0061193B" w:rsidRDefault="002F65EA" w:rsidP="004C7E51">
            <w:pPr>
              <w:keepLines/>
              <w:widowControl w:val="0"/>
              <w:suppressLineNumbers/>
              <w:snapToGrid w:val="0"/>
            </w:pPr>
            <w:r w:rsidRPr="0061193B">
              <w:t>Требуется</w:t>
            </w:r>
          </w:p>
        </w:tc>
      </w:tr>
      <w:tr w:rsidR="002F65EA" w:rsidRPr="0061193B" w:rsidTr="004C7E51">
        <w:trPr>
          <w:trHeight w:val="305"/>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Lines/>
              <w:widowControl w:val="0"/>
              <w:suppressLineNumbers/>
              <w:snapToGrid w:val="0"/>
            </w:pPr>
            <w:r w:rsidRPr="0061193B">
              <w:t xml:space="preserve">Размер обеспечения исполнения контракта, срок и порядок его предоставления, </w:t>
            </w:r>
            <w:r w:rsidRPr="0061193B">
              <w:lastRenderedPageBreak/>
              <w:t>требования к обеспечению исполнения контракта</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B326EB">
            <w:pPr>
              <w:autoSpaceDE w:val="0"/>
              <w:autoSpaceDN w:val="0"/>
              <w:adjustRightInd w:val="0"/>
            </w:pPr>
            <w:r w:rsidRPr="0061193B">
              <w:lastRenderedPageBreak/>
              <w:t xml:space="preserve">Размер обеспечения исполнения контракта: </w:t>
            </w:r>
          </w:p>
          <w:p w:rsidR="002F65EA" w:rsidRPr="0061193B" w:rsidRDefault="002F65EA" w:rsidP="004C7E51">
            <w:pPr>
              <w:autoSpaceDE w:val="0"/>
              <w:autoSpaceDN w:val="0"/>
              <w:adjustRightInd w:val="0"/>
              <w:jc w:val="center"/>
            </w:pPr>
          </w:p>
          <w:p w:rsidR="002F65EA" w:rsidRPr="0061193B" w:rsidRDefault="002F65EA" w:rsidP="004C7E51">
            <w:pPr>
              <w:autoSpaceDE w:val="0"/>
              <w:autoSpaceDN w:val="0"/>
              <w:adjustRightInd w:val="0"/>
            </w:pPr>
            <w:r w:rsidRPr="0061193B">
              <w:t xml:space="preserve">5 % от цены контракта. </w:t>
            </w:r>
          </w:p>
          <w:p w:rsidR="002F65EA" w:rsidRPr="0061193B" w:rsidRDefault="002F65EA" w:rsidP="004C7E51">
            <w:pPr>
              <w:autoSpaceDE w:val="0"/>
              <w:autoSpaceDN w:val="0"/>
              <w:adjustRightInd w:val="0"/>
              <w:ind w:firstLine="540"/>
            </w:pPr>
          </w:p>
          <w:p w:rsidR="002F65EA" w:rsidRPr="0061193B" w:rsidRDefault="002F65EA" w:rsidP="00B326EB">
            <w:pPr>
              <w:autoSpaceDE w:val="0"/>
              <w:autoSpaceDN w:val="0"/>
              <w:adjustRightInd w:val="0"/>
            </w:pPr>
            <w:r w:rsidRPr="0061193B">
              <w:lastRenderedPageBreak/>
              <w:t>Размер обеспечения гарантийных обязательств по контракту:</w:t>
            </w:r>
          </w:p>
          <w:p w:rsidR="002F65EA" w:rsidRPr="0061193B" w:rsidRDefault="002F65EA" w:rsidP="004C7E51">
            <w:pPr>
              <w:autoSpaceDE w:val="0"/>
              <w:autoSpaceDN w:val="0"/>
              <w:adjustRightInd w:val="0"/>
              <w:ind w:firstLine="540"/>
            </w:pPr>
          </w:p>
          <w:p w:rsidR="002F65EA" w:rsidRPr="0061193B" w:rsidRDefault="002F65EA" w:rsidP="004C7E51">
            <w:pPr>
              <w:autoSpaceDE w:val="0"/>
              <w:autoSpaceDN w:val="0"/>
              <w:adjustRightInd w:val="0"/>
            </w:pPr>
            <w:r w:rsidRPr="0061193B">
              <w:t>1 % от цены контракта</w:t>
            </w:r>
            <w:r>
              <w:t xml:space="preserve"> или </w:t>
            </w:r>
            <w:r w:rsidR="0042297B" w:rsidRPr="0089526C">
              <w:t>19260,86</w:t>
            </w:r>
            <w:r>
              <w:t xml:space="preserve"> рублей</w:t>
            </w:r>
            <w:r w:rsidRPr="0061193B">
              <w:t xml:space="preserve">. </w:t>
            </w:r>
          </w:p>
          <w:p w:rsidR="002F65EA" w:rsidRPr="0061193B" w:rsidRDefault="002F65EA" w:rsidP="004C7E51">
            <w:pPr>
              <w:autoSpaceDE w:val="0"/>
              <w:autoSpaceDN w:val="0"/>
              <w:adjustRightInd w:val="0"/>
              <w:ind w:firstLine="540"/>
            </w:pPr>
          </w:p>
          <w:p w:rsidR="002F65EA" w:rsidRPr="0061193B" w:rsidRDefault="002F65EA" w:rsidP="004C7E51">
            <w:pPr>
              <w:autoSpaceDE w:val="0"/>
              <w:autoSpaceDN w:val="0"/>
              <w:adjustRightInd w:val="0"/>
              <w:ind w:firstLine="540"/>
            </w:pPr>
            <w:r w:rsidRPr="0061193B">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г № 44-ФЗ. </w:t>
            </w:r>
          </w:p>
          <w:p w:rsidR="002F65EA" w:rsidRPr="0061193B" w:rsidRDefault="002F65EA" w:rsidP="004C7E51">
            <w:pPr>
              <w:autoSpaceDE w:val="0"/>
              <w:autoSpaceDN w:val="0"/>
              <w:adjustRightInd w:val="0"/>
              <w:ind w:firstLine="540"/>
            </w:pPr>
            <w:proofErr w:type="gramStart"/>
            <w:r w:rsidRPr="0061193B">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05.04.2013 г. № 44-ФЗ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w:t>
            </w:r>
            <w:proofErr w:type="gramEnd"/>
            <w:r w:rsidRPr="0061193B">
              <w:t xml:space="preserve">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2F65EA" w:rsidRPr="0061193B" w:rsidRDefault="002F65EA" w:rsidP="004C7E51">
            <w:pPr>
              <w:autoSpaceDE w:val="0"/>
              <w:autoSpaceDN w:val="0"/>
              <w:adjustRightInd w:val="0"/>
              <w:ind w:firstLine="539"/>
            </w:pPr>
            <w:r w:rsidRPr="0061193B">
              <w:t>Обеспечение исполнения контракта не требуется в случае заключения контракта с участником закупки, который является казенным учреждением.</w:t>
            </w:r>
          </w:p>
          <w:p w:rsidR="002F65EA" w:rsidRPr="0061193B" w:rsidRDefault="002F65EA" w:rsidP="004C7E51">
            <w:pPr>
              <w:autoSpaceDE w:val="0"/>
              <w:autoSpaceDN w:val="0"/>
              <w:adjustRightInd w:val="0"/>
              <w:ind w:firstLine="539"/>
            </w:pPr>
            <w:proofErr w:type="gramStart"/>
            <w:r w:rsidRPr="0061193B">
              <w:rPr>
                <w:rFonts w:eastAsia="Calibri"/>
                <w:lang w:eastAsia="en-US"/>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г. № 44-ФЗ, освобождается от предоставления обеспечения исполнения контракта, в том числе с учетом положений статьи 37 Федерального закона от 05.04.2013 г. № 44-ФЗ, в случае предоставления таким участником закупки информации, содержащейся в реестре контрактов, заключенных заказчиками</w:t>
            </w:r>
            <w:proofErr w:type="gramEnd"/>
            <w:r w:rsidRPr="0061193B">
              <w:rPr>
                <w:rFonts w:eastAsia="Calibri"/>
                <w:lang w:eastAsia="en-US"/>
              </w:rPr>
              <w:t xml:space="preserve">,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При этом сумма цен таких контрактов должна составлять не </w:t>
            </w:r>
            <w:proofErr w:type="gramStart"/>
            <w:r w:rsidRPr="0061193B">
              <w:rPr>
                <w:rFonts w:eastAsia="Calibri"/>
                <w:lang w:eastAsia="en-US"/>
              </w:rPr>
              <w:t>менее начальной</w:t>
            </w:r>
            <w:proofErr w:type="gramEnd"/>
            <w:r w:rsidRPr="0061193B">
              <w:rPr>
                <w:rFonts w:eastAsia="Calibri"/>
                <w:lang w:eastAsia="en-US"/>
              </w:rPr>
              <w:t xml:space="preserve"> (максимальной) цены контракта, указанной в извещении об осуществлении закупки и документации о закупке.</w:t>
            </w:r>
          </w:p>
          <w:p w:rsidR="002F65EA" w:rsidRPr="0061193B" w:rsidRDefault="002F65EA" w:rsidP="004C7E51">
            <w:pPr>
              <w:autoSpaceDE w:val="0"/>
              <w:autoSpaceDN w:val="0"/>
              <w:adjustRightInd w:val="0"/>
              <w:ind w:firstLine="539"/>
            </w:pPr>
            <w:r w:rsidRPr="0061193B">
              <w:lastRenderedPageBreak/>
              <w:t xml:space="preserve">В течение пяти дней </w:t>
            </w:r>
            <w:proofErr w:type="gramStart"/>
            <w:r w:rsidRPr="0061193B">
              <w:t>с даты размещения</w:t>
            </w:r>
            <w:proofErr w:type="gramEnd"/>
            <w:r w:rsidRPr="0061193B">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2F65EA" w:rsidRPr="0061193B" w:rsidRDefault="002F65EA" w:rsidP="004C7E51">
            <w:pPr>
              <w:autoSpaceDE w:val="0"/>
              <w:autoSpaceDN w:val="0"/>
              <w:adjustRightInd w:val="0"/>
              <w:ind w:firstLine="539"/>
            </w:pPr>
            <w:r w:rsidRPr="0061193B">
              <w:t>При наличии разногласий по проекту контракта обеспечение исполнения контракта предоставляется с учетом положений статьи 83.2 Закона.</w:t>
            </w:r>
          </w:p>
          <w:p w:rsidR="002F65EA" w:rsidRPr="0061193B" w:rsidRDefault="002F65EA" w:rsidP="004C7E51">
            <w:pPr>
              <w:autoSpaceDE w:val="0"/>
              <w:autoSpaceDN w:val="0"/>
              <w:adjustRightInd w:val="0"/>
              <w:ind w:firstLine="539"/>
            </w:pPr>
            <w:r w:rsidRPr="0061193B">
              <w:t>В случае</w:t>
            </w:r>
            <w:proofErr w:type="gramStart"/>
            <w:r w:rsidRPr="0061193B">
              <w:t>,</w:t>
            </w:r>
            <w:proofErr w:type="gramEnd"/>
            <w:r w:rsidRPr="0061193B">
              <w:t xml:space="preserve"> если предложенная в заявке участника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p>
          <w:p w:rsidR="002F65EA" w:rsidRPr="0061193B" w:rsidRDefault="002F65EA" w:rsidP="004C7E51">
            <w:pPr>
              <w:autoSpaceDE w:val="0"/>
              <w:autoSpaceDN w:val="0"/>
              <w:adjustRightInd w:val="0"/>
              <w:ind w:firstLine="539"/>
            </w:pPr>
            <w:r w:rsidRPr="0061193B">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p>
        </w:tc>
      </w:tr>
      <w:tr w:rsidR="002F65EA" w:rsidRPr="0061193B" w:rsidTr="004C7E51">
        <w:trPr>
          <w:trHeight w:val="305"/>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jc w:val="center"/>
            </w:pPr>
            <w:r w:rsidRPr="0061193B">
              <w:lastRenderedPageBreak/>
              <w:t>32.1</w:t>
            </w: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Lines/>
              <w:widowControl w:val="0"/>
              <w:suppressLineNumbers/>
              <w:snapToGrid w:val="0"/>
            </w:pPr>
            <w:r w:rsidRPr="0061193B">
              <w:rPr>
                <w:sz w:val="23"/>
                <w:szCs w:val="23"/>
                <w:shd w:val="clear" w:color="auto" w:fill="FFFFFF"/>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CE449B">
            <w:pPr>
              <w:autoSpaceDE w:val="0"/>
              <w:autoSpaceDN w:val="0"/>
              <w:adjustRightInd w:val="0"/>
            </w:pPr>
            <w:r w:rsidRPr="0061193B">
              <w:t xml:space="preserve">Гарантийный срок </w:t>
            </w:r>
            <w:r w:rsidR="00CE449B">
              <w:t>60</w:t>
            </w:r>
            <w:r w:rsidRPr="0061193B">
              <w:t xml:space="preserve"> месяцев </w:t>
            </w:r>
            <w:proofErr w:type="gramStart"/>
            <w:r w:rsidRPr="0061193B">
              <w:t>с даты подписания</w:t>
            </w:r>
            <w:proofErr w:type="gramEnd"/>
            <w:r w:rsidRPr="0061193B">
              <w:t xml:space="preserve"> акта приемки работ.</w:t>
            </w:r>
          </w:p>
        </w:tc>
      </w:tr>
      <w:tr w:rsidR="002F65EA" w:rsidRPr="0061193B" w:rsidTr="004C7E51">
        <w:trPr>
          <w:trHeight w:val="305"/>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shd w:val="clear" w:color="auto" w:fill="FFFFFF"/>
              <w:ind w:firstLine="4"/>
            </w:pPr>
            <w:r w:rsidRPr="0061193B">
              <w:t>31.1. Требования к обеспечению исполнения контракта, предоставляемому в виде банковской гарантии</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autoSpaceDE w:val="0"/>
              <w:autoSpaceDN w:val="0"/>
              <w:adjustRightInd w:val="0"/>
              <w:ind w:firstLine="540"/>
            </w:pPr>
            <w:r w:rsidRPr="0061193B">
              <w:t xml:space="preserve">1)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настоящей документацией, гражданским законодательством и </w:t>
            </w:r>
            <w:hyperlink r:id="rId14" w:history="1">
              <w:r w:rsidRPr="0061193B">
                <w:t>статьей 45</w:t>
              </w:r>
            </w:hyperlink>
            <w:r w:rsidRPr="0061193B">
              <w:t xml:space="preserve"> Федерального закона от 05.04.2013 г. №44-ФЗ, с учетом следующих требований:</w:t>
            </w:r>
          </w:p>
          <w:p w:rsidR="002F65EA" w:rsidRPr="0061193B" w:rsidRDefault="002F65EA" w:rsidP="004C7E51">
            <w:pPr>
              <w:autoSpaceDE w:val="0"/>
              <w:autoSpaceDN w:val="0"/>
              <w:adjustRightInd w:val="0"/>
              <w:ind w:firstLine="540"/>
            </w:pPr>
            <w:r w:rsidRPr="0061193B">
              <w:t>а) обязательное закрепление в банковской гарантии:</w:t>
            </w:r>
          </w:p>
          <w:p w:rsidR="002F65EA" w:rsidRPr="0061193B" w:rsidRDefault="002F65EA" w:rsidP="004C7E51">
            <w:pPr>
              <w:autoSpaceDE w:val="0"/>
              <w:autoSpaceDN w:val="0"/>
              <w:adjustRightInd w:val="0"/>
              <w:ind w:firstLine="540"/>
            </w:pPr>
            <w:proofErr w:type="gramStart"/>
            <w:r w:rsidRPr="0061193B">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w:t>
            </w:r>
            <w:r w:rsidRPr="0061193B">
              <w:lastRenderedPageBreak/>
              <w:t>(подрядчиком, исполнителем) обязательств, предусмотренных контрактом и оплаченных заказчиком, но не</w:t>
            </w:r>
            <w:proofErr w:type="gramEnd"/>
            <w:r w:rsidRPr="0061193B">
              <w:t xml:space="preserve"> </w:t>
            </w:r>
            <w:proofErr w:type="gramStart"/>
            <w:r w:rsidRPr="0061193B">
              <w:t>превышающем</w:t>
            </w:r>
            <w:proofErr w:type="gramEnd"/>
            <w:r w:rsidRPr="0061193B">
              <w:t xml:space="preserve"> размер обеспечения исполнения контракта;</w:t>
            </w:r>
          </w:p>
          <w:p w:rsidR="002F65EA" w:rsidRPr="0061193B" w:rsidRDefault="002F65EA" w:rsidP="004C7E51">
            <w:pPr>
              <w:autoSpaceDE w:val="0"/>
              <w:autoSpaceDN w:val="0"/>
              <w:adjustRightInd w:val="0"/>
              <w:ind w:firstLine="540"/>
            </w:pPr>
            <w:proofErr w:type="gramStart"/>
            <w:r w:rsidRPr="0061193B">
              <w:t xml:space="preserve">права заказчика в случаях, установленных </w:t>
            </w:r>
            <w:hyperlink r:id="rId15" w:history="1">
              <w:r w:rsidRPr="0061193B">
                <w:t>частью 13 статьи 44</w:t>
              </w:r>
            </w:hyperlink>
            <w:r w:rsidRPr="0061193B">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w:t>
            </w:r>
            <w:proofErr w:type="gramEnd"/>
            <w:r w:rsidRPr="0061193B">
              <w:t xml:space="preserve"> закупке;</w:t>
            </w:r>
          </w:p>
          <w:p w:rsidR="002F65EA" w:rsidRPr="0061193B" w:rsidRDefault="002F65EA" w:rsidP="004C7E51">
            <w:pPr>
              <w:autoSpaceDE w:val="0"/>
              <w:autoSpaceDN w:val="0"/>
              <w:adjustRightInd w:val="0"/>
              <w:ind w:firstLine="540"/>
            </w:pPr>
            <w:r w:rsidRPr="0061193B">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F65EA" w:rsidRPr="0061193B" w:rsidRDefault="002F65EA" w:rsidP="004C7E51">
            <w:pPr>
              <w:autoSpaceDE w:val="0"/>
              <w:autoSpaceDN w:val="0"/>
              <w:adjustRightInd w:val="0"/>
              <w:ind w:firstLine="540"/>
            </w:pPr>
            <w:r w:rsidRPr="0061193B">
              <w:t>условия о том, что расходы, возникающие в связи с перечислением денежных средств гарантом по банковской гарантии, несет гарант;</w:t>
            </w:r>
          </w:p>
          <w:p w:rsidR="002F65EA" w:rsidRPr="0061193B" w:rsidRDefault="00644205" w:rsidP="004C7E51">
            <w:pPr>
              <w:autoSpaceDE w:val="0"/>
              <w:autoSpaceDN w:val="0"/>
              <w:adjustRightInd w:val="0"/>
              <w:ind w:firstLine="540"/>
            </w:pPr>
            <w:hyperlink r:id="rId16" w:history="1">
              <w:r w:rsidR="002F65EA" w:rsidRPr="0061193B">
                <w:t>перечня</w:t>
              </w:r>
            </w:hyperlink>
            <w:r w:rsidR="002F65EA" w:rsidRPr="0061193B">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от 05.04.2013 г. №44-ФЗ;</w:t>
            </w:r>
          </w:p>
          <w:p w:rsidR="002F65EA" w:rsidRPr="0061193B" w:rsidRDefault="002F65EA" w:rsidP="004C7E51">
            <w:pPr>
              <w:autoSpaceDE w:val="0"/>
              <w:autoSpaceDN w:val="0"/>
              <w:adjustRightInd w:val="0"/>
              <w:ind w:firstLine="540"/>
            </w:pPr>
            <w:r w:rsidRPr="0061193B">
              <w:t>б) недопустимость включения в банковскую гарантию:</w:t>
            </w:r>
          </w:p>
          <w:p w:rsidR="002F65EA" w:rsidRPr="0061193B" w:rsidRDefault="002F65EA" w:rsidP="004C7E51">
            <w:pPr>
              <w:autoSpaceDE w:val="0"/>
              <w:autoSpaceDN w:val="0"/>
              <w:adjustRightInd w:val="0"/>
              <w:ind w:firstLine="540"/>
            </w:pPr>
            <w:r w:rsidRPr="0061193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61193B">
              <w:t>непредоставления</w:t>
            </w:r>
            <w:proofErr w:type="spellEnd"/>
            <w:r w:rsidRPr="0061193B">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2F65EA" w:rsidRPr="0061193B" w:rsidRDefault="002F65EA" w:rsidP="004C7E51">
            <w:pPr>
              <w:autoSpaceDE w:val="0"/>
              <w:autoSpaceDN w:val="0"/>
              <w:adjustRightInd w:val="0"/>
              <w:ind w:firstLine="540"/>
            </w:pPr>
            <w:r w:rsidRPr="0061193B">
              <w:t>требований о предоставлении заказчиком гаранту отчета об исполнении контракта;</w:t>
            </w:r>
          </w:p>
          <w:p w:rsidR="002F65EA" w:rsidRPr="0061193B" w:rsidRDefault="002F65EA" w:rsidP="004C7E51">
            <w:pPr>
              <w:autoSpaceDE w:val="0"/>
              <w:autoSpaceDN w:val="0"/>
              <w:adjustRightInd w:val="0"/>
              <w:ind w:firstLine="540"/>
            </w:pPr>
            <w:proofErr w:type="gramStart"/>
            <w:r w:rsidRPr="0061193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7" w:history="1">
              <w:r w:rsidRPr="0061193B">
                <w:t>перечень</w:t>
              </w:r>
            </w:hyperlink>
            <w:r w:rsidRPr="0061193B">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от 05.04.2013 г. №44-ФЗ;</w:t>
            </w:r>
            <w:proofErr w:type="gramEnd"/>
          </w:p>
          <w:p w:rsidR="002F65EA" w:rsidRPr="0061193B" w:rsidRDefault="002F65EA" w:rsidP="004C7E51">
            <w:pPr>
              <w:autoSpaceDE w:val="0"/>
              <w:autoSpaceDN w:val="0"/>
              <w:adjustRightInd w:val="0"/>
              <w:ind w:firstLine="540"/>
            </w:pPr>
            <w:r w:rsidRPr="0061193B">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F65EA" w:rsidRPr="0061193B" w:rsidRDefault="002F65EA" w:rsidP="004C7E51">
            <w:pPr>
              <w:autoSpaceDE w:val="0"/>
              <w:autoSpaceDN w:val="0"/>
              <w:adjustRightInd w:val="0"/>
              <w:ind w:firstLine="540"/>
            </w:pPr>
          </w:p>
          <w:p w:rsidR="002F65EA" w:rsidRPr="0061193B" w:rsidRDefault="002F65EA" w:rsidP="004C7E51">
            <w:pPr>
              <w:autoSpaceDE w:val="0"/>
              <w:autoSpaceDN w:val="0"/>
              <w:adjustRightInd w:val="0"/>
              <w:ind w:firstLine="540"/>
            </w:pPr>
            <w:r w:rsidRPr="0061193B">
              <w:t xml:space="preserve">2) Заказчики в качестве обеспечения заявок и исполнения контрактов принимают банковские гарантии, выданные банками, </w:t>
            </w:r>
            <w:r w:rsidRPr="0061193B">
              <w:lastRenderedPageBreak/>
              <w:t>соответствующими требованиям, установленным Правительством Российской Федерации.</w:t>
            </w:r>
          </w:p>
          <w:p w:rsidR="002F65EA" w:rsidRPr="0061193B" w:rsidRDefault="002F65EA" w:rsidP="004C7E51">
            <w:pPr>
              <w:autoSpaceDE w:val="0"/>
              <w:autoSpaceDN w:val="0"/>
              <w:adjustRightInd w:val="0"/>
              <w:ind w:firstLine="540"/>
            </w:pPr>
          </w:p>
          <w:p w:rsidR="002F65EA" w:rsidRPr="0061193B" w:rsidRDefault="002F65EA" w:rsidP="004C7E51">
            <w:pPr>
              <w:autoSpaceDE w:val="0"/>
              <w:autoSpaceDN w:val="0"/>
              <w:adjustRightInd w:val="0"/>
              <w:ind w:firstLine="540"/>
            </w:pPr>
            <w:r w:rsidRPr="0061193B">
              <w:t>3) Банковская гарантия должна быть безотзывной и должна содержать:</w:t>
            </w:r>
          </w:p>
          <w:p w:rsidR="002F65EA" w:rsidRPr="0061193B" w:rsidRDefault="002F65EA" w:rsidP="004C7E51">
            <w:pPr>
              <w:autoSpaceDE w:val="0"/>
              <w:autoSpaceDN w:val="0"/>
              <w:adjustRightInd w:val="0"/>
              <w:ind w:firstLine="540"/>
            </w:pPr>
            <w:r w:rsidRPr="0061193B">
              <w:t>1) сумму банковской гарантии, подлежащую уплате гарантом заказчику в случае ненадлежащего исполнения обязатель</w:t>
            </w:r>
            <w:proofErr w:type="gramStart"/>
            <w:r w:rsidRPr="0061193B">
              <w:t>ств пр</w:t>
            </w:r>
            <w:proofErr w:type="gramEnd"/>
            <w:r w:rsidRPr="0061193B">
              <w:t>инципалом;</w:t>
            </w:r>
          </w:p>
          <w:p w:rsidR="002F65EA" w:rsidRPr="0061193B" w:rsidRDefault="002F65EA" w:rsidP="004C7E51">
            <w:pPr>
              <w:autoSpaceDE w:val="0"/>
              <w:autoSpaceDN w:val="0"/>
              <w:adjustRightInd w:val="0"/>
              <w:ind w:firstLine="540"/>
            </w:pPr>
            <w:r w:rsidRPr="0061193B">
              <w:t>2) обязательства принципала, надлежащее исполнение которых обеспечивается банковской гарантией;</w:t>
            </w:r>
          </w:p>
          <w:p w:rsidR="002F65EA" w:rsidRPr="0061193B" w:rsidRDefault="002F65EA" w:rsidP="004C7E51">
            <w:pPr>
              <w:autoSpaceDE w:val="0"/>
              <w:autoSpaceDN w:val="0"/>
              <w:adjustRightInd w:val="0"/>
              <w:ind w:firstLine="540"/>
            </w:pPr>
            <w:r w:rsidRPr="0061193B">
              <w:t>3) обязанность гаранта уплатить заказчику неустойку в размере 0,1 процента денежной суммы, подлежащей уплате, за каждый день просрочки;</w:t>
            </w:r>
          </w:p>
          <w:p w:rsidR="002F65EA" w:rsidRPr="0061193B" w:rsidRDefault="002F65EA" w:rsidP="004C7E51">
            <w:pPr>
              <w:autoSpaceDE w:val="0"/>
              <w:autoSpaceDN w:val="0"/>
              <w:adjustRightInd w:val="0"/>
              <w:ind w:firstLine="540"/>
            </w:pPr>
            <w:r w:rsidRPr="0061193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F65EA" w:rsidRPr="0061193B" w:rsidRDefault="002F65EA" w:rsidP="004C7E51">
            <w:pPr>
              <w:autoSpaceDE w:val="0"/>
              <w:autoSpaceDN w:val="0"/>
              <w:adjustRightInd w:val="0"/>
              <w:ind w:firstLine="540"/>
            </w:pPr>
            <w:r w:rsidRPr="0061193B">
              <w:t xml:space="preserve">5) срок действия банковской гарантии с учетом требований </w:t>
            </w:r>
            <w:proofErr w:type="gramStart"/>
            <w:r w:rsidRPr="0061193B">
              <w:t>ч</w:t>
            </w:r>
            <w:proofErr w:type="gramEnd"/>
            <w:r w:rsidRPr="0061193B">
              <w:t>.5 настоящего пункта аукционной документации;</w:t>
            </w:r>
          </w:p>
          <w:p w:rsidR="002F65EA" w:rsidRPr="0061193B" w:rsidRDefault="002F65EA" w:rsidP="004C7E51">
            <w:pPr>
              <w:autoSpaceDE w:val="0"/>
              <w:autoSpaceDN w:val="0"/>
              <w:adjustRightInd w:val="0"/>
              <w:ind w:firstLine="540"/>
            </w:pPr>
            <w:r w:rsidRPr="0061193B">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2F65EA" w:rsidRPr="0061193B" w:rsidRDefault="002F65EA" w:rsidP="004C7E51">
            <w:pPr>
              <w:autoSpaceDE w:val="0"/>
              <w:autoSpaceDN w:val="0"/>
              <w:adjustRightInd w:val="0"/>
              <w:ind w:firstLine="540"/>
            </w:pPr>
            <w:r w:rsidRPr="0061193B">
              <w:t xml:space="preserve">7) установленный Правительством Российской Федерации </w:t>
            </w:r>
            <w:hyperlink r:id="rId18" w:history="1">
              <w:r w:rsidRPr="0061193B">
                <w:t>перечень</w:t>
              </w:r>
            </w:hyperlink>
            <w:r w:rsidRPr="0061193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F65EA" w:rsidRPr="0061193B" w:rsidRDefault="002F65EA" w:rsidP="004C7E51">
            <w:pPr>
              <w:autoSpaceDE w:val="0"/>
              <w:autoSpaceDN w:val="0"/>
              <w:adjustRightInd w:val="0"/>
              <w:ind w:firstLine="540"/>
            </w:pPr>
          </w:p>
          <w:p w:rsidR="002F65EA" w:rsidRPr="0061193B" w:rsidRDefault="002F65EA" w:rsidP="004C7E51">
            <w:pPr>
              <w:autoSpaceDE w:val="0"/>
              <w:autoSpaceDN w:val="0"/>
              <w:adjustRightInd w:val="0"/>
              <w:ind w:firstLine="540"/>
            </w:pPr>
          </w:p>
          <w:p w:rsidR="002F65EA" w:rsidRPr="0061193B" w:rsidRDefault="002F65EA" w:rsidP="004C7E51">
            <w:pPr>
              <w:autoSpaceDE w:val="0"/>
              <w:autoSpaceDN w:val="0"/>
              <w:adjustRightInd w:val="0"/>
              <w:ind w:firstLine="540"/>
            </w:pPr>
            <w:r w:rsidRPr="0061193B">
              <w:t>4) Заказчик имеет бесспорное право на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F65EA" w:rsidRPr="0061193B" w:rsidRDefault="002F65EA" w:rsidP="004C7E51">
            <w:pPr>
              <w:autoSpaceDE w:val="0"/>
              <w:autoSpaceDN w:val="0"/>
              <w:adjustRightInd w:val="0"/>
              <w:ind w:firstLine="540"/>
            </w:pPr>
          </w:p>
          <w:p w:rsidR="002F65EA" w:rsidRPr="0061193B" w:rsidRDefault="002F65EA" w:rsidP="004C7E51">
            <w:pPr>
              <w:autoSpaceDE w:val="0"/>
              <w:autoSpaceDN w:val="0"/>
              <w:adjustRightInd w:val="0"/>
              <w:ind w:firstLine="540"/>
            </w:pPr>
            <w:r w:rsidRPr="0061193B">
              <w:t>5) Основанием для отказа в принятии банковской гарантии заказчиком является:</w:t>
            </w:r>
          </w:p>
          <w:p w:rsidR="002F65EA" w:rsidRPr="0061193B" w:rsidRDefault="002F65EA" w:rsidP="004C7E51">
            <w:pPr>
              <w:autoSpaceDE w:val="0"/>
              <w:autoSpaceDN w:val="0"/>
              <w:adjustRightInd w:val="0"/>
              <w:ind w:firstLine="540"/>
            </w:pPr>
            <w:r w:rsidRPr="0061193B">
              <w:t>1. отсутствие информации о банковской гарантии в реестре банковских гарантий;</w:t>
            </w:r>
          </w:p>
          <w:p w:rsidR="002F65EA" w:rsidRPr="0061193B" w:rsidRDefault="002F65EA" w:rsidP="004C7E51">
            <w:pPr>
              <w:autoSpaceDE w:val="0"/>
              <w:autoSpaceDN w:val="0"/>
              <w:adjustRightInd w:val="0"/>
              <w:ind w:firstLine="540"/>
            </w:pPr>
            <w:r w:rsidRPr="0061193B">
              <w:t xml:space="preserve">2. несоответствие банковской гарантии условиям, указанным в </w:t>
            </w:r>
            <w:hyperlink r:id="rId19" w:history="1">
              <w:r w:rsidRPr="0061193B">
                <w:t>частях 2</w:t>
              </w:r>
            </w:hyperlink>
            <w:r w:rsidRPr="0061193B">
              <w:t xml:space="preserve"> и </w:t>
            </w:r>
            <w:hyperlink r:id="rId20" w:history="1">
              <w:r w:rsidRPr="0061193B">
                <w:t>3</w:t>
              </w:r>
            </w:hyperlink>
            <w:r w:rsidRPr="0061193B">
              <w:t xml:space="preserve"> статьи 45 Федерального закона от 05.04.2013 г. №44-ФЗ и, соответственно, пп.3 и 4 п. 31.1 настоящей документации;</w:t>
            </w:r>
          </w:p>
          <w:p w:rsidR="002F65EA" w:rsidRPr="0061193B" w:rsidRDefault="002F65EA" w:rsidP="004C7E51">
            <w:pPr>
              <w:autoSpaceDE w:val="0"/>
              <w:autoSpaceDN w:val="0"/>
              <w:adjustRightInd w:val="0"/>
              <w:ind w:firstLine="540"/>
            </w:pPr>
            <w:r w:rsidRPr="0061193B">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2F65EA" w:rsidRPr="0061193B" w:rsidRDefault="002F65EA" w:rsidP="004C7E51">
            <w:pPr>
              <w:autoSpaceDE w:val="0"/>
              <w:autoSpaceDN w:val="0"/>
              <w:adjustRightInd w:val="0"/>
              <w:ind w:firstLine="540"/>
            </w:pPr>
            <w:r w:rsidRPr="0061193B">
              <w:t xml:space="preserve"> </w:t>
            </w:r>
          </w:p>
          <w:p w:rsidR="002F65EA" w:rsidRPr="0061193B" w:rsidRDefault="002F65EA" w:rsidP="004C7E51">
            <w:pPr>
              <w:autoSpaceDE w:val="0"/>
              <w:autoSpaceDN w:val="0"/>
              <w:adjustRightInd w:val="0"/>
              <w:ind w:firstLine="540"/>
            </w:pPr>
            <w:r w:rsidRPr="0061193B">
              <w:t xml:space="preserve">6) Срок действия банковской гарантии должен превышать </w:t>
            </w:r>
            <w:r w:rsidRPr="0061193B">
              <w:lastRenderedPageBreak/>
              <w:t>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г № 44-ФЗ.</w:t>
            </w:r>
          </w:p>
        </w:tc>
      </w:tr>
      <w:tr w:rsidR="002F65EA" w:rsidRPr="0061193B" w:rsidTr="004C7E51">
        <w:trPr>
          <w:trHeight w:val="2714"/>
        </w:trPr>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shd w:val="clear" w:color="auto" w:fill="FFFFFF"/>
              <w:ind w:firstLine="4"/>
            </w:pPr>
            <w:r w:rsidRPr="0061193B">
              <w:rPr>
                <w:bCs/>
              </w:rPr>
              <w:t xml:space="preserve">31.2. </w:t>
            </w:r>
            <w:r w:rsidRPr="0061193B">
              <w:t>Требования к обеспечению исполнения контракта, предоставляемому в виде перечисления денежных средств на счет Заказчика</w:t>
            </w:r>
          </w:p>
          <w:p w:rsidR="002F65EA" w:rsidRPr="0061193B" w:rsidRDefault="002F65EA" w:rsidP="004C7E51">
            <w:pPr>
              <w:shd w:val="clear" w:color="auto" w:fill="FFFFFF"/>
              <w:ind w:firstLine="4"/>
            </w:pP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7732EC" w:rsidRDefault="002F65EA" w:rsidP="004C7E51">
            <w:pPr>
              <w:pStyle w:val="3"/>
              <w:tabs>
                <w:tab w:val="left" w:pos="1800"/>
              </w:tabs>
              <w:spacing w:before="0"/>
              <w:ind w:firstLine="423"/>
              <w:rPr>
                <w:rFonts w:ascii="Times New Roman" w:hAnsi="Times New Roman"/>
                <w:b w:val="0"/>
                <w:color w:val="auto"/>
              </w:rPr>
            </w:pPr>
            <w:r w:rsidRPr="007732EC">
              <w:rPr>
                <w:rFonts w:ascii="Times New Roman" w:hAnsi="Times New Roman"/>
                <w:b w:val="0"/>
                <w:color w:val="auto"/>
              </w:rPr>
              <w:t>Денежные средства, вносимые в обеспечение исполнения контракта, должны быть перечислены в размере, указанном в пункте 32 настоящей документации об аукционе и по реквизитам, установленным в пункте  34 настоящей документации об аукционе;</w:t>
            </w:r>
          </w:p>
          <w:p w:rsidR="002F65EA" w:rsidRPr="0061193B" w:rsidRDefault="002F65EA" w:rsidP="004C7E51">
            <w:pPr>
              <w:widowControl w:val="0"/>
              <w:shd w:val="clear" w:color="auto" w:fill="FFFFFF"/>
              <w:tabs>
                <w:tab w:val="left" w:pos="600"/>
              </w:tabs>
              <w:autoSpaceDE w:val="0"/>
              <w:ind w:firstLine="423"/>
            </w:pPr>
            <w:r w:rsidRPr="0061193B">
              <w:t xml:space="preserve">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(платежным поручением либо его копией); </w:t>
            </w:r>
          </w:p>
          <w:p w:rsidR="002F65EA" w:rsidRPr="0061193B" w:rsidRDefault="002F65EA" w:rsidP="004C7E51">
            <w:pPr>
              <w:widowControl w:val="0"/>
              <w:shd w:val="clear" w:color="auto" w:fill="FFFFFF"/>
              <w:tabs>
                <w:tab w:val="left" w:pos="600"/>
              </w:tabs>
              <w:autoSpaceDE w:val="0"/>
              <w:ind w:firstLine="423"/>
            </w:pPr>
            <w:r w:rsidRPr="0061193B">
              <w:t>Денежные средства, вносимые в обеспечение исполнения контракта, должны быть зачислены по реквизитам счета заказчика, указанным в пункте 34 настоящей документации об аукционе, до заключения контракта. В противном случае обеспечение исполнения  контракта в виде перечисления денежных сре</w:t>
            </w:r>
            <w:proofErr w:type="gramStart"/>
            <w:r w:rsidRPr="0061193B">
              <w:t>дств сч</w:t>
            </w:r>
            <w:proofErr w:type="gramEnd"/>
            <w:r w:rsidRPr="0061193B">
              <w:t xml:space="preserve">итается </w:t>
            </w:r>
            <w:proofErr w:type="spellStart"/>
            <w:r w:rsidRPr="0061193B">
              <w:t>непредоставленным</w:t>
            </w:r>
            <w:proofErr w:type="spellEnd"/>
            <w:r w:rsidRPr="0061193B">
              <w:t>;</w:t>
            </w:r>
          </w:p>
          <w:p w:rsidR="002F65EA" w:rsidRPr="0061193B" w:rsidRDefault="002F65EA" w:rsidP="004C7E51">
            <w:pPr>
              <w:widowControl w:val="0"/>
              <w:shd w:val="clear" w:color="auto" w:fill="FFFFFF"/>
              <w:tabs>
                <w:tab w:val="left" w:pos="600"/>
              </w:tabs>
              <w:autoSpaceDE w:val="0"/>
              <w:ind w:firstLine="423"/>
            </w:pPr>
            <w:r w:rsidRPr="0061193B">
              <w:t xml:space="preserve">Денежные средства возвращаются лицу, с которым заключается контракт, при условии надлежащего исполнения им всех своих обязательств по контракту в течение 15 календарных дней </w:t>
            </w:r>
            <w:proofErr w:type="gramStart"/>
            <w:r w:rsidRPr="0061193B">
              <w:t>с даты исполнения</w:t>
            </w:r>
            <w:proofErr w:type="gramEnd"/>
            <w:r w:rsidRPr="0061193B">
              <w:t xml:space="preserve"> поставщиком (подрядчиком, исполнителем) обязательств, предусмотренных контрактом.</w:t>
            </w:r>
          </w:p>
        </w:tc>
      </w:tr>
      <w:tr w:rsidR="002F65EA" w:rsidRPr="0061193B" w:rsidTr="004C7E51">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Lines/>
              <w:widowControl w:val="0"/>
              <w:suppressLineNumbers/>
              <w:snapToGrid w:val="0"/>
            </w:pPr>
            <w:r w:rsidRPr="0061193B">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 на счет Заказчика)</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89526C" w:rsidRDefault="002F65EA" w:rsidP="004C7E51">
            <w:r w:rsidRPr="0089526C">
              <w:t>Денежные средства, вносимые в обеспечение исполнения контракта в качестве залога, должны быть зачислены на лицевой счет заказчика по следующим реквизитам:</w:t>
            </w:r>
            <w:r w:rsidRPr="0089526C">
              <w:tab/>
            </w:r>
          </w:p>
          <w:p w:rsidR="00B326EB" w:rsidRPr="0089526C" w:rsidRDefault="00B326EB" w:rsidP="004C7E51"/>
          <w:p w:rsidR="00B326EB" w:rsidRPr="0089526C" w:rsidRDefault="00B326EB" w:rsidP="00B326EB">
            <w:pPr>
              <w:rPr>
                <w:sz w:val="22"/>
                <w:szCs w:val="22"/>
              </w:rPr>
            </w:pPr>
            <w:r w:rsidRPr="0089526C">
              <w:rPr>
                <w:sz w:val="22"/>
                <w:szCs w:val="22"/>
              </w:rPr>
              <w:t>Получатель: УФК по Ленинградской области (Администрация  Калитинского сельского поселения)</w:t>
            </w:r>
          </w:p>
          <w:p w:rsidR="00B326EB" w:rsidRPr="0089526C" w:rsidRDefault="00B326EB" w:rsidP="00B326EB">
            <w:pPr>
              <w:rPr>
                <w:sz w:val="22"/>
                <w:szCs w:val="22"/>
              </w:rPr>
            </w:pPr>
            <w:r w:rsidRPr="0089526C">
              <w:rPr>
                <w:sz w:val="22"/>
                <w:szCs w:val="22"/>
              </w:rPr>
              <w:t>ИНН  4717008402  КПП 470501001</w:t>
            </w:r>
          </w:p>
          <w:p w:rsidR="00B326EB" w:rsidRPr="0089526C" w:rsidRDefault="00B326EB" w:rsidP="00B326EB">
            <w:pPr>
              <w:rPr>
                <w:sz w:val="22"/>
                <w:szCs w:val="22"/>
              </w:rPr>
            </w:pPr>
            <w:r w:rsidRPr="0089526C">
              <w:rPr>
                <w:sz w:val="22"/>
                <w:szCs w:val="22"/>
              </w:rPr>
              <w:t>Казначейский счет 03232643416064204500</w:t>
            </w:r>
          </w:p>
          <w:p w:rsidR="00B326EB" w:rsidRPr="0089526C" w:rsidRDefault="00B326EB" w:rsidP="00B326EB">
            <w:pPr>
              <w:rPr>
                <w:sz w:val="22"/>
                <w:szCs w:val="22"/>
              </w:rPr>
            </w:pPr>
            <w:r w:rsidRPr="0089526C">
              <w:rPr>
                <w:sz w:val="22"/>
                <w:szCs w:val="22"/>
              </w:rPr>
              <w:t>(</w:t>
            </w:r>
            <w:proofErr w:type="gramStart"/>
            <w:r w:rsidRPr="0089526C">
              <w:rPr>
                <w:sz w:val="22"/>
                <w:szCs w:val="22"/>
              </w:rPr>
              <w:t>л</w:t>
            </w:r>
            <w:proofErr w:type="gramEnd"/>
            <w:r w:rsidRPr="0089526C">
              <w:rPr>
                <w:sz w:val="22"/>
                <w:szCs w:val="22"/>
              </w:rPr>
              <w:t>/с 05453000680)</w:t>
            </w:r>
          </w:p>
          <w:p w:rsidR="00B326EB" w:rsidRPr="0089526C" w:rsidRDefault="00B326EB" w:rsidP="00B326EB">
            <w:pPr>
              <w:spacing w:line="276" w:lineRule="auto"/>
              <w:rPr>
                <w:sz w:val="22"/>
                <w:szCs w:val="22"/>
              </w:rPr>
            </w:pPr>
            <w:r w:rsidRPr="0089526C">
              <w:rPr>
                <w:sz w:val="22"/>
                <w:szCs w:val="22"/>
              </w:rPr>
              <w:t>Единый казначейский счет 40102810745370000006</w:t>
            </w:r>
          </w:p>
          <w:p w:rsidR="00B326EB" w:rsidRPr="0089526C" w:rsidRDefault="00B326EB" w:rsidP="00B326EB">
            <w:pPr>
              <w:spacing w:line="276" w:lineRule="auto"/>
              <w:rPr>
                <w:sz w:val="22"/>
                <w:szCs w:val="22"/>
              </w:rPr>
            </w:pPr>
            <w:r w:rsidRPr="0089526C">
              <w:rPr>
                <w:sz w:val="22"/>
                <w:szCs w:val="22"/>
              </w:rPr>
              <w:t xml:space="preserve">Банк получателя: ОТДЕЛЕНИЕ ЛЕНИНГРАДСКОЕ БАНКА РОССИИ//УФК по      Ленинградской области </w:t>
            </w:r>
            <w:proofErr w:type="gramStart"/>
            <w:r w:rsidRPr="0089526C">
              <w:rPr>
                <w:sz w:val="22"/>
                <w:szCs w:val="22"/>
              </w:rPr>
              <w:t>г</w:t>
            </w:r>
            <w:proofErr w:type="gramEnd"/>
            <w:r w:rsidRPr="0089526C">
              <w:rPr>
                <w:sz w:val="22"/>
                <w:szCs w:val="22"/>
              </w:rPr>
              <w:t>. Санкт-Петербург</w:t>
            </w:r>
          </w:p>
          <w:p w:rsidR="00B326EB" w:rsidRPr="0089526C" w:rsidRDefault="00B326EB" w:rsidP="00B326EB">
            <w:pPr>
              <w:rPr>
                <w:sz w:val="22"/>
                <w:szCs w:val="22"/>
              </w:rPr>
            </w:pPr>
            <w:r w:rsidRPr="0089526C">
              <w:rPr>
                <w:sz w:val="22"/>
                <w:szCs w:val="22"/>
              </w:rPr>
              <w:t>БИК 014106101</w:t>
            </w:r>
          </w:p>
          <w:p w:rsidR="00B326EB" w:rsidRPr="0089526C" w:rsidRDefault="00B326EB" w:rsidP="00B326EB">
            <w:pPr>
              <w:rPr>
                <w:sz w:val="22"/>
                <w:szCs w:val="22"/>
              </w:rPr>
            </w:pPr>
          </w:p>
          <w:p w:rsidR="00B326EB" w:rsidRPr="0089526C" w:rsidRDefault="00B326EB" w:rsidP="00B326EB">
            <w:pPr>
              <w:rPr>
                <w:u w:val="single"/>
              </w:rPr>
            </w:pPr>
            <w:r w:rsidRPr="0089526C">
              <w:rPr>
                <w:b/>
                <w:sz w:val="20"/>
              </w:rPr>
              <w:t>В назначении платежа указать</w:t>
            </w:r>
            <w:r w:rsidRPr="0089526C">
              <w:rPr>
                <w:sz w:val="20"/>
              </w:rPr>
              <w:t xml:space="preserve">: </w:t>
            </w:r>
            <w:r w:rsidRPr="0089526C">
              <w:rPr>
                <w:i/>
                <w:sz w:val="20"/>
              </w:rPr>
              <w:t xml:space="preserve">Извещение № __________(номер извещения об осуществлении закупки) НДС не облагается. Целевые средства по электронному аукциону на осуществление </w:t>
            </w:r>
            <w:r w:rsidRPr="0089526C">
              <w:rPr>
                <w:b/>
                <w:i/>
                <w:sz w:val="20"/>
              </w:rPr>
              <w:t>обеспечение исполнения контракта</w:t>
            </w:r>
          </w:p>
          <w:p w:rsidR="002F65EA" w:rsidRPr="0089526C" w:rsidRDefault="002F65EA" w:rsidP="00B326EB">
            <w:pPr>
              <w:spacing w:line="276" w:lineRule="auto"/>
            </w:pPr>
          </w:p>
        </w:tc>
      </w:tr>
      <w:tr w:rsidR="002F65EA" w:rsidRPr="0061193B" w:rsidTr="004C7E51">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Lines/>
              <w:widowControl w:val="0"/>
              <w:suppressLineNumbers/>
              <w:snapToGrid w:val="0"/>
            </w:pPr>
            <w:r w:rsidRPr="0061193B">
              <w:t>Обязательства по контракту, которые должны быть обеспечены</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keepLines/>
              <w:widowControl w:val="0"/>
              <w:suppressLineNumbers/>
              <w:snapToGrid w:val="0"/>
            </w:pPr>
            <w:r w:rsidRPr="0061193B">
              <w:rPr>
                <w:kern w:val="24"/>
              </w:rPr>
              <w:t>По настоящему контракту обеспечиваются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настоящим контрактом.</w:t>
            </w:r>
          </w:p>
        </w:tc>
      </w:tr>
      <w:tr w:rsidR="002F65EA" w:rsidRPr="0061193B" w:rsidTr="004C7E51">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keepLines/>
              <w:widowControl w:val="0"/>
              <w:suppressLineNumbers/>
              <w:snapToGrid w:val="0"/>
            </w:pPr>
            <w:r w:rsidRPr="0061193B">
              <w:t xml:space="preserve">Сведения о возможности заказчика изменить условия контракта в </w:t>
            </w:r>
            <w:r w:rsidRPr="0061193B">
              <w:lastRenderedPageBreak/>
              <w:t>соответствии с положениями  Федерального закона от 05.04.2013 г. №44-ФЗ</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keepLines/>
              <w:widowControl w:val="0"/>
              <w:suppressLineNumbers/>
              <w:snapToGrid w:val="0"/>
            </w:pPr>
            <w:r w:rsidRPr="0061193B">
              <w:lastRenderedPageBreak/>
              <w:t>Допускается</w:t>
            </w:r>
          </w:p>
        </w:tc>
      </w:tr>
      <w:tr w:rsidR="002F65EA" w:rsidRPr="0061193B" w:rsidTr="004C7E51">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autoSpaceDE w:val="0"/>
              <w:autoSpaceDN w:val="0"/>
              <w:adjustRightInd w:val="0"/>
            </w:pPr>
            <w:r w:rsidRPr="0061193B">
              <w:t xml:space="preserve">Сведения о возможности одностороннего отказа от исполнения контракта в соответствии с положениями </w:t>
            </w:r>
            <w:hyperlink r:id="rId21" w:history="1">
              <w:r w:rsidRPr="0061193B">
                <w:t>частей 8</w:t>
              </w:r>
            </w:hyperlink>
            <w:r w:rsidRPr="0061193B">
              <w:t xml:space="preserve"> - </w:t>
            </w:r>
            <w:hyperlink r:id="rId22" w:history="1">
              <w:r w:rsidRPr="0061193B">
                <w:t>26 статьи 95</w:t>
              </w:r>
            </w:hyperlink>
            <w:r w:rsidRPr="0061193B">
              <w:t xml:space="preserve"> Федерального закона от 05.04.2013 г. №44-ФЗ</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autoSpaceDE w:val="0"/>
              <w:autoSpaceDN w:val="0"/>
              <w:adjustRightInd w:val="0"/>
            </w:pPr>
            <w:r w:rsidRPr="0061193B">
              <w:t>Предусмотрена</w:t>
            </w:r>
          </w:p>
        </w:tc>
      </w:tr>
      <w:tr w:rsidR="002F65EA" w:rsidRPr="0061193B" w:rsidTr="004C7E51">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autoSpaceDE w:val="0"/>
              <w:autoSpaceDN w:val="0"/>
              <w:adjustRightInd w:val="0"/>
            </w:pPr>
            <w:r w:rsidRPr="0061193B">
              <w:t>Банковское или казначейское сопровождение контракта</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2F65EA" w:rsidRPr="0061193B" w:rsidRDefault="002F65EA" w:rsidP="004C7E51">
            <w:pPr>
              <w:snapToGrid w:val="0"/>
            </w:pPr>
            <w:r w:rsidRPr="0061193B">
              <w:t>Не предусмотрено</w:t>
            </w:r>
          </w:p>
        </w:tc>
      </w:tr>
      <w:tr w:rsidR="002F65EA" w:rsidRPr="0061193B" w:rsidTr="004C7E51">
        <w:tc>
          <w:tcPr>
            <w:tcW w:w="709" w:type="dxa"/>
            <w:tcBorders>
              <w:top w:val="single" w:sz="4" w:space="0" w:color="000000"/>
              <w:left w:val="single" w:sz="4" w:space="0" w:color="000000"/>
              <w:bottom w:val="single" w:sz="4" w:space="0" w:color="000000"/>
            </w:tcBorders>
            <w:shd w:val="clear" w:color="auto" w:fill="auto"/>
          </w:tcPr>
          <w:p w:rsidR="002F65EA" w:rsidRPr="0061193B" w:rsidRDefault="002F65EA" w:rsidP="002F65EA">
            <w:pPr>
              <w:numPr>
                <w:ilvl w:val="0"/>
                <w:numId w:val="36"/>
              </w:numPr>
              <w:suppressAutoHyphens/>
              <w:spacing w:after="60"/>
              <w:jc w:val="center"/>
              <w:rPr>
                <w:b/>
                <w:bCs/>
              </w:rPr>
            </w:pPr>
          </w:p>
        </w:tc>
        <w:tc>
          <w:tcPr>
            <w:tcW w:w="2960" w:type="dxa"/>
            <w:tcBorders>
              <w:top w:val="single" w:sz="4" w:space="0" w:color="000000"/>
              <w:left w:val="single" w:sz="4" w:space="0" w:color="000000"/>
              <w:bottom w:val="single" w:sz="4" w:space="0" w:color="000000"/>
            </w:tcBorders>
            <w:shd w:val="clear" w:color="auto" w:fill="auto"/>
          </w:tcPr>
          <w:p w:rsidR="002F65EA" w:rsidRPr="0061193B" w:rsidRDefault="002F65EA" w:rsidP="004C7E51">
            <w:pPr>
              <w:autoSpaceDE w:val="0"/>
              <w:autoSpaceDN w:val="0"/>
              <w:adjustRightInd w:val="0"/>
            </w:pPr>
            <w:r w:rsidRPr="0061193B">
              <w:t>Идентификационный код закупки</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89526C" w:rsidRPr="0089526C" w:rsidRDefault="0089526C" w:rsidP="0089526C">
            <w:pPr>
              <w:rPr>
                <w:sz w:val="28"/>
                <w:szCs w:val="28"/>
              </w:rPr>
            </w:pPr>
            <w:r w:rsidRPr="0089526C">
              <w:rPr>
                <w:sz w:val="28"/>
                <w:szCs w:val="28"/>
              </w:rPr>
              <w:t>21 34717008402470501001 0011 000 4211 244</w:t>
            </w:r>
          </w:p>
          <w:p w:rsidR="002F65EA" w:rsidRPr="0061193B" w:rsidRDefault="002F65EA" w:rsidP="007A5A7A">
            <w:pPr>
              <w:snapToGrid w:val="0"/>
            </w:pPr>
          </w:p>
        </w:tc>
      </w:tr>
    </w:tbl>
    <w:p w:rsidR="002F65EA" w:rsidRPr="0061193B" w:rsidRDefault="002F65EA" w:rsidP="002F65EA">
      <w:pPr>
        <w:pStyle w:val="ConsPlusNormal"/>
        <w:tabs>
          <w:tab w:val="left" w:pos="360"/>
        </w:tabs>
        <w:spacing w:before="120" w:after="120"/>
      </w:pPr>
    </w:p>
    <w:p w:rsidR="002F65EA" w:rsidRPr="0061193B" w:rsidRDefault="002F65EA" w:rsidP="002F65EA">
      <w:pPr>
        <w:pStyle w:val="afb"/>
        <w:jc w:val="center"/>
        <w:rPr>
          <w:rFonts w:ascii="Times New Roman" w:hAnsi="Times New Roman"/>
          <w:b/>
        </w:rPr>
      </w:pPr>
      <w:r w:rsidRPr="0061193B">
        <w:rPr>
          <w:rFonts w:ascii="Times New Roman" w:hAnsi="Times New Roman"/>
          <w:b/>
        </w:rPr>
        <w:t xml:space="preserve">                                                                                          </w:t>
      </w:r>
    </w:p>
    <w:p w:rsidR="00CA163E" w:rsidRDefault="002F65EA" w:rsidP="00D342BF">
      <w:pPr>
        <w:ind w:firstLine="567"/>
        <w:jc w:val="both"/>
      </w:pPr>
      <w:r w:rsidRPr="0061193B">
        <w:rPr>
          <w:b/>
        </w:rPr>
        <w:br w:type="page"/>
      </w:r>
    </w:p>
    <w:p w:rsidR="00CA163E" w:rsidRPr="001E58C4" w:rsidRDefault="00CA163E" w:rsidP="000C4A5E">
      <w:pPr>
        <w:autoSpaceDE w:val="0"/>
        <w:autoSpaceDN w:val="0"/>
        <w:adjustRightInd w:val="0"/>
        <w:ind w:firstLine="709"/>
        <w:jc w:val="center"/>
      </w:pPr>
    </w:p>
    <w:p w:rsidR="004E5F48" w:rsidRPr="001E58C4" w:rsidRDefault="00D342BF" w:rsidP="00352985">
      <w:pPr>
        <w:autoSpaceDE w:val="0"/>
        <w:autoSpaceDN w:val="0"/>
        <w:adjustRightInd w:val="0"/>
        <w:ind w:firstLine="709"/>
        <w:jc w:val="center"/>
        <w:rPr>
          <w:b/>
        </w:rPr>
      </w:pPr>
      <w:r>
        <w:rPr>
          <w:b/>
          <w:lang w:val="en-US"/>
        </w:rPr>
        <w:t>II</w:t>
      </w:r>
      <w:r w:rsidR="005B7600" w:rsidRPr="001E58C4">
        <w:rPr>
          <w:b/>
        </w:rPr>
        <w:t>. ТЕХНИЧЕСКОЕ ЗАДАНИЕ</w:t>
      </w:r>
    </w:p>
    <w:p w:rsidR="00A90571" w:rsidRPr="001E58C4" w:rsidRDefault="00A90571" w:rsidP="00E01A9D">
      <w:pPr>
        <w:autoSpaceDE w:val="0"/>
        <w:autoSpaceDN w:val="0"/>
        <w:adjustRightInd w:val="0"/>
        <w:ind w:firstLine="540"/>
        <w:jc w:val="center"/>
        <w:rPr>
          <w:b/>
        </w:rPr>
      </w:pPr>
    </w:p>
    <w:p w:rsidR="003365DB" w:rsidRPr="00D342BF" w:rsidRDefault="00100257" w:rsidP="00C97050">
      <w:pPr>
        <w:jc w:val="center"/>
        <w:rPr>
          <w:b/>
        </w:rPr>
      </w:pPr>
      <w:r w:rsidRPr="001E58C4">
        <w:rPr>
          <w:b/>
        </w:rPr>
        <w:t xml:space="preserve">Выполнение </w:t>
      </w:r>
      <w:r w:rsidR="00E33089" w:rsidRPr="00E33089">
        <w:rPr>
          <w:b/>
          <w:bCs/>
        </w:rPr>
        <w:t xml:space="preserve">работ по </w:t>
      </w:r>
      <w:r w:rsidR="00D342BF" w:rsidRPr="00D342BF">
        <w:rPr>
          <w:b/>
          <w:bCs/>
        </w:rPr>
        <w:t xml:space="preserve">ремонту автомобильной дороги </w:t>
      </w:r>
      <w:proofErr w:type="gramStart"/>
      <w:r w:rsidR="00D342BF" w:rsidRPr="00D342BF">
        <w:rPr>
          <w:b/>
          <w:bCs/>
        </w:rPr>
        <w:t>по пер</w:t>
      </w:r>
      <w:proofErr w:type="gramEnd"/>
      <w:r w:rsidR="00D342BF" w:rsidRPr="00D342BF">
        <w:rPr>
          <w:b/>
          <w:bCs/>
        </w:rPr>
        <w:t>.</w:t>
      </w:r>
      <w:r w:rsidR="00B326EB">
        <w:rPr>
          <w:b/>
          <w:bCs/>
        </w:rPr>
        <w:t xml:space="preserve"> Театральный и пер. Михайловский </w:t>
      </w:r>
      <w:r w:rsidR="00D342BF" w:rsidRPr="00D342BF">
        <w:rPr>
          <w:b/>
          <w:bCs/>
        </w:rPr>
        <w:t xml:space="preserve"> п.</w:t>
      </w:r>
      <w:r w:rsidR="00B326EB">
        <w:rPr>
          <w:b/>
          <w:bCs/>
        </w:rPr>
        <w:t xml:space="preserve"> </w:t>
      </w:r>
      <w:r w:rsidR="00D342BF" w:rsidRPr="00D342BF">
        <w:rPr>
          <w:b/>
          <w:bCs/>
        </w:rPr>
        <w:t xml:space="preserve">Кикерино Волосовского района Ленинградской области </w:t>
      </w:r>
      <w:r w:rsidR="00D342BF" w:rsidRPr="00D342BF">
        <w:rPr>
          <w:b/>
        </w:rPr>
        <w:t>(текущий ремонт).</w:t>
      </w:r>
    </w:p>
    <w:p w:rsidR="00CD26E2" w:rsidRPr="008E0CAF" w:rsidRDefault="00CD26E2" w:rsidP="00980F01">
      <w:pPr>
        <w:autoSpaceDE w:val="0"/>
        <w:autoSpaceDN w:val="0"/>
        <w:adjustRightInd w:val="0"/>
        <w:jc w:val="both"/>
        <w:rPr>
          <w:i/>
          <w:color w:val="000000"/>
        </w:rPr>
      </w:pPr>
      <w:bookmarkStart w:id="22" w:name="_Hlk508839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2"/>
      </w:tblGrid>
      <w:tr w:rsidR="003A4426" w:rsidRPr="00830352" w:rsidTr="00DE0DDB">
        <w:tc>
          <w:tcPr>
            <w:tcW w:w="3348" w:type="dxa"/>
          </w:tcPr>
          <w:p w:rsidR="003A4426" w:rsidRPr="00830352" w:rsidRDefault="003A4426" w:rsidP="00DE0DDB">
            <w:pPr>
              <w:rPr>
                <w:b/>
              </w:rPr>
            </w:pPr>
            <w:r w:rsidRPr="00830352">
              <w:rPr>
                <w:b/>
              </w:rPr>
              <w:t xml:space="preserve"> Заказчик</w:t>
            </w:r>
          </w:p>
        </w:tc>
        <w:tc>
          <w:tcPr>
            <w:tcW w:w="6222" w:type="dxa"/>
          </w:tcPr>
          <w:p w:rsidR="003A4426" w:rsidRDefault="003A4426" w:rsidP="00DE0DDB">
            <w:r w:rsidRPr="00830352">
              <w:t>Администр</w:t>
            </w:r>
            <w:r>
              <w:t>ация муниципального образования</w:t>
            </w:r>
          </w:p>
          <w:p w:rsidR="003A4426" w:rsidRPr="00830352" w:rsidRDefault="003A4426" w:rsidP="00DE0DDB">
            <w:r>
              <w:t>Калитинское сельское поселение  Волосовского муниципального района Ленинградской области.</w:t>
            </w:r>
            <w:r w:rsidRPr="00830352">
              <w:t xml:space="preserve"> </w:t>
            </w:r>
          </w:p>
        </w:tc>
      </w:tr>
      <w:tr w:rsidR="003A4426" w:rsidRPr="00830352" w:rsidTr="00DE0DDB">
        <w:tc>
          <w:tcPr>
            <w:tcW w:w="3348" w:type="dxa"/>
          </w:tcPr>
          <w:p w:rsidR="003A4426" w:rsidRPr="00830352" w:rsidRDefault="003A4426" w:rsidP="00DE0DDB">
            <w:pPr>
              <w:rPr>
                <w:b/>
              </w:rPr>
            </w:pPr>
            <w:r w:rsidRPr="00830352">
              <w:rPr>
                <w:b/>
              </w:rPr>
              <w:t xml:space="preserve"> Ремонтная организация</w:t>
            </w:r>
          </w:p>
        </w:tc>
        <w:tc>
          <w:tcPr>
            <w:tcW w:w="6222" w:type="dxa"/>
          </w:tcPr>
          <w:p w:rsidR="003A4426" w:rsidRPr="00830352" w:rsidRDefault="003A4426" w:rsidP="00DE0DDB">
            <w:r w:rsidRPr="00830352">
              <w:t>Определяется по результатам аукциона</w:t>
            </w:r>
          </w:p>
        </w:tc>
      </w:tr>
      <w:tr w:rsidR="003A4426" w:rsidRPr="00830352" w:rsidTr="00DE0DDB">
        <w:tc>
          <w:tcPr>
            <w:tcW w:w="3348" w:type="dxa"/>
          </w:tcPr>
          <w:p w:rsidR="003A4426" w:rsidRPr="00830352" w:rsidRDefault="003A4426" w:rsidP="00DE0DDB">
            <w:pPr>
              <w:rPr>
                <w:b/>
              </w:rPr>
            </w:pPr>
            <w:r w:rsidRPr="00830352">
              <w:rPr>
                <w:b/>
              </w:rPr>
              <w:t xml:space="preserve"> Источник финансирования</w:t>
            </w:r>
          </w:p>
        </w:tc>
        <w:tc>
          <w:tcPr>
            <w:tcW w:w="6222" w:type="dxa"/>
          </w:tcPr>
          <w:p w:rsidR="003A4426" w:rsidRDefault="003A4426" w:rsidP="00DE0DDB">
            <w:r w:rsidRPr="00830352">
              <w:t xml:space="preserve">Бюджет </w:t>
            </w:r>
            <w:r>
              <w:t xml:space="preserve"> муниципального образования</w:t>
            </w:r>
          </w:p>
          <w:p w:rsidR="003A4426" w:rsidRDefault="003A4426" w:rsidP="00DE0DDB">
            <w:r>
              <w:t>Калитинское сельское поселение  Волосовского муниципального района Ленинградской области.</w:t>
            </w:r>
            <w:r w:rsidRPr="00830352">
              <w:t xml:space="preserve"> </w:t>
            </w:r>
          </w:p>
          <w:p w:rsidR="003A4426" w:rsidRPr="00830352" w:rsidRDefault="003A4426" w:rsidP="00DE0DDB">
            <w:r w:rsidRPr="00C95411">
              <w:t>Областной бюджет Ленинградской области</w:t>
            </w:r>
            <w:r w:rsidRPr="00830352">
              <w:t xml:space="preserve">                     </w:t>
            </w:r>
          </w:p>
        </w:tc>
      </w:tr>
      <w:tr w:rsidR="003A4426" w:rsidRPr="00D67EF5" w:rsidTr="00DE0DDB">
        <w:tc>
          <w:tcPr>
            <w:tcW w:w="3348" w:type="dxa"/>
          </w:tcPr>
          <w:p w:rsidR="003A4426" w:rsidRPr="00830352" w:rsidRDefault="003A4426" w:rsidP="00DE0DDB">
            <w:pPr>
              <w:rPr>
                <w:b/>
              </w:rPr>
            </w:pPr>
            <w:r w:rsidRPr="00830352">
              <w:rPr>
                <w:b/>
              </w:rPr>
              <w:t xml:space="preserve"> Вид работ</w:t>
            </w:r>
          </w:p>
        </w:tc>
        <w:tc>
          <w:tcPr>
            <w:tcW w:w="6222" w:type="dxa"/>
          </w:tcPr>
          <w:p w:rsidR="003A4426" w:rsidRPr="0089526C" w:rsidRDefault="003A4426" w:rsidP="00DE0DDB">
            <w:r w:rsidRPr="00D67EF5">
              <w:t xml:space="preserve"> </w:t>
            </w:r>
            <w:r w:rsidR="00D342BF" w:rsidRPr="0089526C">
              <w:t>Исправление профиля оснований щебеночных: с добавлением нового материала</w:t>
            </w:r>
            <w:r w:rsidRPr="0089526C">
              <w:t xml:space="preserve">. </w:t>
            </w:r>
            <w:r w:rsidR="00D342BF" w:rsidRPr="0089526C">
              <w:t xml:space="preserve">Розлив вяжущих материалов. Устройство покрытия толщиной 4 см из горячих асфальтобетонных смесей плотных мелкозернистых типа АБВ, плотность каменных материалов: 2,5-2,9 т/м3. </w:t>
            </w:r>
            <w:r w:rsidR="007C1D8D" w:rsidRPr="0089526C">
              <w:t xml:space="preserve">На каждые 0,5 см изменения толщины покрытия добавлять или исключать: </w:t>
            </w:r>
            <w:r w:rsidR="002C5A36" w:rsidRPr="0089526C">
              <w:t>к расценке</w:t>
            </w:r>
            <w:r w:rsidR="007C1D8D" w:rsidRPr="0089526C">
              <w:t xml:space="preserve"> 27-06-020-1 (до 5 см). </w:t>
            </w:r>
            <w:r w:rsidR="00D342BF" w:rsidRPr="0089526C">
              <w:t>Укреплен</w:t>
            </w:r>
            <w:r w:rsidR="007C1D8D" w:rsidRPr="0089526C">
              <w:t>ие обочин щебнем толщиной 10 см.</w:t>
            </w:r>
          </w:p>
          <w:p w:rsidR="003A4426" w:rsidRPr="0089526C" w:rsidRDefault="003A4426" w:rsidP="00517165">
            <w:r w:rsidRPr="0089526C">
              <w:t xml:space="preserve">Участок дороги </w:t>
            </w:r>
            <w:r w:rsidR="002C5A36" w:rsidRPr="0089526C">
              <w:t xml:space="preserve">(Театральный пер.) </w:t>
            </w:r>
            <w:r w:rsidRPr="0089526C">
              <w:t xml:space="preserve">площадью </w:t>
            </w:r>
            <w:r w:rsidR="00564356" w:rsidRPr="0089526C">
              <w:t>776</w:t>
            </w:r>
            <w:r w:rsidRPr="0089526C">
              <w:t xml:space="preserve"> кв. м. Ширина дороги 4.0 м. Длина участка  - </w:t>
            </w:r>
            <w:r w:rsidR="00564356" w:rsidRPr="0089526C">
              <w:t>194</w:t>
            </w:r>
            <w:r w:rsidRPr="0089526C">
              <w:t>,0 м.п.</w:t>
            </w:r>
          </w:p>
          <w:p w:rsidR="002C5A36" w:rsidRPr="00517165" w:rsidRDefault="002C5A36" w:rsidP="00564356">
            <w:r w:rsidRPr="0089526C">
              <w:t xml:space="preserve">Участок дороги (Михайловский  пер.) площадью </w:t>
            </w:r>
            <w:r w:rsidR="00564356" w:rsidRPr="0089526C">
              <w:t>1488</w:t>
            </w:r>
            <w:r w:rsidRPr="0089526C">
              <w:t xml:space="preserve"> кв. м. Ширина дороги 4.0 м. Длина участка  - </w:t>
            </w:r>
            <w:r w:rsidR="00564356" w:rsidRPr="0089526C">
              <w:t>372</w:t>
            </w:r>
            <w:r w:rsidRPr="0089526C">
              <w:t>,0 м.п</w:t>
            </w:r>
            <w:r w:rsidR="00D71A2D" w:rsidRPr="0089526C">
              <w:t>.</w:t>
            </w:r>
          </w:p>
        </w:tc>
      </w:tr>
      <w:tr w:rsidR="003A4426" w:rsidRPr="00D67EF5" w:rsidTr="00DE0DDB">
        <w:tc>
          <w:tcPr>
            <w:tcW w:w="3348" w:type="dxa"/>
          </w:tcPr>
          <w:p w:rsidR="003A4426" w:rsidRPr="00830352" w:rsidRDefault="003A4426" w:rsidP="00DE0DDB">
            <w:pPr>
              <w:rPr>
                <w:b/>
              </w:rPr>
            </w:pPr>
            <w:r w:rsidRPr="00830352">
              <w:rPr>
                <w:b/>
              </w:rPr>
              <w:t xml:space="preserve"> Исходные данные, предоставляемые Заказчиком</w:t>
            </w:r>
          </w:p>
        </w:tc>
        <w:tc>
          <w:tcPr>
            <w:tcW w:w="6222" w:type="dxa"/>
          </w:tcPr>
          <w:p w:rsidR="003A4426" w:rsidRPr="00D67EF5" w:rsidRDefault="00B326EB" w:rsidP="00B326EB">
            <w:r>
              <w:t>1.</w:t>
            </w:r>
            <w:r w:rsidR="003A4426" w:rsidRPr="00D67EF5">
              <w:t>Локальный сметный расчет</w:t>
            </w:r>
          </w:p>
          <w:p w:rsidR="003A4426" w:rsidRPr="00D67EF5" w:rsidRDefault="003A4426" w:rsidP="00001E51">
            <w:pPr>
              <w:ind w:left="360"/>
            </w:pPr>
          </w:p>
        </w:tc>
      </w:tr>
      <w:tr w:rsidR="003A4426" w:rsidRPr="00D67EF5" w:rsidTr="00DE0DDB">
        <w:trPr>
          <w:trHeight w:val="745"/>
        </w:trPr>
        <w:tc>
          <w:tcPr>
            <w:tcW w:w="3348" w:type="dxa"/>
          </w:tcPr>
          <w:p w:rsidR="003A4426" w:rsidRPr="00830352" w:rsidRDefault="003A4426" w:rsidP="00DE0DDB">
            <w:pPr>
              <w:rPr>
                <w:b/>
              </w:rPr>
            </w:pPr>
            <w:r w:rsidRPr="00830352">
              <w:rPr>
                <w:b/>
              </w:rPr>
              <w:t xml:space="preserve"> Содержание работ</w:t>
            </w:r>
          </w:p>
        </w:tc>
        <w:tc>
          <w:tcPr>
            <w:tcW w:w="6222" w:type="dxa"/>
          </w:tcPr>
          <w:p w:rsidR="003A4426" w:rsidRPr="00D67EF5" w:rsidRDefault="003A4426" w:rsidP="00DE0DDB">
            <w:pPr>
              <w:shd w:val="clear" w:color="auto" w:fill="FFFFFF"/>
              <w:tabs>
                <w:tab w:val="num" w:pos="540"/>
                <w:tab w:val="left" w:pos="1368"/>
              </w:tabs>
              <w:jc w:val="both"/>
            </w:pPr>
            <w:r w:rsidRPr="00D67EF5">
              <w:t>1.Подрядчик по акту приема-передачи принимает объект в работу.</w:t>
            </w:r>
          </w:p>
          <w:p w:rsidR="003A4426" w:rsidRPr="00D67EF5" w:rsidRDefault="003A4426" w:rsidP="00DE0DDB">
            <w:pPr>
              <w:shd w:val="clear" w:color="auto" w:fill="FFFFFF"/>
              <w:tabs>
                <w:tab w:val="num" w:pos="540"/>
                <w:tab w:val="left" w:pos="1368"/>
              </w:tabs>
              <w:jc w:val="both"/>
            </w:pPr>
            <w:r w:rsidRPr="00D67EF5">
              <w:t>2.  До начала производства работ получить все необходимые наряды - допуски (или допуски, разрешения, согласования) для производства работ в эксплуатирующих организациях заказчика.</w:t>
            </w:r>
          </w:p>
          <w:p w:rsidR="003A4426" w:rsidRPr="00D67EF5" w:rsidRDefault="003A4426" w:rsidP="00DE0DDB">
            <w:r w:rsidRPr="00D67EF5">
              <w:t>3. Описание строительно-монтажных работ</w:t>
            </w:r>
            <w:r w:rsidR="00D71A2D">
              <w:t xml:space="preserve"> по пер. </w:t>
            </w:r>
            <w:proofErr w:type="gramStart"/>
            <w:r w:rsidR="00D71A2D">
              <w:t>Театральный</w:t>
            </w:r>
            <w:proofErr w:type="gramEnd"/>
            <w:r w:rsidRPr="00D67EF5">
              <w:t>:</w:t>
            </w:r>
          </w:p>
          <w:p w:rsidR="003A4426" w:rsidRPr="0089526C" w:rsidRDefault="003A4426" w:rsidP="00DE0DDB">
            <w:r w:rsidRPr="0089526C">
              <w:t xml:space="preserve">3.1. </w:t>
            </w:r>
            <w:r w:rsidR="00517165" w:rsidRPr="0089526C">
              <w:t>Исправление профиля оснований щебеночных: с добавлением нового материала</w:t>
            </w:r>
            <w:r w:rsidRPr="0089526C">
              <w:t xml:space="preserve">- </w:t>
            </w:r>
            <w:r w:rsidR="00564356" w:rsidRPr="0089526C">
              <w:t>776</w:t>
            </w:r>
            <w:r w:rsidR="00D02CEE" w:rsidRPr="0089526C">
              <w:t xml:space="preserve"> </w:t>
            </w:r>
            <w:r w:rsidRPr="0089526C">
              <w:t>м</w:t>
            </w:r>
            <w:proofErr w:type="gramStart"/>
            <w:r w:rsidRPr="0089526C">
              <w:t>2</w:t>
            </w:r>
            <w:proofErr w:type="gramEnd"/>
            <w:r w:rsidRPr="0089526C">
              <w:t>;</w:t>
            </w:r>
          </w:p>
          <w:p w:rsidR="003A4426" w:rsidRPr="0089526C" w:rsidRDefault="003A4426" w:rsidP="004A77D1">
            <w:r w:rsidRPr="0089526C">
              <w:t xml:space="preserve">3.2. </w:t>
            </w:r>
            <w:r w:rsidR="00517165" w:rsidRPr="0089526C">
              <w:t>Розлив вяжущих материалов 0,</w:t>
            </w:r>
            <w:r w:rsidR="00564356" w:rsidRPr="0089526C">
              <w:t>4656</w:t>
            </w:r>
            <w:r w:rsidR="00517165" w:rsidRPr="0089526C">
              <w:t xml:space="preserve"> т;</w:t>
            </w:r>
          </w:p>
          <w:p w:rsidR="00517165" w:rsidRPr="0089526C" w:rsidRDefault="00517165" w:rsidP="004A77D1">
            <w:r w:rsidRPr="0089526C">
              <w:t xml:space="preserve">3.3. Устройство покрытия толщиной 4 см из горячих асфальтобетонных смесей плотных мелкозернистых типа АБВ, плотность каменных материалов: 2,5-2,9 т/м3 – </w:t>
            </w:r>
            <w:r w:rsidR="00564356" w:rsidRPr="0089526C">
              <w:t>776</w:t>
            </w:r>
            <w:r w:rsidRPr="0089526C">
              <w:t xml:space="preserve"> м</w:t>
            </w:r>
            <w:proofErr w:type="gramStart"/>
            <w:r w:rsidRPr="0089526C">
              <w:t>2</w:t>
            </w:r>
            <w:proofErr w:type="gramEnd"/>
            <w:r w:rsidRPr="0089526C">
              <w:t>;</w:t>
            </w:r>
          </w:p>
          <w:p w:rsidR="00F62315" w:rsidRPr="0089526C" w:rsidRDefault="00F62315" w:rsidP="004A77D1">
            <w:r w:rsidRPr="0089526C">
              <w:t>3.4. На каждые 0,5 см изменения толщины покрытия добавлять или исключать: к расценке 27-06-020-01;</w:t>
            </w:r>
          </w:p>
          <w:p w:rsidR="00F62315" w:rsidRPr="0089526C" w:rsidRDefault="00F62315" w:rsidP="004A77D1">
            <w:r w:rsidRPr="0089526C">
              <w:t xml:space="preserve">3.5. Укрепление обочин щебнем толщиной 10 см (применит) – </w:t>
            </w:r>
            <w:r w:rsidR="00564356" w:rsidRPr="0089526C">
              <w:t>194</w:t>
            </w:r>
            <w:r w:rsidRPr="0089526C">
              <w:t xml:space="preserve"> п.м.</w:t>
            </w:r>
          </w:p>
          <w:p w:rsidR="00F62315" w:rsidRDefault="00F62315" w:rsidP="004A77D1">
            <w:r w:rsidRPr="0089526C">
              <w:t>Смеси готовые щебеночно-песчаные (ГОСТ 25607-2009) номер: С5, размер зерен 0-40 мм (</w:t>
            </w:r>
            <w:r w:rsidR="00564356" w:rsidRPr="0089526C">
              <w:t>194</w:t>
            </w:r>
            <w:r w:rsidRPr="0089526C">
              <w:t>*0,1*1,26=</w:t>
            </w:r>
            <w:r w:rsidR="00564356" w:rsidRPr="0089526C">
              <w:t>24,444</w:t>
            </w:r>
            <w:r w:rsidRPr="0089526C">
              <w:t xml:space="preserve"> м3)</w:t>
            </w:r>
          </w:p>
          <w:p w:rsidR="00D71A2D" w:rsidRPr="00D67EF5" w:rsidRDefault="00D71A2D" w:rsidP="00D71A2D">
            <w:r>
              <w:t>4</w:t>
            </w:r>
            <w:r w:rsidRPr="00D67EF5">
              <w:t>. Описание строительно-монтажных работ</w:t>
            </w:r>
            <w:r>
              <w:t xml:space="preserve"> </w:t>
            </w:r>
            <w:proofErr w:type="gramStart"/>
            <w:r>
              <w:t>по пер</w:t>
            </w:r>
            <w:proofErr w:type="gramEnd"/>
            <w:r>
              <w:t>. Михайловский</w:t>
            </w:r>
            <w:r w:rsidRPr="00D67EF5">
              <w:t>:</w:t>
            </w:r>
          </w:p>
          <w:p w:rsidR="00D71A2D" w:rsidRPr="0089526C" w:rsidRDefault="00D71A2D" w:rsidP="00D71A2D">
            <w:r w:rsidRPr="0089526C">
              <w:lastRenderedPageBreak/>
              <w:t xml:space="preserve">4.1. Исправление профиля оснований щебеночных: с добавлением нового материала- </w:t>
            </w:r>
            <w:r w:rsidR="00DA0A6F" w:rsidRPr="0089526C">
              <w:t xml:space="preserve">1488 </w:t>
            </w:r>
            <w:r w:rsidRPr="0089526C">
              <w:t>м</w:t>
            </w:r>
            <w:proofErr w:type="gramStart"/>
            <w:r w:rsidRPr="0089526C">
              <w:t>2</w:t>
            </w:r>
            <w:proofErr w:type="gramEnd"/>
            <w:r w:rsidRPr="0089526C">
              <w:t>;</w:t>
            </w:r>
          </w:p>
          <w:p w:rsidR="00D71A2D" w:rsidRPr="0089526C" w:rsidRDefault="00D71A2D" w:rsidP="00D71A2D">
            <w:r w:rsidRPr="0089526C">
              <w:t>4.2. Розлив вяжущих материалов 0,</w:t>
            </w:r>
            <w:r w:rsidR="00DA0A6F" w:rsidRPr="0089526C">
              <w:t>8928</w:t>
            </w:r>
            <w:r w:rsidRPr="0089526C">
              <w:t xml:space="preserve"> т;</w:t>
            </w:r>
          </w:p>
          <w:p w:rsidR="00D71A2D" w:rsidRPr="0089526C" w:rsidRDefault="00D71A2D" w:rsidP="00D71A2D">
            <w:r w:rsidRPr="0089526C">
              <w:t xml:space="preserve">4.3. Устройство покрытия толщиной 4 см из горячих асфальтобетонных смесей плотных мелкозернистых типа АБВ, плотность каменных материалов: 2,5-2,9 т/м3 – </w:t>
            </w:r>
            <w:r w:rsidR="00DA0A6F" w:rsidRPr="0089526C">
              <w:t>1488</w:t>
            </w:r>
            <w:r w:rsidRPr="0089526C">
              <w:t xml:space="preserve"> м</w:t>
            </w:r>
            <w:proofErr w:type="gramStart"/>
            <w:r w:rsidRPr="0089526C">
              <w:t>2</w:t>
            </w:r>
            <w:proofErr w:type="gramEnd"/>
            <w:r w:rsidRPr="0089526C">
              <w:t>;</w:t>
            </w:r>
          </w:p>
          <w:p w:rsidR="00D71A2D" w:rsidRPr="0089526C" w:rsidRDefault="00D71A2D" w:rsidP="00D71A2D">
            <w:r w:rsidRPr="0089526C">
              <w:t>4.4. На каждые 0,5 см изменения толщины покрытия добавлять или исключать: к расценке 27-06-020-01;</w:t>
            </w:r>
          </w:p>
          <w:p w:rsidR="00D71A2D" w:rsidRPr="0089526C" w:rsidRDefault="00D71A2D" w:rsidP="00D71A2D">
            <w:r w:rsidRPr="0089526C">
              <w:t xml:space="preserve">4.5. Укрепление обочин щебнем толщиной 10 см (применит) – </w:t>
            </w:r>
            <w:r w:rsidR="00DA0A6F" w:rsidRPr="0089526C">
              <w:t>372</w:t>
            </w:r>
            <w:r w:rsidRPr="0089526C">
              <w:t xml:space="preserve"> п.м.</w:t>
            </w:r>
          </w:p>
          <w:p w:rsidR="00D71A2D" w:rsidRDefault="00D71A2D" w:rsidP="00D71A2D">
            <w:r w:rsidRPr="0089526C">
              <w:t>Смеси готовые щебеночно-песчаные (ГОСТ 25607-2009) номер: С5, размер зерен 0-40 мм (3</w:t>
            </w:r>
            <w:r w:rsidR="00DA0A6F" w:rsidRPr="0089526C">
              <w:t>72</w:t>
            </w:r>
            <w:r w:rsidRPr="0089526C">
              <w:t>*0,1*1,26=</w:t>
            </w:r>
            <w:r w:rsidR="00DA0A6F" w:rsidRPr="0089526C">
              <w:t>46,872</w:t>
            </w:r>
            <w:r w:rsidRPr="0089526C">
              <w:t xml:space="preserve"> м3)</w:t>
            </w:r>
          </w:p>
          <w:p w:rsidR="00D71A2D" w:rsidRPr="00D67EF5" w:rsidRDefault="00D71A2D" w:rsidP="004A77D1"/>
        </w:tc>
      </w:tr>
      <w:tr w:rsidR="003A4426" w:rsidRPr="00D67EF5" w:rsidTr="00DE0DDB">
        <w:tc>
          <w:tcPr>
            <w:tcW w:w="3348" w:type="dxa"/>
          </w:tcPr>
          <w:p w:rsidR="003A4426" w:rsidRPr="00830352" w:rsidRDefault="003A4426" w:rsidP="00DE0DDB">
            <w:pPr>
              <w:jc w:val="both"/>
              <w:rPr>
                <w:b/>
              </w:rPr>
            </w:pPr>
            <w:r w:rsidRPr="00830352">
              <w:rPr>
                <w:b/>
              </w:rPr>
              <w:lastRenderedPageBreak/>
              <w:t>Требования к качеству работ:</w:t>
            </w:r>
          </w:p>
          <w:p w:rsidR="003A4426" w:rsidRPr="00830352" w:rsidRDefault="003A4426" w:rsidP="00DE0DDB">
            <w:pPr>
              <w:tabs>
                <w:tab w:val="num" w:pos="720"/>
              </w:tabs>
              <w:jc w:val="both"/>
              <w:rPr>
                <w:b/>
              </w:rPr>
            </w:pPr>
          </w:p>
          <w:p w:rsidR="003A4426" w:rsidRPr="00830352" w:rsidRDefault="003A4426" w:rsidP="00DE0DDB">
            <w:pPr>
              <w:rPr>
                <w:b/>
              </w:rPr>
            </w:pPr>
          </w:p>
        </w:tc>
        <w:tc>
          <w:tcPr>
            <w:tcW w:w="6222" w:type="dxa"/>
          </w:tcPr>
          <w:p w:rsidR="003A4426" w:rsidRPr="00D67EF5" w:rsidRDefault="00517165" w:rsidP="00DE0DDB">
            <w:pPr>
              <w:rPr>
                <w:rFonts w:ascii="Arial" w:hAnsi="Arial" w:cs="Arial"/>
              </w:rPr>
            </w:pPr>
            <w:r w:rsidRPr="00D67EF5">
              <w:t>Качество и технология выполняемых работ должны соответствовать требованиям действующих строительных норм и правил (</w:t>
            </w:r>
            <w:proofErr w:type="spellStart"/>
            <w:r w:rsidRPr="00D67EF5">
              <w:t>СНиП</w:t>
            </w:r>
            <w:proofErr w:type="spellEnd"/>
            <w:r w:rsidRPr="00D67EF5">
              <w:t>), государственным стандартам, территориальным строительным нормам с требованиями экологических, санитарно-гигиенических, противопожарных и других норм действующего законодательства РФ в области строительства.</w:t>
            </w:r>
          </w:p>
        </w:tc>
      </w:tr>
      <w:tr w:rsidR="003A4426" w:rsidRPr="00D67EF5" w:rsidTr="00DE0DDB">
        <w:tc>
          <w:tcPr>
            <w:tcW w:w="3348" w:type="dxa"/>
          </w:tcPr>
          <w:p w:rsidR="003A4426" w:rsidRPr="00830352" w:rsidRDefault="003A4426" w:rsidP="00DE0DDB">
            <w:pPr>
              <w:rPr>
                <w:b/>
              </w:rPr>
            </w:pPr>
            <w:r w:rsidRPr="00830352">
              <w:rPr>
                <w:b/>
              </w:rPr>
              <w:t xml:space="preserve"> Требования к производству работ</w:t>
            </w:r>
          </w:p>
        </w:tc>
        <w:tc>
          <w:tcPr>
            <w:tcW w:w="6222" w:type="dxa"/>
          </w:tcPr>
          <w:p w:rsidR="003A4426" w:rsidRPr="00D67EF5" w:rsidRDefault="003A4426" w:rsidP="00DE0DDB">
            <w:pPr>
              <w:shd w:val="clear" w:color="auto" w:fill="FFFFFF"/>
              <w:tabs>
                <w:tab w:val="left" w:pos="1325"/>
              </w:tabs>
              <w:jc w:val="both"/>
            </w:pPr>
            <w:r w:rsidRPr="00D67EF5">
              <w:t>1. Подрядчик должен содержать за свой счет освещение, охрану объекта,  производить уборку строительной площадки и прилегающей к ней территории.</w:t>
            </w:r>
          </w:p>
          <w:p w:rsidR="003A4426" w:rsidRPr="00D67EF5" w:rsidRDefault="003A4426" w:rsidP="00DE0DDB">
            <w:pPr>
              <w:shd w:val="clear" w:color="auto" w:fill="FFFFFF"/>
              <w:tabs>
                <w:tab w:val="left" w:pos="1325"/>
              </w:tabs>
              <w:jc w:val="both"/>
            </w:pPr>
            <w:r w:rsidRPr="00D67EF5">
              <w:t>2. В случае нанесения ущерба сооружению в период выполнения работ Подрядчик обязан произвести его ремонт за свой счет.</w:t>
            </w:r>
          </w:p>
          <w:p w:rsidR="003A4426" w:rsidRPr="00D67EF5" w:rsidRDefault="003A4426" w:rsidP="00DE0DDB">
            <w:pPr>
              <w:shd w:val="clear" w:color="auto" w:fill="FFFFFF"/>
              <w:jc w:val="both"/>
            </w:pPr>
            <w:r w:rsidRPr="00D67EF5">
              <w:t>3. До завершения работ Подрядчик несет ответственность за обеспечение, экологической безопасности, пожарной безопасности на строительной площадке в соответствии с Перечнем нормативно-технической документации.</w:t>
            </w:r>
          </w:p>
          <w:p w:rsidR="003A4426" w:rsidRPr="00D67EF5" w:rsidRDefault="003A4426" w:rsidP="00DE0DDB">
            <w:pPr>
              <w:shd w:val="clear" w:color="auto" w:fill="FFFFFF"/>
              <w:tabs>
                <w:tab w:val="left" w:pos="1286"/>
              </w:tabs>
              <w:jc w:val="both"/>
            </w:pPr>
            <w:r w:rsidRPr="00D67EF5">
              <w:t xml:space="preserve">4. Выполнить все работы по ремонту в объеме и в сроки, предусмотренные муниципальным контрактом </w:t>
            </w:r>
          </w:p>
          <w:p w:rsidR="003A4426" w:rsidRPr="00D67EF5" w:rsidRDefault="003A4426" w:rsidP="00DE0DDB">
            <w:proofErr w:type="gramStart"/>
            <w:r w:rsidRPr="00D67EF5">
              <w:t xml:space="preserve">5.Обеспечить сохранность находящихся в зоне производства работ коммуникаций электроснабжения, связи и освещения, канализации, водопровода, газоснабжения и </w:t>
            </w:r>
            <w:proofErr w:type="spellStart"/>
            <w:r w:rsidRPr="00D67EF5">
              <w:t>тд</w:t>
            </w:r>
            <w:proofErr w:type="spellEnd"/>
            <w:r w:rsidRPr="00D67EF5">
              <w:t>).</w:t>
            </w:r>
            <w:proofErr w:type="gramEnd"/>
          </w:p>
          <w:p w:rsidR="003A4426" w:rsidRPr="00D67EF5" w:rsidRDefault="003A4426" w:rsidP="00DE0DDB">
            <w:pPr>
              <w:tabs>
                <w:tab w:val="num" w:pos="54"/>
              </w:tabs>
              <w:jc w:val="both"/>
            </w:pPr>
            <w:r w:rsidRPr="00D67EF5">
              <w:t>6.        Требования к безопасности работ:</w:t>
            </w:r>
          </w:p>
          <w:p w:rsidR="003A4426" w:rsidRPr="00D67EF5" w:rsidRDefault="003A4426" w:rsidP="00DE0DDB">
            <w:pPr>
              <w:tabs>
                <w:tab w:val="num" w:pos="0"/>
                <w:tab w:val="num" w:pos="54"/>
              </w:tabs>
              <w:ind w:left="54"/>
              <w:jc w:val="both"/>
            </w:pPr>
            <w:r w:rsidRPr="00D67EF5">
              <w:t>- обеспечить  необходимые противопожарные мероприятия, мероприятия по технике безопасности, охране окружающей среды, безопасность производства  работ, соблюдение тишины и прекращение работ с 23.00до 8.00 утра нарушающих тишину;</w:t>
            </w:r>
          </w:p>
          <w:p w:rsidR="003A4426" w:rsidRPr="00D67EF5" w:rsidRDefault="003A4426" w:rsidP="00DE0DDB">
            <w:pPr>
              <w:tabs>
                <w:tab w:val="num" w:pos="54"/>
              </w:tabs>
              <w:ind w:left="54"/>
              <w:jc w:val="both"/>
            </w:pPr>
            <w:r w:rsidRPr="00D67EF5">
              <w:t>- нести ответственность за травму или гибель людей и повреждение имущества во время  выполнения работ.</w:t>
            </w:r>
          </w:p>
          <w:p w:rsidR="003A4426" w:rsidRPr="00D67EF5" w:rsidRDefault="003A4426" w:rsidP="00DE0DDB">
            <w:pPr>
              <w:ind w:left="54"/>
            </w:pPr>
            <w:r w:rsidRPr="00D67EF5">
              <w:t>7. Произвести весь комплекс работ по обращению с отходами производства и потребления в соответствии с действующими нормативными документами.</w:t>
            </w:r>
          </w:p>
          <w:p w:rsidR="003A4426" w:rsidRPr="00D67EF5" w:rsidRDefault="003A4426" w:rsidP="00DE0DDB">
            <w:pPr>
              <w:widowControl w:val="0"/>
              <w:jc w:val="both"/>
            </w:pPr>
            <w:r w:rsidRPr="00D67EF5">
              <w:t xml:space="preserve">8. Обеспечить и содержать за свой счет охрану Объекта, материалов, оборудования, стоянки строительной техники и другого </w:t>
            </w:r>
            <w:proofErr w:type="gramStart"/>
            <w:r w:rsidRPr="00D67EF5">
              <w:t>имущества</w:t>
            </w:r>
            <w:proofErr w:type="gramEnd"/>
            <w:r w:rsidRPr="00D67EF5">
              <w:t xml:space="preserve">  необходимых для ремонта Объекта;</w:t>
            </w:r>
          </w:p>
          <w:p w:rsidR="003A4426" w:rsidRPr="00D67EF5" w:rsidRDefault="003A4426" w:rsidP="00DE0DDB">
            <w:pPr>
              <w:widowControl w:val="0"/>
              <w:spacing w:after="120"/>
              <w:ind w:right="-6"/>
              <w:jc w:val="both"/>
            </w:pPr>
            <w:r w:rsidRPr="00D67EF5">
              <w:t xml:space="preserve">9. Вести с момента начала работ на Объекте и до их </w:t>
            </w:r>
            <w:r w:rsidRPr="00D67EF5">
              <w:lastRenderedPageBreak/>
              <w:t xml:space="preserve">завершения, оформленные и заверенные в установленном порядке журналы учета выполнения работ по типовой форме, утвержденной приказом </w:t>
            </w:r>
            <w:proofErr w:type="spellStart"/>
            <w:r w:rsidRPr="00D67EF5">
              <w:t>Ростехнадзора</w:t>
            </w:r>
            <w:proofErr w:type="spellEnd"/>
            <w:r w:rsidRPr="00D67EF5">
              <w:t xml:space="preserve"> от 12.01.2007 № 7, а также специальные журналы работ, журналы операционного контроля качества;</w:t>
            </w:r>
          </w:p>
          <w:p w:rsidR="003A4426" w:rsidRPr="00D67EF5" w:rsidRDefault="003A4426" w:rsidP="00DE0DDB">
            <w:pPr>
              <w:widowControl w:val="0"/>
              <w:spacing w:after="120"/>
              <w:ind w:right="-6"/>
              <w:jc w:val="both"/>
            </w:pPr>
            <w:r w:rsidRPr="00D67EF5">
              <w:t>10. Осуществлять своими силами операционный контроль выполняемых работ, о его результатах отчитывается перед Заказчиком, заносить результаты операционного контроля в соответствующие журналы.</w:t>
            </w:r>
          </w:p>
          <w:p w:rsidR="003A4426" w:rsidRPr="00D67EF5" w:rsidRDefault="003A4426" w:rsidP="00DE0DDB">
            <w:pPr>
              <w:widowControl w:val="0"/>
              <w:spacing w:after="120"/>
              <w:ind w:right="-6"/>
              <w:jc w:val="both"/>
            </w:pPr>
            <w:r w:rsidRPr="00D67EF5">
              <w:t>11. Обеспечить нахождение работников на Объекте в специальной одежде;</w:t>
            </w:r>
          </w:p>
          <w:p w:rsidR="003A4426" w:rsidRPr="00D67EF5" w:rsidRDefault="003A4426" w:rsidP="00DE0DDB">
            <w:pPr>
              <w:widowControl w:val="0"/>
              <w:spacing w:after="120"/>
              <w:ind w:right="-6"/>
              <w:jc w:val="both"/>
            </w:pPr>
            <w:r w:rsidRPr="00D67EF5">
              <w:t>12. Подтверждать данными независимой лаборатории соответствие нормативным требованиям качество всех применяемых материалов при ремонте объекта.</w:t>
            </w:r>
          </w:p>
        </w:tc>
      </w:tr>
      <w:tr w:rsidR="003A4426" w:rsidRPr="00D67EF5" w:rsidTr="00DE0DDB">
        <w:trPr>
          <w:trHeight w:val="1910"/>
        </w:trPr>
        <w:tc>
          <w:tcPr>
            <w:tcW w:w="3348" w:type="dxa"/>
          </w:tcPr>
          <w:p w:rsidR="003A4426" w:rsidRPr="00830352" w:rsidRDefault="003A4426" w:rsidP="001D6648">
            <w:pPr>
              <w:rPr>
                <w:b/>
              </w:rPr>
            </w:pPr>
            <w:r w:rsidRPr="00830352">
              <w:rPr>
                <w:b/>
              </w:rPr>
              <w:lastRenderedPageBreak/>
              <w:t xml:space="preserve"> Требования к качеству материалов</w:t>
            </w:r>
          </w:p>
        </w:tc>
        <w:tc>
          <w:tcPr>
            <w:tcW w:w="6222" w:type="dxa"/>
          </w:tcPr>
          <w:p w:rsidR="00B326EB" w:rsidRDefault="003A4426" w:rsidP="00B326EB">
            <w:pPr>
              <w:shd w:val="clear" w:color="auto" w:fill="FFFFFF"/>
              <w:tabs>
                <w:tab w:val="left" w:pos="1243"/>
                <w:tab w:val="left" w:leader="underscore" w:pos="3542"/>
              </w:tabs>
              <w:jc w:val="both"/>
            </w:pPr>
            <w:r w:rsidRPr="00D67EF5">
              <w:t xml:space="preserve"> Все поставляемые для ремонта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w:t>
            </w:r>
          </w:p>
          <w:p w:rsidR="003A4426" w:rsidRPr="00D67EF5" w:rsidRDefault="003A4426" w:rsidP="00B326EB">
            <w:pPr>
              <w:shd w:val="clear" w:color="auto" w:fill="FFFFFF"/>
              <w:tabs>
                <w:tab w:val="left" w:pos="1243"/>
                <w:tab w:val="left" w:leader="underscore" w:pos="3542"/>
              </w:tabs>
              <w:jc w:val="both"/>
            </w:pPr>
            <w:r w:rsidRPr="00D67EF5">
              <w:t>Копии этих документов должны быть предоставлены Заказчику в исполнительной документации.</w:t>
            </w:r>
          </w:p>
        </w:tc>
      </w:tr>
      <w:tr w:rsidR="003A4426" w:rsidRPr="00D67EF5" w:rsidTr="00DE0DDB">
        <w:trPr>
          <w:trHeight w:val="2240"/>
        </w:trPr>
        <w:tc>
          <w:tcPr>
            <w:tcW w:w="3348" w:type="dxa"/>
          </w:tcPr>
          <w:p w:rsidR="003A4426" w:rsidRPr="00830352" w:rsidRDefault="003A4426" w:rsidP="00DE0DDB">
            <w:pPr>
              <w:rPr>
                <w:b/>
              </w:rPr>
            </w:pPr>
            <w:r w:rsidRPr="00830352">
              <w:rPr>
                <w:b/>
              </w:rPr>
              <w:t xml:space="preserve"> Требования к участнику аукциона</w:t>
            </w:r>
          </w:p>
        </w:tc>
        <w:tc>
          <w:tcPr>
            <w:tcW w:w="6222" w:type="dxa"/>
          </w:tcPr>
          <w:p w:rsidR="003A4426" w:rsidRPr="00D67EF5" w:rsidRDefault="003A4426" w:rsidP="00DE0DDB">
            <w:pPr>
              <w:tabs>
                <w:tab w:val="num" w:pos="720"/>
              </w:tabs>
              <w:jc w:val="both"/>
            </w:pPr>
            <w:r w:rsidRPr="00D67EF5">
              <w:t>Наличие допуска СРО в соответствии с приказом Министерства регионального развития РФ от 30 декабря</w:t>
            </w:r>
          </w:p>
          <w:p w:rsidR="003A4426" w:rsidRPr="00D67EF5" w:rsidRDefault="003A4426" w:rsidP="00DE0DDB">
            <w:pPr>
              <w:tabs>
                <w:tab w:val="num" w:pos="720"/>
              </w:tabs>
              <w:jc w:val="both"/>
            </w:pPr>
            <w:r w:rsidRPr="00D67EF5">
              <w:t>2009г. №624.,</w:t>
            </w:r>
          </w:p>
          <w:p w:rsidR="003A4426" w:rsidRPr="00D67EF5" w:rsidRDefault="003A4426" w:rsidP="00DE0DDB">
            <w:pPr>
              <w:tabs>
                <w:tab w:val="num" w:pos="720"/>
              </w:tabs>
              <w:jc w:val="both"/>
            </w:pPr>
            <w:r w:rsidRPr="00D67EF5">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r>
      <w:tr w:rsidR="003A4426" w:rsidRPr="00D67EF5" w:rsidTr="00DE0DDB">
        <w:tc>
          <w:tcPr>
            <w:tcW w:w="3348" w:type="dxa"/>
          </w:tcPr>
          <w:p w:rsidR="003A4426" w:rsidRPr="00830352" w:rsidRDefault="003A4426" w:rsidP="00DE0DDB">
            <w:pPr>
              <w:rPr>
                <w:b/>
              </w:rPr>
            </w:pPr>
            <w:r w:rsidRPr="00830352">
              <w:rPr>
                <w:b/>
              </w:rPr>
              <w:t xml:space="preserve"> Срок выполнения работ</w:t>
            </w:r>
          </w:p>
        </w:tc>
        <w:tc>
          <w:tcPr>
            <w:tcW w:w="6222" w:type="dxa"/>
          </w:tcPr>
          <w:p w:rsidR="003A4426" w:rsidRPr="00D67EF5" w:rsidRDefault="003A4426" w:rsidP="00DE0DDB">
            <w:r w:rsidRPr="00D67EF5">
              <w:t>Начало производства работ</w:t>
            </w:r>
            <w:r w:rsidR="001D6648">
              <w:t>: в течение</w:t>
            </w:r>
            <w:r w:rsidRPr="00D67EF5">
              <w:t xml:space="preserve"> трех дней с момента подписания муниципального контракта.</w:t>
            </w:r>
          </w:p>
          <w:p w:rsidR="003A4426" w:rsidRPr="00D67EF5" w:rsidRDefault="003A4426" w:rsidP="00743E12">
            <w:r w:rsidRPr="00D67EF5">
              <w:t xml:space="preserve">Окончание производства работ: </w:t>
            </w:r>
            <w:r w:rsidR="00743E12">
              <w:t>в течение 60 календарных дней</w:t>
            </w:r>
          </w:p>
        </w:tc>
      </w:tr>
      <w:tr w:rsidR="003A4426" w:rsidRPr="00D67EF5" w:rsidTr="00DE0DDB">
        <w:tc>
          <w:tcPr>
            <w:tcW w:w="3348" w:type="dxa"/>
          </w:tcPr>
          <w:p w:rsidR="003A4426" w:rsidRPr="00830352" w:rsidRDefault="003A4426" w:rsidP="00DE0DDB">
            <w:pPr>
              <w:widowControl w:val="0"/>
              <w:spacing w:after="120"/>
              <w:ind w:left="392" w:right="-6" w:hanging="392"/>
              <w:jc w:val="both"/>
            </w:pPr>
            <w:r w:rsidRPr="00404A03">
              <w:rPr>
                <w:b/>
              </w:rPr>
              <w:t>Требования к сдаче работ Заказчику</w:t>
            </w:r>
            <w:r w:rsidRPr="00830352">
              <w:t>.</w:t>
            </w:r>
          </w:p>
        </w:tc>
        <w:tc>
          <w:tcPr>
            <w:tcW w:w="6222" w:type="dxa"/>
          </w:tcPr>
          <w:p w:rsidR="003A4426" w:rsidRDefault="003A4426" w:rsidP="00DE0DDB">
            <w:pPr>
              <w:widowControl w:val="0"/>
              <w:spacing w:after="120"/>
              <w:ind w:right="-6"/>
              <w:jc w:val="both"/>
              <w:rPr>
                <w:rFonts w:ascii="Calibri" w:hAnsi="Calibri"/>
              </w:rPr>
            </w:pPr>
            <w:r w:rsidRPr="00D67EF5">
              <w:t>1.</w:t>
            </w:r>
            <w:r w:rsidR="00D71A2D">
              <w:rPr>
                <w:rFonts w:ascii="Calibri" w:hAnsi="Calibri"/>
              </w:rPr>
              <w:t xml:space="preserve"> </w:t>
            </w:r>
            <w:r w:rsidRPr="00D67EF5">
              <w:t>П</w:t>
            </w:r>
            <w:r w:rsidRPr="00D67EF5">
              <w:rPr>
                <w:rFonts w:ascii="Tms Rmn" w:hAnsi="Tms Rmn"/>
              </w:rPr>
              <w:t>риёмка</w:t>
            </w:r>
            <w:r w:rsidRPr="00D67EF5">
              <w:t xml:space="preserve"> </w:t>
            </w:r>
            <w:r w:rsidRPr="00D67EF5">
              <w:rPr>
                <w:rFonts w:ascii="Tms Rmn" w:hAnsi="Tms Rmn"/>
              </w:rPr>
              <w:t xml:space="preserve">работ производится </w:t>
            </w:r>
            <w:r w:rsidRPr="00D67EF5">
              <w:rPr>
                <w:rFonts w:ascii="Calibri" w:hAnsi="Calibri"/>
              </w:rPr>
              <w:t xml:space="preserve">по </w:t>
            </w:r>
            <w:r w:rsidRPr="00D67EF5">
              <w:t xml:space="preserve">письменному извещению Подрядчика с приложением следующих документов КС-6; КС-2; КС-3; исполнительной съемки предъявляемого к сдаче участка, сертификатов на материалы, результатов лабораторных заключений (в 5-ти экземплярах), </w:t>
            </w:r>
            <w:r w:rsidRPr="00D67EF5">
              <w:rPr>
                <w:rFonts w:ascii="Tms Rmn" w:hAnsi="Tms Rmn"/>
              </w:rPr>
              <w:t>представителем Заказчика, назначенным распоряжение</w:t>
            </w:r>
            <w:r w:rsidRPr="00D67EF5">
              <w:rPr>
                <w:rFonts w:ascii="Calibri" w:hAnsi="Calibri"/>
              </w:rPr>
              <w:t>м главы администрации Калитинского сельского поселения</w:t>
            </w:r>
            <w:r w:rsidRPr="00D67EF5">
              <w:rPr>
                <w:rFonts w:ascii="Tms Rmn" w:hAnsi="Tms Rmn"/>
              </w:rPr>
              <w:t>, а при его отсутствии – иным лицом, назначенным</w:t>
            </w:r>
            <w:r w:rsidRPr="00D67EF5">
              <w:rPr>
                <w:rFonts w:ascii="Calibri" w:hAnsi="Calibri"/>
              </w:rPr>
              <w:t xml:space="preserve"> главой администрации</w:t>
            </w:r>
            <w:proofErr w:type="gramStart"/>
            <w:r w:rsidRPr="00D67EF5">
              <w:rPr>
                <w:rFonts w:ascii="Calibri" w:hAnsi="Calibri"/>
              </w:rPr>
              <w:t xml:space="preserve"> </w:t>
            </w:r>
            <w:r w:rsidRPr="00D67EF5">
              <w:rPr>
                <w:rFonts w:ascii="Tms Rmn" w:hAnsi="Tms Rmn"/>
              </w:rPr>
              <w:t>,</w:t>
            </w:r>
            <w:proofErr w:type="gramEnd"/>
            <w:r w:rsidRPr="00D67EF5">
              <w:rPr>
                <w:rFonts w:ascii="Tms Rmn" w:hAnsi="Tms Rmn"/>
              </w:rPr>
              <w:t xml:space="preserve"> в соответствии с требованиями </w:t>
            </w:r>
            <w:proofErr w:type="spellStart"/>
            <w:r w:rsidRPr="00D67EF5">
              <w:rPr>
                <w:rFonts w:ascii="Tms Rmn" w:hAnsi="Tms Rmn"/>
              </w:rPr>
              <w:t>СНиП</w:t>
            </w:r>
            <w:proofErr w:type="spellEnd"/>
            <w:r w:rsidRPr="00D67EF5">
              <w:rPr>
                <w:rFonts w:ascii="Tms Rmn" w:hAnsi="Tms Rmn"/>
              </w:rPr>
              <w:t xml:space="preserve"> 3.06.03-85, ВСН 19-89 на основании п</w:t>
            </w:r>
            <w:r w:rsidRPr="00D67EF5">
              <w:t>редставленной</w:t>
            </w:r>
            <w:r w:rsidRPr="00D67EF5">
              <w:rPr>
                <w:rFonts w:ascii="Tms Rmn" w:hAnsi="Tms Rmn"/>
              </w:rPr>
              <w:t xml:space="preserve"> исполнительной документации за отчетный период;</w:t>
            </w:r>
          </w:p>
          <w:p w:rsidR="003A4426" w:rsidRPr="00D67EF5" w:rsidRDefault="00D71A2D" w:rsidP="00DE0DDB">
            <w:pPr>
              <w:widowControl w:val="0"/>
              <w:spacing w:after="120"/>
              <w:ind w:right="-6"/>
              <w:jc w:val="both"/>
            </w:pPr>
            <w:r>
              <w:t xml:space="preserve"> </w:t>
            </w:r>
            <w:r w:rsidR="003A4426" w:rsidRPr="00D67EF5">
              <w:t>2. В</w:t>
            </w:r>
            <w:r w:rsidR="003A4426" w:rsidRPr="00D67EF5">
              <w:rPr>
                <w:rFonts w:ascii="Tms Rmn" w:hAnsi="Tms Rmn"/>
              </w:rPr>
              <w:t xml:space="preserve"> случае</w:t>
            </w:r>
            <w:r w:rsidR="003A4426" w:rsidRPr="00D67EF5">
              <w:t xml:space="preserve"> установления Заказчиком при приемке   работ несоответствия комплекта документации указанных п. 12.1, качества выполненных Подрядчиком работ требованиям настоящего ТЗ, проекта, акт выполненных работ Заказчиком не подписывается до момента </w:t>
            </w:r>
            <w:r w:rsidR="003A4426" w:rsidRPr="00D67EF5">
              <w:lastRenderedPageBreak/>
              <w:t>устранения выявленных нарушений.</w:t>
            </w:r>
          </w:p>
          <w:p w:rsidR="003A4426" w:rsidRPr="00D67EF5" w:rsidRDefault="003A4426" w:rsidP="003E5EB6">
            <w:pPr>
              <w:shd w:val="clear" w:color="auto" w:fill="FFFFFF"/>
              <w:jc w:val="both"/>
            </w:pPr>
            <w:r w:rsidRPr="00D67EF5">
              <w:t>3.  В течение  5   дней  до    приемки объекта капитального ремонта вывезти за пределы строительной площадки, принадлежащие ему строительные машины, оборудование, инвентарь, инструменты, строительные материалы, временные сооружения и другое имущество, а также очистить Объект от строительного мусора.</w:t>
            </w:r>
          </w:p>
        </w:tc>
      </w:tr>
    </w:tbl>
    <w:p w:rsidR="0013371F" w:rsidRDefault="0013371F" w:rsidP="00980F01">
      <w:pPr>
        <w:autoSpaceDE w:val="0"/>
        <w:autoSpaceDN w:val="0"/>
        <w:adjustRightInd w:val="0"/>
        <w:jc w:val="both"/>
        <w:rPr>
          <w:i/>
          <w:color w:val="000000"/>
          <w:highlight w:val="yellow"/>
        </w:rPr>
      </w:pPr>
    </w:p>
    <w:p w:rsidR="0013371F" w:rsidRPr="006121BA" w:rsidRDefault="0013371F" w:rsidP="00980F01">
      <w:pPr>
        <w:autoSpaceDE w:val="0"/>
        <w:autoSpaceDN w:val="0"/>
        <w:adjustRightInd w:val="0"/>
        <w:jc w:val="both"/>
        <w:rPr>
          <w:i/>
          <w:color w:val="000000"/>
          <w:highlight w:val="yellow"/>
        </w:rPr>
      </w:pPr>
    </w:p>
    <w:bookmarkEnd w:id="22"/>
    <w:p w:rsidR="00C23534" w:rsidRPr="001A7740" w:rsidRDefault="001A7740" w:rsidP="001A7740">
      <w:pPr>
        <w:autoSpaceDE w:val="0"/>
        <w:autoSpaceDN w:val="0"/>
        <w:adjustRightInd w:val="0"/>
        <w:jc w:val="center"/>
        <w:outlineLvl w:val="1"/>
        <w:rPr>
          <w:bCs/>
        </w:rPr>
      </w:pPr>
      <w:r w:rsidRPr="001A7740">
        <w:rPr>
          <w:bCs/>
        </w:rPr>
        <w:t>Приложение №1 к техническому заданию</w:t>
      </w:r>
      <w:r>
        <w:rPr>
          <w:bCs/>
        </w:rPr>
        <w:t xml:space="preserve"> </w:t>
      </w:r>
      <w:r w:rsidRPr="001A7740">
        <w:rPr>
          <w:bCs/>
        </w:rPr>
        <w:t>- локальная смета – публикуется отдельным файлом.</w:t>
      </w:r>
    </w:p>
    <w:p w:rsidR="00C23534" w:rsidRDefault="00C23534" w:rsidP="008043B6">
      <w:pPr>
        <w:autoSpaceDE w:val="0"/>
        <w:autoSpaceDN w:val="0"/>
        <w:adjustRightInd w:val="0"/>
        <w:ind w:firstLine="567"/>
        <w:jc w:val="center"/>
        <w:outlineLvl w:val="1"/>
        <w:rPr>
          <w:b/>
          <w:bCs/>
        </w:rPr>
      </w:pPr>
    </w:p>
    <w:p w:rsidR="00DA50CF" w:rsidRPr="001E58C4" w:rsidRDefault="00DA50CF" w:rsidP="00621BC4">
      <w:pPr>
        <w:tabs>
          <w:tab w:val="left" w:pos="993"/>
        </w:tabs>
        <w:autoSpaceDE w:val="0"/>
        <w:autoSpaceDN w:val="0"/>
        <w:adjustRightInd w:val="0"/>
        <w:ind w:firstLine="709"/>
        <w:jc w:val="center"/>
        <w:rPr>
          <w:b/>
          <w:bCs/>
        </w:rPr>
      </w:pPr>
    </w:p>
    <w:p w:rsidR="00014926" w:rsidRDefault="00014926" w:rsidP="00621BC4">
      <w:pPr>
        <w:tabs>
          <w:tab w:val="left" w:pos="993"/>
        </w:tabs>
        <w:autoSpaceDE w:val="0"/>
        <w:autoSpaceDN w:val="0"/>
        <w:adjustRightInd w:val="0"/>
        <w:ind w:firstLine="709"/>
        <w:jc w:val="center"/>
        <w:rPr>
          <w:b/>
          <w:bCs/>
        </w:rPr>
      </w:pPr>
    </w:p>
    <w:p w:rsidR="00014926" w:rsidRDefault="00014926" w:rsidP="00621BC4">
      <w:pPr>
        <w:tabs>
          <w:tab w:val="left" w:pos="993"/>
        </w:tabs>
        <w:autoSpaceDE w:val="0"/>
        <w:autoSpaceDN w:val="0"/>
        <w:adjustRightInd w:val="0"/>
        <w:ind w:firstLine="709"/>
        <w:jc w:val="center"/>
        <w:rPr>
          <w:b/>
          <w:bCs/>
        </w:rPr>
      </w:pPr>
    </w:p>
    <w:p w:rsidR="00014926" w:rsidRDefault="00014926" w:rsidP="00621BC4">
      <w:pPr>
        <w:tabs>
          <w:tab w:val="left" w:pos="993"/>
        </w:tabs>
        <w:autoSpaceDE w:val="0"/>
        <w:autoSpaceDN w:val="0"/>
        <w:adjustRightInd w:val="0"/>
        <w:ind w:firstLine="709"/>
        <w:jc w:val="center"/>
        <w:rPr>
          <w:b/>
          <w:bCs/>
        </w:rPr>
      </w:pPr>
    </w:p>
    <w:p w:rsidR="00014926" w:rsidRPr="0061193B" w:rsidRDefault="00014926" w:rsidP="00014926">
      <w:pPr>
        <w:keepNext/>
        <w:keepLines/>
        <w:pageBreakBefore/>
        <w:widowControl w:val="0"/>
        <w:suppressLineNumbers/>
        <w:ind w:firstLine="567"/>
        <w:jc w:val="center"/>
        <w:rPr>
          <w:b/>
        </w:rPr>
      </w:pPr>
      <w:r w:rsidRPr="0061193B">
        <w:rPr>
          <w:b/>
        </w:rPr>
        <w:lastRenderedPageBreak/>
        <w:t>III. Обоснование начальной (максимальной) цены контракта</w:t>
      </w:r>
    </w:p>
    <w:p w:rsidR="00014926" w:rsidRPr="0061193B" w:rsidRDefault="00014926" w:rsidP="00014926">
      <w:pPr>
        <w:ind w:firstLine="540"/>
      </w:pPr>
    </w:p>
    <w:p w:rsidR="00014926" w:rsidRPr="0061193B" w:rsidRDefault="00014926" w:rsidP="00014926">
      <w:pPr>
        <w:ind w:firstLine="567"/>
        <w:outlineLvl w:val="0"/>
      </w:pPr>
      <w:r w:rsidRPr="0061193B">
        <w:t>Для расчета начальной (максимальной) цены контракта применен Проектно-сметный метод (Приложение №1).</w:t>
      </w:r>
    </w:p>
    <w:p w:rsidR="00014926" w:rsidRPr="0061193B" w:rsidRDefault="00014926" w:rsidP="00014926">
      <w:pPr>
        <w:jc w:val="center"/>
        <w:rPr>
          <w:sz w:val="18"/>
          <w:szCs w:val="18"/>
        </w:rPr>
      </w:pPr>
    </w:p>
    <w:p w:rsidR="00014926" w:rsidRPr="0061193B" w:rsidRDefault="00014926" w:rsidP="00014926">
      <w:pPr>
        <w:jc w:val="center"/>
        <w:rPr>
          <w:sz w:val="18"/>
          <w:szCs w:val="18"/>
        </w:rPr>
      </w:pPr>
    </w:p>
    <w:p w:rsidR="00014926" w:rsidRPr="0061193B" w:rsidRDefault="00014926" w:rsidP="00014926"/>
    <w:p w:rsidR="00014926" w:rsidRPr="0061193B" w:rsidRDefault="00014926" w:rsidP="00014926"/>
    <w:p w:rsidR="00014926" w:rsidRPr="0061193B" w:rsidRDefault="00014926" w:rsidP="00014926">
      <w:pPr>
        <w:rPr>
          <w:b/>
          <w:sz w:val="22"/>
          <w:szCs w:val="22"/>
        </w:rPr>
      </w:pPr>
    </w:p>
    <w:p w:rsidR="00014926" w:rsidRPr="0061193B" w:rsidRDefault="00014926" w:rsidP="00014926">
      <w:pPr>
        <w:autoSpaceDE w:val="0"/>
        <w:ind w:right="-1" w:firstLine="851"/>
        <w:jc w:val="center"/>
        <w:outlineLvl w:val="0"/>
        <w:rPr>
          <w:b/>
        </w:rPr>
      </w:pPr>
      <w:r w:rsidRPr="0061193B">
        <w:rPr>
          <w:b/>
          <w:lang w:val="en-US"/>
        </w:rPr>
        <w:t>IV</w:t>
      </w:r>
      <w:r w:rsidRPr="0061193B">
        <w:rPr>
          <w:b/>
        </w:rPr>
        <w:t>. РЕКОМЕНДУЕМЫЕ ФОРМЫ</w:t>
      </w:r>
    </w:p>
    <w:p w:rsidR="00014926" w:rsidRPr="0061193B" w:rsidRDefault="00014926" w:rsidP="00014926">
      <w:pPr>
        <w:autoSpaceDE w:val="0"/>
        <w:ind w:right="-1" w:firstLine="851"/>
        <w:jc w:val="center"/>
        <w:outlineLvl w:val="0"/>
        <w:rPr>
          <w:b/>
        </w:rPr>
      </w:pPr>
    </w:p>
    <w:p w:rsidR="00014926" w:rsidRPr="0061193B" w:rsidRDefault="00014926" w:rsidP="00014926">
      <w:pPr>
        <w:jc w:val="right"/>
        <w:outlineLvl w:val="1"/>
        <w:rPr>
          <w:sz w:val="20"/>
          <w:szCs w:val="20"/>
        </w:rPr>
      </w:pPr>
      <w:r w:rsidRPr="0061193B">
        <w:rPr>
          <w:sz w:val="20"/>
          <w:szCs w:val="20"/>
        </w:rPr>
        <w:t>Форма №1 к документации об электронном аукционе</w:t>
      </w:r>
    </w:p>
    <w:p w:rsidR="00014926" w:rsidRPr="0061193B" w:rsidRDefault="00014926" w:rsidP="00014926">
      <w:pPr>
        <w:ind w:firstLine="708"/>
        <w:jc w:val="right"/>
        <w:rPr>
          <w:sz w:val="20"/>
          <w:szCs w:val="20"/>
        </w:rPr>
      </w:pPr>
      <w:r w:rsidRPr="0061193B">
        <w:rPr>
          <w:sz w:val="20"/>
          <w:szCs w:val="20"/>
        </w:rPr>
        <w:t xml:space="preserve">Рекомендуемая форма представления информации об участнике закупки* </w:t>
      </w:r>
    </w:p>
    <w:p w:rsidR="00014926" w:rsidRPr="0061193B" w:rsidRDefault="00014926" w:rsidP="00014926">
      <w:pPr>
        <w:ind w:firstLine="708"/>
        <w:jc w:val="right"/>
        <w:rPr>
          <w:i/>
          <w:sz w:val="20"/>
          <w:szCs w:val="20"/>
        </w:rPr>
      </w:pPr>
      <w:r w:rsidRPr="0061193B">
        <w:rPr>
          <w:i/>
          <w:sz w:val="20"/>
          <w:szCs w:val="20"/>
        </w:rPr>
        <w:t>*не является обязательной, участник закупки вправе представить указанную информацию в любой форме</w:t>
      </w:r>
    </w:p>
    <w:p w:rsidR="00014926" w:rsidRPr="0061193B" w:rsidRDefault="00014926" w:rsidP="00014926">
      <w:pPr>
        <w:ind w:firstLine="708"/>
        <w:jc w:val="right"/>
        <w:rPr>
          <w:sz w:val="20"/>
          <w:szCs w:val="20"/>
        </w:rPr>
      </w:pPr>
    </w:p>
    <w:p w:rsidR="00014926" w:rsidRPr="0061193B" w:rsidRDefault="00014926" w:rsidP="0001492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61193B">
        <w:rPr>
          <w:b/>
          <w:sz w:val="20"/>
          <w:szCs w:val="20"/>
        </w:rPr>
        <w:t>Информация об участнике закупки (для юридических лиц):</w:t>
      </w:r>
    </w:p>
    <w:p w:rsidR="00014926" w:rsidRPr="0061193B" w:rsidRDefault="00014926" w:rsidP="0001492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6379"/>
        <w:gridCol w:w="1665"/>
      </w:tblGrid>
      <w:tr w:rsidR="00014926" w:rsidRPr="0061193B" w:rsidTr="004C7E51">
        <w:trPr>
          <w:cantSplit/>
          <w:trHeight w:val="360"/>
        </w:trPr>
        <w:tc>
          <w:tcPr>
            <w:tcW w:w="1526" w:type="dxa"/>
            <w:vMerge w:val="restart"/>
            <w:tcBorders>
              <w:top w:val="single" w:sz="4" w:space="0" w:color="auto"/>
              <w:left w:val="single" w:sz="4" w:space="0" w:color="auto"/>
              <w:right w:val="single" w:sz="4" w:space="0" w:color="auto"/>
            </w:tcBorders>
            <w:vAlign w:val="center"/>
          </w:tcPr>
          <w:p w:rsidR="00014926" w:rsidRPr="0061193B" w:rsidRDefault="00014926" w:rsidP="004C7E51">
            <w:pPr>
              <w:jc w:val="center"/>
              <w:rPr>
                <w:sz w:val="20"/>
                <w:szCs w:val="20"/>
              </w:rPr>
            </w:pPr>
            <w:r w:rsidRPr="0061193B">
              <w:rPr>
                <w:sz w:val="20"/>
                <w:szCs w:val="20"/>
              </w:rPr>
              <w:t>Юридическое лицо</w:t>
            </w: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Наименование участника</w:t>
            </w:r>
          </w:p>
        </w:tc>
        <w:tc>
          <w:tcPr>
            <w:tcW w:w="1665"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390"/>
        </w:trPr>
        <w:tc>
          <w:tcPr>
            <w:tcW w:w="1526" w:type="dxa"/>
            <w:vMerge/>
            <w:tcBorders>
              <w:left w:val="single" w:sz="4" w:space="0" w:color="auto"/>
              <w:right w:val="single" w:sz="4" w:space="0" w:color="auto"/>
            </w:tcBorders>
            <w:vAlign w:val="center"/>
          </w:tcPr>
          <w:p w:rsidR="00014926" w:rsidRPr="0061193B" w:rsidRDefault="00014926" w:rsidP="004C7E51">
            <w:pPr>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 xml:space="preserve">Фирменное наименование (при наличии) </w:t>
            </w:r>
          </w:p>
        </w:tc>
        <w:tc>
          <w:tcPr>
            <w:tcW w:w="1665"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Информация о месте нахождения</w:t>
            </w:r>
          </w:p>
        </w:tc>
        <w:tc>
          <w:tcPr>
            <w:tcW w:w="1665"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Почтовый  адрес</w:t>
            </w:r>
          </w:p>
        </w:tc>
        <w:tc>
          <w:tcPr>
            <w:tcW w:w="1665"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279"/>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autoSpaceDE w:val="0"/>
              <w:autoSpaceDN w:val="0"/>
              <w:adjustRightInd w:val="0"/>
              <w:rPr>
                <w:sz w:val="20"/>
                <w:szCs w:val="20"/>
              </w:rPr>
            </w:pPr>
            <w:r w:rsidRPr="0061193B">
              <w:rPr>
                <w:sz w:val="20"/>
                <w:szCs w:val="20"/>
              </w:rPr>
              <w:t xml:space="preserve">ИНН участника аукциона или </w:t>
            </w:r>
            <w:r w:rsidRPr="0061193B">
              <w:rPr>
                <w:rFonts w:eastAsia="Calibri"/>
                <w:sz w:val="20"/>
                <w:szCs w:val="20"/>
              </w:rPr>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665"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465"/>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ИНН учредителей  (при наличии)</w:t>
            </w:r>
          </w:p>
        </w:tc>
        <w:tc>
          <w:tcPr>
            <w:tcW w:w="1665"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275"/>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ИНН членов коллегиального исполнительного органа</w:t>
            </w:r>
          </w:p>
        </w:tc>
        <w:tc>
          <w:tcPr>
            <w:tcW w:w="1665"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176"/>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ИНН лица, исполняющего функции единоличного исполнительного органа участника</w:t>
            </w:r>
          </w:p>
        </w:tc>
        <w:tc>
          <w:tcPr>
            <w:tcW w:w="1665"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575"/>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Номер контактного телефона (с указанием кода города, района)</w:t>
            </w:r>
          </w:p>
          <w:p w:rsidR="00014926" w:rsidRPr="0061193B" w:rsidRDefault="00014926" w:rsidP="004C7E51">
            <w:pPr>
              <w:rPr>
                <w:sz w:val="20"/>
                <w:szCs w:val="20"/>
              </w:rPr>
            </w:pPr>
          </w:p>
        </w:tc>
        <w:tc>
          <w:tcPr>
            <w:tcW w:w="1665"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300"/>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Факс*</w:t>
            </w:r>
          </w:p>
          <w:p w:rsidR="00014926" w:rsidRPr="0061193B" w:rsidRDefault="00014926" w:rsidP="004C7E51">
            <w:pPr>
              <w:rPr>
                <w:i/>
                <w:sz w:val="20"/>
                <w:szCs w:val="20"/>
              </w:rPr>
            </w:pPr>
            <w:r w:rsidRPr="0061193B">
              <w:rPr>
                <w:i/>
                <w:sz w:val="20"/>
                <w:szCs w:val="20"/>
              </w:rPr>
              <w:t xml:space="preserve">*Данная информация не является обязательной для предоставления, предоставляется по желанию участника закупки  </w:t>
            </w:r>
          </w:p>
        </w:tc>
        <w:tc>
          <w:tcPr>
            <w:tcW w:w="1665"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360"/>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right w:val="single" w:sz="4" w:space="0" w:color="auto"/>
            </w:tcBorders>
          </w:tcPr>
          <w:p w:rsidR="00014926" w:rsidRPr="0061193B" w:rsidRDefault="00014926" w:rsidP="004C7E51">
            <w:pPr>
              <w:rPr>
                <w:sz w:val="20"/>
                <w:szCs w:val="20"/>
              </w:rPr>
            </w:pPr>
            <w:r w:rsidRPr="0061193B">
              <w:rPr>
                <w:sz w:val="20"/>
                <w:szCs w:val="20"/>
              </w:rPr>
              <w:t>Электронная почта (</w:t>
            </w:r>
            <w:r w:rsidRPr="0061193B">
              <w:rPr>
                <w:sz w:val="20"/>
                <w:szCs w:val="20"/>
                <w:lang w:val="en-US"/>
              </w:rPr>
              <w:t>e</w:t>
            </w:r>
            <w:r w:rsidRPr="0061193B">
              <w:rPr>
                <w:sz w:val="20"/>
                <w:szCs w:val="20"/>
              </w:rPr>
              <w:t>-</w:t>
            </w:r>
            <w:r w:rsidRPr="0061193B">
              <w:rPr>
                <w:sz w:val="20"/>
                <w:szCs w:val="20"/>
                <w:lang w:val="en-US"/>
              </w:rPr>
              <w:t>mail</w:t>
            </w:r>
            <w:r w:rsidRPr="0061193B">
              <w:rPr>
                <w:sz w:val="20"/>
                <w:szCs w:val="20"/>
              </w:rPr>
              <w:t>)*</w:t>
            </w:r>
          </w:p>
          <w:p w:rsidR="00014926" w:rsidRPr="0061193B" w:rsidRDefault="00014926" w:rsidP="004C7E51">
            <w:pPr>
              <w:rPr>
                <w:sz w:val="20"/>
                <w:szCs w:val="20"/>
              </w:rPr>
            </w:pPr>
            <w:r w:rsidRPr="0061193B">
              <w:rPr>
                <w:i/>
                <w:sz w:val="20"/>
                <w:szCs w:val="20"/>
              </w:rPr>
              <w:t xml:space="preserve">*Данная информация не является обязательной для предоставления, предоставляется по желанию участника закупки  </w:t>
            </w:r>
          </w:p>
        </w:tc>
        <w:tc>
          <w:tcPr>
            <w:tcW w:w="1665" w:type="dxa"/>
            <w:tcBorders>
              <w:top w:val="single" w:sz="4" w:space="0" w:color="auto"/>
              <w:left w:val="single" w:sz="4" w:space="0" w:color="auto"/>
              <w:right w:val="single" w:sz="4" w:space="0" w:color="auto"/>
            </w:tcBorders>
          </w:tcPr>
          <w:p w:rsidR="00014926" w:rsidRPr="0061193B" w:rsidRDefault="00014926" w:rsidP="004C7E51">
            <w:pPr>
              <w:rPr>
                <w:sz w:val="20"/>
                <w:szCs w:val="20"/>
              </w:rPr>
            </w:pPr>
          </w:p>
        </w:tc>
      </w:tr>
    </w:tbl>
    <w:p w:rsidR="00014926" w:rsidRPr="0061193B" w:rsidRDefault="00014926" w:rsidP="00014926">
      <w:pPr>
        <w:ind w:firstLine="708"/>
        <w:jc w:val="right"/>
        <w:rPr>
          <w:sz w:val="20"/>
          <w:szCs w:val="20"/>
        </w:rPr>
      </w:pPr>
      <w:r w:rsidRPr="0061193B">
        <w:rPr>
          <w:sz w:val="20"/>
          <w:szCs w:val="20"/>
        </w:rPr>
        <w:t>Подписано ЭЦП</w:t>
      </w:r>
    </w:p>
    <w:p w:rsidR="00014926" w:rsidRPr="0061193B" w:rsidRDefault="00014926" w:rsidP="0001492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61193B">
        <w:rPr>
          <w:b/>
          <w:sz w:val="20"/>
          <w:szCs w:val="20"/>
        </w:rPr>
        <w:t>Информация об участнике закупки (для индивидуальных предпринимателей и физических лиц):</w:t>
      </w:r>
    </w:p>
    <w:p w:rsidR="00014926" w:rsidRPr="0061193B" w:rsidRDefault="00014926" w:rsidP="00014926">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6379"/>
        <w:gridCol w:w="1752"/>
      </w:tblGrid>
      <w:tr w:rsidR="00014926" w:rsidRPr="0061193B" w:rsidTr="004C7E51">
        <w:trPr>
          <w:cantSplit/>
          <w:trHeight w:val="360"/>
        </w:trPr>
        <w:tc>
          <w:tcPr>
            <w:tcW w:w="1526" w:type="dxa"/>
            <w:vMerge w:val="restart"/>
            <w:tcBorders>
              <w:top w:val="single" w:sz="4" w:space="0" w:color="auto"/>
              <w:left w:val="single" w:sz="4" w:space="0" w:color="auto"/>
              <w:right w:val="single" w:sz="4" w:space="0" w:color="auto"/>
            </w:tcBorders>
            <w:vAlign w:val="center"/>
          </w:tcPr>
          <w:p w:rsidR="00014926" w:rsidRPr="0061193B" w:rsidRDefault="00014926" w:rsidP="004C7E51">
            <w:pPr>
              <w:jc w:val="center"/>
              <w:rPr>
                <w:sz w:val="20"/>
                <w:szCs w:val="20"/>
              </w:rPr>
            </w:pPr>
            <w:r w:rsidRPr="0061193B">
              <w:rPr>
                <w:sz w:val="20"/>
                <w:szCs w:val="20"/>
              </w:rPr>
              <w:t>Индивидуальный предприниматель</w:t>
            </w:r>
          </w:p>
          <w:p w:rsidR="00014926" w:rsidRPr="0061193B" w:rsidRDefault="00014926" w:rsidP="004C7E51">
            <w:pPr>
              <w:jc w:val="center"/>
              <w:rPr>
                <w:sz w:val="20"/>
                <w:szCs w:val="20"/>
              </w:rPr>
            </w:pPr>
            <w:r w:rsidRPr="0061193B">
              <w:rPr>
                <w:sz w:val="20"/>
                <w:szCs w:val="20"/>
              </w:rPr>
              <w:t>(физическое лицо)</w:t>
            </w: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Наименование участника</w:t>
            </w:r>
          </w:p>
          <w:p w:rsidR="00014926" w:rsidRPr="0061193B" w:rsidRDefault="00014926" w:rsidP="004C7E51">
            <w:pP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Информация о месте нахождения</w:t>
            </w:r>
          </w:p>
          <w:p w:rsidR="00014926" w:rsidRPr="0061193B" w:rsidRDefault="00014926" w:rsidP="004C7E51">
            <w:pP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279"/>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autoSpaceDE w:val="0"/>
              <w:autoSpaceDN w:val="0"/>
              <w:adjustRightInd w:val="0"/>
              <w:rPr>
                <w:sz w:val="20"/>
                <w:szCs w:val="20"/>
              </w:rPr>
            </w:pPr>
            <w:r w:rsidRPr="0061193B">
              <w:rPr>
                <w:sz w:val="20"/>
                <w:szCs w:val="20"/>
              </w:rPr>
              <w:t xml:space="preserve">ИНН участника аукциона или </w:t>
            </w:r>
            <w:r w:rsidRPr="0061193B">
              <w:rPr>
                <w:rFonts w:eastAsia="Calibri"/>
                <w:sz w:val="20"/>
                <w:szCs w:val="20"/>
              </w:rPr>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52"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465"/>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Фамилия, имя, отчество (при наличии)</w:t>
            </w:r>
          </w:p>
        </w:tc>
        <w:tc>
          <w:tcPr>
            <w:tcW w:w="1752"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352"/>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Паспортные данные</w:t>
            </w:r>
          </w:p>
          <w:p w:rsidR="00014926" w:rsidRPr="0061193B" w:rsidRDefault="00014926" w:rsidP="004C7E51">
            <w:pP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176"/>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 xml:space="preserve">Место жительства </w:t>
            </w:r>
          </w:p>
          <w:p w:rsidR="00014926" w:rsidRPr="0061193B" w:rsidRDefault="00014926" w:rsidP="004C7E51">
            <w:pPr>
              <w:rPr>
                <w:i/>
                <w:sz w:val="20"/>
                <w:szCs w:val="20"/>
              </w:rPr>
            </w:pPr>
            <w:r w:rsidRPr="0061193B">
              <w:rPr>
                <w:i/>
                <w:sz w:val="20"/>
                <w:szCs w:val="20"/>
              </w:rPr>
              <w:t>*для физических лиц</w:t>
            </w:r>
          </w:p>
        </w:tc>
        <w:tc>
          <w:tcPr>
            <w:tcW w:w="1752"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750"/>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Номер контактного телефона (с указанием кода города, района)</w:t>
            </w:r>
          </w:p>
          <w:p w:rsidR="00014926" w:rsidRPr="0061193B" w:rsidRDefault="00014926" w:rsidP="004C7E51">
            <w:pPr>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390"/>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r w:rsidRPr="0061193B">
              <w:rPr>
                <w:sz w:val="20"/>
                <w:szCs w:val="20"/>
              </w:rPr>
              <w:t>Факс*</w:t>
            </w:r>
          </w:p>
          <w:p w:rsidR="00014926" w:rsidRPr="0061193B" w:rsidRDefault="00014926" w:rsidP="004C7E51">
            <w:pPr>
              <w:rPr>
                <w:i/>
                <w:sz w:val="20"/>
                <w:szCs w:val="20"/>
              </w:rPr>
            </w:pPr>
            <w:r w:rsidRPr="0061193B">
              <w:rPr>
                <w:i/>
                <w:sz w:val="20"/>
                <w:szCs w:val="20"/>
              </w:rPr>
              <w:t xml:space="preserve">*Данная информация не является обязательной для предоставления, предоставляется по желанию участника закупки  </w:t>
            </w:r>
          </w:p>
        </w:tc>
        <w:tc>
          <w:tcPr>
            <w:tcW w:w="1752" w:type="dxa"/>
            <w:tcBorders>
              <w:top w:val="single" w:sz="4" w:space="0" w:color="auto"/>
              <w:left w:val="single" w:sz="4" w:space="0" w:color="auto"/>
              <w:bottom w:val="single" w:sz="4" w:space="0" w:color="auto"/>
              <w:right w:val="single" w:sz="4" w:space="0" w:color="auto"/>
            </w:tcBorders>
          </w:tcPr>
          <w:p w:rsidR="00014926" w:rsidRPr="0061193B" w:rsidRDefault="00014926" w:rsidP="004C7E51">
            <w:pPr>
              <w:rPr>
                <w:sz w:val="20"/>
                <w:szCs w:val="20"/>
              </w:rPr>
            </w:pPr>
          </w:p>
        </w:tc>
      </w:tr>
      <w:tr w:rsidR="00014926" w:rsidRPr="0061193B" w:rsidTr="004C7E51">
        <w:trPr>
          <w:cantSplit/>
          <w:trHeight w:val="354"/>
        </w:trPr>
        <w:tc>
          <w:tcPr>
            <w:tcW w:w="1526" w:type="dxa"/>
            <w:vMerge/>
            <w:tcBorders>
              <w:left w:val="single" w:sz="4" w:space="0" w:color="auto"/>
              <w:right w:val="single" w:sz="4" w:space="0" w:color="auto"/>
            </w:tcBorders>
            <w:vAlign w:val="center"/>
          </w:tcPr>
          <w:p w:rsidR="00014926" w:rsidRPr="0061193B" w:rsidRDefault="00014926" w:rsidP="004C7E51">
            <w:pPr>
              <w:rPr>
                <w:sz w:val="20"/>
                <w:szCs w:val="20"/>
              </w:rPr>
            </w:pPr>
          </w:p>
        </w:tc>
        <w:tc>
          <w:tcPr>
            <w:tcW w:w="6379" w:type="dxa"/>
            <w:tcBorders>
              <w:top w:val="single" w:sz="4" w:space="0" w:color="auto"/>
              <w:left w:val="single" w:sz="4" w:space="0" w:color="auto"/>
              <w:right w:val="single" w:sz="4" w:space="0" w:color="auto"/>
            </w:tcBorders>
          </w:tcPr>
          <w:p w:rsidR="00014926" w:rsidRPr="0061193B" w:rsidRDefault="00014926" w:rsidP="004C7E51">
            <w:pPr>
              <w:rPr>
                <w:sz w:val="20"/>
                <w:szCs w:val="20"/>
              </w:rPr>
            </w:pPr>
            <w:r w:rsidRPr="0061193B">
              <w:rPr>
                <w:sz w:val="20"/>
                <w:szCs w:val="20"/>
              </w:rPr>
              <w:t>Электронная почта (</w:t>
            </w:r>
            <w:r w:rsidRPr="0061193B">
              <w:rPr>
                <w:sz w:val="20"/>
                <w:szCs w:val="20"/>
                <w:lang w:val="en-US"/>
              </w:rPr>
              <w:t>e</w:t>
            </w:r>
            <w:r w:rsidRPr="0061193B">
              <w:rPr>
                <w:sz w:val="20"/>
                <w:szCs w:val="20"/>
              </w:rPr>
              <w:t>-</w:t>
            </w:r>
            <w:r w:rsidRPr="0061193B">
              <w:rPr>
                <w:sz w:val="20"/>
                <w:szCs w:val="20"/>
                <w:lang w:val="en-US"/>
              </w:rPr>
              <w:t>mail</w:t>
            </w:r>
            <w:r w:rsidRPr="0061193B">
              <w:rPr>
                <w:sz w:val="20"/>
                <w:szCs w:val="20"/>
              </w:rPr>
              <w:t>)*</w:t>
            </w:r>
          </w:p>
          <w:p w:rsidR="00014926" w:rsidRPr="0061193B" w:rsidRDefault="00014926" w:rsidP="004C7E51">
            <w:pPr>
              <w:rPr>
                <w:sz w:val="20"/>
                <w:szCs w:val="20"/>
              </w:rPr>
            </w:pPr>
            <w:r w:rsidRPr="0061193B">
              <w:rPr>
                <w:i/>
                <w:sz w:val="20"/>
                <w:szCs w:val="20"/>
              </w:rPr>
              <w:t xml:space="preserve">*Данная информация не является обязательной для предоставления, предоставляется по желанию участника закупки  </w:t>
            </w:r>
          </w:p>
        </w:tc>
        <w:tc>
          <w:tcPr>
            <w:tcW w:w="1752" w:type="dxa"/>
            <w:tcBorders>
              <w:top w:val="single" w:sz="4" w:space="0" w:color="auto"/>
              <w:left w:val="single" w:sz="4" w:space="0" w:color="auto"/>
              <w:right w:val="single" w:sz="4" w:space="0" w:color="auto"/>
            </w:tcBorders>
          </w:tcPr>
          <w:p w:rsidR="00014926" w:rsidRPr="0061193B" w:rsidRDefault="00014926" w:rsidP="004C7E51">
            <w:pPr>
              <w:rPr>
                <w:sz w:val="20"/>
                <w:szCs w:val="20"/>
              </w:rPr>
            </w:pPr>
          </w:p>
        </w:tc>
      </w:tr>
    </w:tbl>
    <w:p w:rsidR="00014926" w:rsidRPr="0061193B" w:rsidRDefault="00014926" w:rsidP="00014926">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014926" w:rsidRPr="0061193B" w:rsidRDefault="00014926" w:rsidP="00014926">
      <w:pPr>
        <w:ind w:firstLine="709"/>
        <w:jc w:val="right"/>
        <w:outlineLvl w:val="1"/>
        <w:rPr>
          <w:sz w:val="20"/>
          <w:szCs w:val="20"/>
        </w:rPr>
      </w:pPr>
    </w:p>
    <w:p w:rsidR="00014926" w:rsidRPr="0061193B" w:rsidRDefault="00014926" w:rsidP="00014926">
      <w:pPr>
        <w:ind w:firstLine="709"/>
        <w:jc w:val="right"/>
        <w:outlineLvl w:val="1"/>
        <w:rPr>
          <w:sz w:val="20"/>
          <w:szCs w:val="20"/>
        </w:rPr>
      </w:pPr>
    </w:p>
    <w:p w:rsidR="00014926" w:rsidRPr="0061193B" w:rsidRDefault="00014926" w:rsidP="0041065B">
      <w:pPr>
        <w:pageBreakBefore/>
        <w:tabs>
          <w:tab w:val="left" w:pos="1440"/>
        </w:tabs>
        <w:jc w:val="center"/>
        <w:rPr>
          <w:b/>
        </w:rPr>
      </w:pPr>
      <w:r w:rsidRPr="0061193B">
        <w:rPr>
          <w:b/>
          <w:lang w:val="en-US"/>
        </w:rPr>
        <w:lastRenderedPageBreak/>
        <w:t>V</w:t>
      </w:r>
      <w:r w:rsidRPr="0061193B">
        <w:rPr>
          <w:b/>
        </w:rPr>
        <w:t>. Проект муниципального контракта</w:t>
      </w:r>
    </w:p>
    <w:p w:rsidR="00014926" w:rsidRPr="0061193B" w:rsidRDefault="00014926" w:rsidP="0041065B">
      <w:pPr>
        <w:ind w:firstLine="720"/>
        <w:jc w:val="both"/>
      </w:pPr>
    </w:p>
    <w:tbl>
      <w:tblPr>
        <w:tblW w:w="0" w:type="auto"/>
        <w:tblInd w:w="108" w:type="dxa"/>
        <w:tblLayout w:type="fixed"/>
        <w:tblLook w:val="04A0"/>
      </w:tblPr>
      <w:tblGrid>
        <w:gridCol w:w="4246"/>
        <w:gridCol w:w="5474"/>
      </w:tblGrid>
      <w:tr w:rsidR="00014926" w:rsidRPr="0061193B" w:rsidTr="004C7E51">
        <w:trPr>
          <w:trHeight w:val="604"/>
        </w:trPr>
        <w:tc>
          <w:tcPr>
            <w:tcW w:w="4246" w:type="dxa"/>
            <w:hideMark/>
          </w:tcPr>
          <w:p w:rsidR="00014926" w:rsidRPr="0061193B" w:rsidRDefault="00001E51" w:rsidP="0041065B">
            <w:pPr>
              <w:widowControl w:val="0"/>
              <w:suppressLineNumbers/>
              <w:snapToGrid w:val="0"/>
              <w:jc w:val="both"/>
            </w:pPr>
            <w:proofErr w:type="spellStart"/>
            <w:r w:rsidRPr="0061193B">
              <w:t>п</w:t>
            </w:r>
            <w:proofErr w:type="gramStart"/>
            <w:r w:rsidR="00014926" w:rsidRPr="0061193B">
              <w:t>.К</w:t>
            </w:r>
            <w:proofErr w:type="gramEnd"/>
            <w:r w:rsidR="00014926" w:rsidRPr="0061193B">
              <w:t>алитино</w:t>
            </w:r>
            <w:proofErr w:type="spellEnd"/>
            <w:r w:rsidR="00014926" w:rsidRPr="0061193B">
              <w:t xml:space="preserve"> </w:t>
            </w:r>
          </w:p>
        </w:tc>
        <w:tc>
          <w:tcPr>
            <w:tcW w:w="5474" w:type="dxa"/>
            <w:hideMark/>
          </w:tcPr>
          <w:p w:rsidR="00014926" w:rsidRPr="0061193B" w:rsidRDefault="00014926" w:rsidP="0041065B">
            <w:pPr>
              <w:snapToGrid w:val="0"/>
              <w:jc w:val="both"/>
            </w:pPr>
            <w:r w:rsidRPr="0061193B">
              <w:t xml:space="preserve">                                         </w:t>
            </w:r>
            <w:r w:rsidR="0041065B">
              <w:t xml:space="preserve">  </w:t>
            </w:r>
            <w:r w:rsidRPr="0061193B">
              <w:t>«____» _________ 202</w:t>
            </w:r>
            <w:r w:rsidR="0041065B">
              <w:t>1</w:t>
            </w:r>
            <w:r w:rsidRPr="0061193B">
              <w:t xml:space="preserve"> г.</w:t>
            </w:r>
          </w:p>
        </w:tc>
      </w:tr>
    </w:tbl>
    <w:p w:rsidR="00014926" w:rsidRPr="0061193B" w:rsidRDefault="00014926" w:rsidP="00014926">
      <w:pPr>
        <w:ind w:right="-6" w:firstLine="567"/>
      </w:pPr>
    </w:p>
    <w:p w:rsidR="00014926" w:rsidRPr="0061193B" w:rsidRDefault="00014926" w:rsidP="0041065B">
      <w:pPr>
        <w:snapToGrid w:val="0"/>
        <w:ind w:firstLine="567"/>
        <w:jc w:val="both"/>
      </w:pPr>
      <w:r w:rsidRPr="0041065B">
        <w:rPr>
          <w:b/>
        </w:rPr>
        <w:t>Администрация муниципального образования Калитинское сельское поселение Волосовского муниципального района Ленинградской области</w:t>
      </w:r>
      <w:r w:rsidRPr="0061193B">
        <w:t xml:space="preserve">, именуемое в Дальнейшем «Заказчик», в лице </w:t>
      </w:r>
      <w:r w:rsidRPr="0041065B">
        <w:rPr>
          <w:b/>
        </w:rPr>
        <w:t>главы администрации Тихоновой Татьяны Анатольевны</w:t>
      </w:r>
      <w:r w:rsidRPr="0061193B">
        <w:t>, действующей на основании Устава, с одной стороны, и _____________________________________________, именуемы</w:t>
      </w:r>
      <w:proofErr w:type="gramStart"/>
      <w:r w:rsidRPr="0061193B">
        <w:t>й(</w:t>
      </w:r>
      <w:proofErr w:type="gramEnd"/>
      <w:r w:rsidRPr="0061193B">
        <w:t>-</w:t>
      </w:r>
      <w:proofErr w:type="spellStart"/>
      <w:r w:rsidRPr="0061193B">
        <w:t>ое</w:t>
      </w:r>
      <w:proofErr w:type="spellEnd"/>
      <w:r w:rsidRPr="0061193B">
        <w:t>) в дальнейшем «Подрядчик»,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проведения электронного аукциона  (протокол    № _____  от «__»_________202</w:t>
      </w:r>
      <w:r w:rsidR="0041065B">
        <w:t>1</w:t>
      </w:r>
      <w:r w:rsidRPr="0061193B">
        <w:t> г.) заключили  настоящий муниципальный контракт о нижеследующем:</w:t>
      </w:r>
    </w:p>
    <w:p w:rsidR="00014926" w:rsidRPr="0061193B" w:rsidRDefault="00014926" w:rsidP="0041065B">
      <w:pPr>
        <w:pStyle w:val="af9"/>
        <w:tabs>
          <w:tab w:val="left" w:pos="0"/>
          <w:tab w:val="left" w:pos="1440"/>
        </w:tabs>
        <w:spacing w:after="0"/>
        <w:ind w:left="0" w:firstLine="567"/>
        <w:jc w:val="both"/>
        <w:rPr>
          <w:b/>
        </w:rPr>
      </w:pPr>
    </w:p>
    <w:p w:rsidR="00014926" w:rsidRPr="0061193B" w:rsidRDefault="00014926" w:rsidP="0041065B">
      <w:pPr>
        <w:pStyle w:val="af9"/>
        <w:tabs>
          <w:tab w:val="left" w:pos="0"/>
          <w:tab w:val="left" w:pos="1440"/>
        </w:tabs>
        <w:spacing w:after="0"/>
        <w:ind w:left="0" w:firstLine="567"/>
        <w:jc w:val="center"/>
        <w:rPr>
          <w:b/>
          <w:bCs/>
        </w:rPr>
      </w:pPr>
      <w:r w:rsidRPr="0061193B">
        <w:rPr>
          <w:b/>
        </w:rPr>
        <w:t xml:space="preserve">1. </w:t>
      </w:r>
      <w:r w:rsidRPr="0061193B">
        <w:rPr>
          <w:b/>
          <w:bCs/>
        </w:rPr>
        <w:t>Предмет муниципального контракта</w:t>
      </w:r>
    </w:p>
    <w:p w:rsidR="00014926" w:rsidRPr="0041065B" w:rsidRDefault="00014926" w:rsidP="0041065B">
      <w:pPr>
        <w:jc w:val="both"/>
      </w:pPr>
      <w:r w:rsidRPr="0061193B">
        <w:t xml:space="preserve">1.1. </w:t>
      </w:r>
      <w:proofErr w:type="gramStart"/>
      <w:r w:rsidRPr="0061193B">
        <w:t xml:space="preserve">По настоящему Контракту Подрядчик обязуется </w:t>
      </w:r>
      <w:r w:rsidRPr="0041065B">
        <w:rPr>
          <w:b/>
        </w:rPr>
        <w:t xml:space="preserve">выполнить работы по </w:t>
      </w:r>
      <w:r w:rsidR="00743E12" w:rsidRPr="0041065B">
        <w:rPr>
          <w:b/>
          <w:bCs/>
        </w:rPr>
        <w:t>ремонту автомоб</w:t>
      </w:r>
      <w:r w:rsidR="0041065B" w:rsidRPr="0041065B">
        <w:rPr>
          <w:b/>
          <w:bCs/>
        </w:rPr>
        <w:t xml:space="preserve">ильной дороги по </w:t>
      </w:r>
      <w:r w:rsidR="00743E12" w:rsidRPr="0041065B">
        <w:rPr>
          <w:b/>
          <w:bCs/>
        </w:rPr>
        <w:t>пер.</w:t>
      </w:r>
      <w:r w:rsidR="0041065B" w:rsidRPr="0041065B">
        <w:rPr>
          <w:b/>
          <w:bCs/>
        </w:rPr>
        <w:t xml:space="preserve"> Театральный и пер. Михайловский </w:t>
      </w:r>
      <w:r w:rsidR="00743E12" w:rsidRPr="0041065B">
        <w:rPr>
          <w:b/>
          <w:bCs/>
        </w:rPr>
        <w:t>п.</w:t>
      </w:r>
      <w:r w:rsidR="0041065B" w:rsidRPr="0041065B">
        <w:rPr>
          <w:b/>
          <w:bCs/>
        </w:rPr>
        <w:t xml:space="preserve"> </w:t>
      </w:r>
      <w:r w:rsidR="00743E12" w:rsidRPr="0041065B">
        <w:rPr>
          <w:b/>
          <w:bCs/>
        </w:rPr>
        <w:t xml:space="preserve">Кикерино Волосовского района Ленинградской области </w:t>
      </w:r>
      <w:r w:rsidR="00C770BB" w:rsidRPr="0041065B">
        <w:rPr>
          <w:b/>
        </w:rPr>
        <w:t>(текущий ремонт)</w:t>
      </w:r>
      <w:r w:rsidR="0041065B">
        <w:t xml:space="preserve"> </w:t>
      </w:r>
      <w:r w:rsidRPr="0061193B">
        <w:t>в соответствии со сметами (Приложение № 2 к настоящему контракту), техническим заданием (Приложение № 1 к настоящему контракту), а Заказчик берет на себя обязательства принять работы и оплатить их в соответствии с условиями настоящего муниципального контракта (далее</w:t>
      </w:r>
      <w:proofErr w:type="gramEnd"/>
      <w:r w:rsidRPr="0061193B">
        <w:t xml:space="preserve"> — </w:t>
      </w:r>
      <w:proofErr w:type="gramStart"/>
      <w:r w:rsidRPr="0061193B">
        <w:t xml:space="preserve">Контракт).  </w:t>
      </w:r>
      <w:proofErr w:type="gramEnd"/>
    </w:p>
    <w:p w:rsidR="00014926" w:rsidRPr="0061193B" w:rsidRDefault="00014926" w:rsidP="0041065B">
      <w:pPr>
        <w:jc w:val="both"/>
      </w:pPr>
      <w:r w:rsidRPr="0061193B">
        <w:t xml:space="preserve">1.2. Место выполнения работ: </w:t>
      </w:r>
      <w:r w:rsidRPr="0061193B">
        <w:rPr>
          <w:bCs/>
        </w:rPr>
        <w:t xml:space="preserve">Российская Федерация, </w:t>
      </w:r>
      <w:r w:rsidRPr="0061193B">
        <w:t xml:space="preserve">Ленинградская обл., </w:t>
      </w:r>
      <w:proofErr w:type="spellStart"/>
      <w:r w:rsidRPr="0061193B">
        <w:t>Волосовский</w:t>
      </w:r>
      <w:proofErr w:type="spellEnd"/>
      <w:r w:rsidRPr="0061193B">
        <w:t xml:space="preserve"> район, </w:t>
      </w:r>
      <w:proofErr w:type="spellStart"/>
      <w:r w:rsidR="00C770BB">
        <w:t>п</w:t>
      </w:r>
      <w:proofErr w:type="gramStart"/>
      <w:r w:rsidR="00C770BB">
        <w:t>.К</w:t>
      </w:r>
      <w:proofErr w:type="gramEnd"/>
      <w:r w:rsidR="00C770BB">
        <w:t>икерино</w:t>
      </w:r>
      <w:proofErr w:type="spellEnd"/>
      <w:r w:rsidR="00C770BB">
        <w:t>, пер.</w:t>
      </w:r>
      <w:r w:rsidR="0041065B">
        <w:t>Театральный и пер. Михайловский.</w:t>
      </w:r>
    </w:p>
    <w:p w:rsidR="00014926" w:rsidRPr="0061193B" w:rsidRDefault="00014926" w:rsidP="0041065B">
      <w:pPr>
        <w:tabs>
          <w:tab w:val="left" w:pos="0"/>
          <w:tab w:val="left" w:pos="900"/>
        </w:tabs>
        <w:jc w:val="both"/>
      </w:pPr>
      <w:r w:rsidRPr="0061193B">
        <w:t>1.3. Заказчик обязуется обеспечить приемку работ в установленные настоящим Контрактом сроки и оплатить выполненные Подрядчиком работы в соответствии с условиями Контракта.</w:t>
      </w:r>
    </w:p>
    <w:p w:rsidR="00014926" w:rsidRPr="0061193B" w:rsidRDefault="00014926" w:rsidP="0041065B">
      <w:pPr>
        <w:pStyle w:val="af9"/>
        <w:tabs>
          <w:tab w:val="left" w:pos="0"/>
          <w:tab w:val="left" w:pos="900"/>
          <w:tab w:val="left" w:pos="1440"/>
        </w:tabs>
        <w:spacing w:after="0"/>
        <w:ind w:left="0"/>
        <w:jc w:val="both"/>
      </w:pPr>
      <w:r w:rsidRPr="0061193B">
        <w:t>1.4. Источником финансирования по настоящему контракту является областной бюджет Ленинградской области и бюджет Калитинского сельского поселения.</w:t>
      </w:r>
    </w:p>
    <w:p w:rsidR="0089526C" w:rsidRPr="00906D01" w:rsidRDefault="00014926" w:rsidP="0089526C">
      <w:pPr>
        <w:jc w:val="center"/>
      </w:pPr>
      <w:r w:rsidRPr="0061193B">
        <w:t>1.5. Идентификационный код закупки</w:t>
      </w:r>
      <w:r w:rsidR="0089526C">
        <w:t xml:space="preserve">: </w:t>
      </w:r>
      <w:r w:rsidR="0089526C" w:rsidRPr="0089526C">
        <w:t>21 34717008402470501001 0011 000 4211 244</w:t>
      </w:r>
      <w:r w:rsidR="0089526C" w:rsidRPr="00906D01">
        <w:t>.</w:t>
      </w:r>
    </w:p>
    <w:p w:rsidR="00014926" w:rsidRPr="00906D01" w:rsidRDefault="00014926" w:rsidP="0089526C">
      <w:pPr>
        <w:pStyle w:val="af9"/>
        <w:tabs>
          <w:tab w:val="left" w:pos="0"/>
          <w:tab w:val="left" w:pos="900"/>
          <w:tab w:val="left" w:pos="1440"/>
        </w:tabs>
        <w:spacing w:after="0"/>
        <w:ind w:left="0"/>
        <w:jc w:val="both"/>
      </w:pPr>
    </w:p>
    <w:p w:rsidR="00014926" w:rsidRPr="0061193B" w:rsidRDefault="00014926" w:rsidP="0041065B">
      <w:pPr>
        <w:pStyle w:val="af9"/>
        <w:tabs>
          <w:tab w:val="left" w:pos="900"/>
        </w:tabs>
        <w:spacing w:after="0"/>
        <w:ind w:left="0" w:firstLine="567"/>
        <w:jc w:val="center"/>
        <w:rPr>
          <w:b/>
          <w:bCs/>
        </w:rPr>
      </w:pPr>
      <w:r w:rsidRPr="0061193B">
        <w:rPr>
          <w:b/>
          <w:bCs/>
        </w:rPr>
        <w:t>2. Цена Контракта</w:t>
      </w:r>
    </w:p>
    <w:p w:rsidR="00014926" w:rsidRPr="0061193B" w:rsidRDefault="00014926" w:rsidP="0041065B">
      <w:pPr>
        <w:pStyle w:val="af9"/>
        <w:tabs>
          <w:tab w:val="left" w:pos="900"/>
        </w:tabs>
        <w:spacing w:after="0"/>
        <w:ind w:left="0" w:firstLine="567"/>
        <w:jc w:val="both"/>
      </w:pPr>
      <w:r w:rsidRPr="0061193B">
        <w:t>2.1. Цена Контракта по итогам аукциона в электронной форме составляет __________________ руб., в том числе (без) НДС, в том числе</w:t>
      </w:r>
    </w:p>
    <w:p w:rsidR="00014926" w:rsidRPr="0061193B" w:rsidRDefault="00014926" w:rsidP="0041065B">
      <w:pPr>
        <w:pStyle w:val="af9"/>
        <w:tabs>
          <w:tab w:val="left" w:pos="900"/>
        </w:tabs>
        <w:spacing w:after="0"/>
        <w:ind w:left="0" w:firstLine="567"/>
        <w:jc w:val="both"/>
      </w:pPr>
      <w:r w:rsidRPr="0061193B">
        <w:t xml:space="preserve">Из областного бюджета Ленинградской области    </w:t>
      </w:r>
    </w:p>
    <w:p w:rsidR="00014926" w:rsidRPr="0061193B" w:rsidRDefault="00014926" w:rsidP="0041065B">
      <w:pPr>
        <w:pStyle w:val="af9"/>
        <w:tabs>
          <w:tab w:val="left" w:pos="900"/>
        </w:tabs>
        <w:spacing w:after="0"/>
        <w:ind w:left="0" w:firstLine="567"/>
        <w:jc w:val="both"/>
      </w:pPr>
      <w:r w:rsidRPr="0061193B">
        <w:t>Из бюджета Калитинского сельского поселения</w:t>
      </w:r>
    </w:p>
    <w:p w:rsidR="00014926" w:rsidRPr="0061193B" w:rsidRDefault="00014926" w:rsidP="00014926">
      <w:pPr>
        <w:pStyle w:val="af9"/>
        <w:tabs>
          <w:tab w:val="left" w:pos="900"/>
        </w:tabs>
        <w:spacing w:after="0"/>
        <w:ind w:left="0" w:firstLine="567"/>
        <w:jc w:val="both"/>
      </w:pPr>
      <w:r w:rsidRPr="0061193B">
        <w:t xml:space="preserve">2.1.1. </w:t>
      </w:r>
      <w:proofErr w:type="gramStart"/>
      <w:r w:rsidRPr="0061193B">
        <w:t>Цена Контракта, указанная в п.2.1.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w:t>
      </w:r>
      <w:proofErr w:type="gramEnd"/>
      <w:r w:rsidRPr="0061193B">
        <w:t xml:space="preserve"> платежи подлежат уплате в бюджеты бюджетной системы </w:t>
      </w:r>
      <w:r w:rsidR="0041065B">
        <w:t>Российской Федерации заказчиком</w:t>
      </w:r>
      <w:r w:rsidRPr="0061193B">
        <w:rPr>
          <w:i/>
        </w:rPr>
        <w:t>.</w:t>
      </w:r>
    </w:p>
    <w:p w:rsidR="00014926" w:rsidRPr="0061193B" w:rsidRDefault="00014926" w:rsidP="00014926">
      <w:pPr>
        <w:pStyle w:val="af9"/>
        <w:tabs>
          <w:tab w:val="left" w:pos="900"/>
        </w:tabs>
        <w:spacing w:after="0"/>
        <w:ind w:left="0" w:firstLine="567"/>
        <w:jc w:val="both"/>
      </w:pPr>
      <w:r w:rsidRPr="0061193B">
        <w:t xml:space="preserve">2.2. В цену Контракта входят все расходы Подрядчика, связанные с исполнением муниципального контракта, в том числе: </w:t>
      </w:r>
    </w:p>
    <w:p w:rsidR="00014926" w:rsidRPr="0061193B" w:rsidRDefault="00014926" w:rsidP="00014926">
      <w:pPr>
        <w:pStyle w:val="af9"/>
        <w:tabs>
          <w:tab w:val="left" w:pos="900"/>
        </w:tabs>
        <w:spacing w:after="0"/>
        <w:ind w:left="0" w:firstLine="567"/>
        <w:jc w:val="both"/>
      </w:pPr>
      <w:r w:rsidRPr="0061193B">
        <w:t xml:space="preserve">- стоимость всех работ </w:t>
      </w:r>
      <w:proofErr w:type="gramStart"/>
      <w:r w:rsidRPr="0061193B">
        <w:t>согласно</w:t>
      </w:r>
      <w:proofErr w:type="gramEnd"/>
      <w:r w:rsidRPr="0061193B">
        <w:t xml:space="preserve"> сметного расчета, ведомости объемов работ, Технического задания;</w:t>
      </w:r>
    </w:p>
    <w:p w:rsidR="00014926" w:rsidRPr="0061193B" w:rsidRDefault="00014926" w:rsidP="00014926">
      <w:pPr>
        <w:pStyle w:val="af9"/>
        <w:tabs>
          <w:tab w:val="left" w:pos="900"/>
        </w:tabs>
        <w:spacing w:after="0"/>
        <w:ind w:left="0" w:firstLine="567"/>
        <w:jc w:val="both"/>
      </w:pPr>
      <w:r w:rsidRPr="0061193B">
        <w:t>- стоимость приобретения необходимых для выполнения работ материалов;</w:t>
      </w:r>
    </w:p>
    <w:p w:rsidR="00014926" w:rsidRPr="0061193B" w:rsidRDefault="00014926" w:rsidP="00014926">
      <w:pPr>
        <w:pStyle w:val="af9"/>
        <w:tabs>
          <w:tab w:val="left" w:pos="900"/>
        </w:tabs>
        <w:spacing w:after="0"/>
        <w:ind w:left="0" w:firstLine="567"/>
        <w:jc w:val="both"/>
      </w:pPr>
      <w:r w:rsidRPr="0061193B">
        <w:t>- затраты, связанные с обеспечением работ рабочими, включая заработную плату,</w:t>
      </w:r>
    </w:p>
    <w:p w:rsidR="00014926" w:rsidRPr="0061193B" w:rsidRDefault="00014926" w:rsidP="00014926">
      <w:pPr>
        <w:pStyle w:val="af9"/>
        <w:tabs>
          <w:tab w:val="left" w:pos="900"/>
        </w:tabs>
        <w:spacing w:after="0"/>
        <w:ind w:left="0" w:firstLine="567"/>
        <w:jc w:val="both"/>
      </w:pPr>
      <w:r w:rsidRPr="0061193B">
        <w:t>- транспортные и командировочные расходы, питание, проживание;</w:t>
      </w:r>
    </w:p>
    <w:p w:rsidR="00014926" w:rsidRPr="0061193B" w:rsidRDefault="00014926" w:rsidP="00014926">
      <w:pPr>
        <w:pStyle w:val="af9"/>
        <w:tabs>
          <w:tab w:val="left" w:pos="900"/>
        </w:tabs>
        <w:spacing w:after="0"/>
        <w:ind w:left="0" w:firstLine="567"/>
        <w:jc w:val="both"/>
      </w:pPr>
      <w:r w:rsidRPr="0061193B">
        <w:t xml:space="preserve">- накладные расходы, сметная прибыль, лимитированные затраты, а также все налоги, сборы и другое обязательные платежи. </w:t>
      </w:r>
    </w:p>
    <w:p w:rsidR="00014926" w:rsidRPr="0061193B" w:rsidRDefault="00014926" w:rsidP="0041065B">
      <w:pPr>
        <w:tabs>
          <w:tab w:val="left" w:pos="900"/>
        </w:tabs>
        <w:ind w:firstLine="567"/>
        <w:jc w:val="both"/>
        <w:rPr>
          <w:bCs/>
        </w:rPr>
      </w:pPr>
      <w:r w:rsidRPr="0061193B">
        <w:lastRenderedPageBreak/>
        <w:t xml:space="preserve">2.3. Стоимость работ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014926" w:rsidRPr="0061193B" w:rsidRDefault="00014926" w:rsidP="0041065B">
      <w:pPr>
        <w:pStyle w:val="af9"/>
        <w:tabs>
          <w:tab w:val="left" w:pos="900"/>
        </w:tabs>
        <w:spacing w:after="0"/>
        <w:ind w:left="0" w:firstLine="567"/>
        <w:jc w:val="both"/>
        <w:rPr>
          <w:bCs/>
        </w:rPr>
      </w:pPr>
      <w:r w:rsidRPr="0061193B">
        <w:t xml:space="preserve">2.4. Цена контракта может быть снижена </w:t>
      </w:r>
      <w:r w:rsidRPr="0061193B">
        <w:rPr>
          <w:bCs/>
        </w:rPr>
        <w:t xml:space="preserve">без изменения предусмотренных настоящим контрактом объема работы, качества выполняемой работы и иных условий контракта. </w:t>
      </w:r>
    </w:p>
    <w:p w:rsidR="00014926" w:rsidRPr="0061193B" w:rsidRDefault="00014926" w:rsidP="0041065B">
      <w:pPr>
        <w:tabs>
          <w:tab w:val="left" w:pos="900"/>
        </w:tabs>
        <w:ind w:firstLine="567"/>
        <w:jc w:val="both"/>
      </w:pPr>
    </w:p>
    <w:p w:rsidR="00014926" w:rsidRPr="0061193B" w:rsidRDefault="00014926" w:rsidP="00C7499C">
      <w:pPr>
        <w:pStyle w:val="af9"/>
        <w:tabs>
          <w:tab w:val="left" w:pos="900"/>
        </w:tabs>
        <w:spacing w:after="0"/>
        <w:ind w:left="0" w:firstLine="567"/>
        <w:jc w:val="center"/>
        <w:rPr>
          <w:b/>
          <w:bCs/>
        </w:rPr>
      </w:pPr>
      <w:r w:rsidRPr="0061193B">
        <w:rPr>
          <w:b/>
          <w:bCs/>
        </w:rPr>
        <w:t>3. Платежи и расчеты</w:t>
      </w:r>
    </w:p>
    <w:p w:rsidR="00014926" w:rsidRPr="0061193B" w:rsidRDefault="00014926" w:rsidP="0041065B">
      <w:pPr>
        <w:pStyle w:val="af9"/>
        <w:tabs>
          <w:tab w:val="left" w:pos="900"/>
        </w:tabs>
        <w:spacing w:after="0"/>
        <w:ind w:left="0" w:firstLine="567"/>
        <w:jc w:val="both"/>
        <w:rPr>
          <w:b/>
          <w:bCs/>
        </w:rPr>
      </w:pPr>
    </w:p>
    <w:p w:rsidR="00014926" w:rsidRPr="0061193B" w:rsidRDefault="00014926" w:rsidP="0041065B">
      <w:pPr>
        <w:snapToGrid w:val="0"/>
        <w:ind w:firstLine="567"/>
        <w:jc w:val="both"/>
      </w:pPr>
      <w:r w:rsidRPr="0061193B">
        <w:t>3.1.</w:t>
      </w:r>
      <w:r w:rsidRPr="0061193B">
        <w:rPr>
          <w:rStyle w:val="FontStyle37"/>
          <w:spacing w:val="2"/>
        </w:rPr>
        <w:t xml:space="preserve"> </w:t>
      </w:r>
      <w:r w:rsidRPr="0061193B">
        <w:t>Расчет за выполненные работы производится на основании подписанных Сторонами актов о приемке выполненных работ (форма КС-2) и справок о стоимости выполненных работ и затрат (форма КС-3)</w:t>
      </w:r>
      <w:r w:rsidRPr="0061193B">
        <w:rPr>
          <w:rStyle w:val="FontStyle37"/>
        </w:rPr>
        <w:t>.</w:t>
      </w:r>
    </w:p>
    <w:p w:rsidR="00014926" w:rsidRPr="0061193B" w:rsidRDefault="00014926" w:rsidP="0041065B">
      <w:pPr>
        <w:snapToGrid w:val="0"/>
        <w:ind w:firstLine="567"/>
        <w:jc w:val="both"/>
      </w:pPr>
      <w:r w:rsidRPr="0061193B">
        <w:t xml:space="preserve">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B </w:t>
      </w:r>
      <w:proofErr w:type="gramStart"/>
      <w:r w:rsidRPr="0061193B">
        <w:t>случае</w:t>
      </w:r>
      <w:proofErr w:type="gramEnd"/>
      <w:r w:rsidRPr="0061193B">
        <w:t xml:space="preserve"> изменения расчетного счета Подрядчик обязан в течение 2 (двух) рабочих дней в письменной форме сообщить об этом Заказчику, указав новые реквизиты расчетного счета. B противном </w:t>
      </w:r>
      <w:proofErr w:type="gramStart"/>
      <w:r w:rsidRPr="0061193B">
        <w:t>случае</w:t>
      </w:r>
      <w:proofErr w:type="gramEnd"/>
      <w:r w:rsidRPr="0061193B">
        <w:t xml:space="preserve"> все риски, связанные </w:t>
      </w:r>
      <w:proofErr w:type="spellStart"/>
      <w:r w:rsidRPr="0061193B">
        <w:t>c</w:t>
      </w:r>
      <w:proofErr w:type="spellEnd"/>
      <w:r w:rsidRPr="0061193B">
        <w:t xml:space="preserve"> перечислением Заказчиком денежных средств на указанный в настоящем контракте счет Подрядчика, несет Подрядчик.</w:t>
      </w:r>
    </w:p>
    <w:p w:rsidR="00014926" w:rsidRPr="0061193B" w:rsidRDefault="00014926" w:rsidP="0041065B">
      <w:pPr>
        <w:pStyle w:val="Style2"/>
        <w:ind w:firstLine="567"/>
        <w:rPr>
          <w:rFonts w:ascii="Times New Roman" w:hAnsi="Times New Roman" w:cs="Times New Roman"/>
          <w:sz w:val="24"/>
          <w:szCs w:val="24"/>
        </w:rPr>
      </w:pPr>
      <w:r w:rsidRPr="0061193B">
        <w:rPr>
          <w:rFonts w:ascii="Times New Roman" w:eastAsia="Times New Roman" w:hAnsi="Times New Roman" w:cs="Times New Roman"/>
          <w:sz w:val="24"/>
          <w:szCs w:val="24"/>
        </w:rPr>
        <w:t xml:space="preserve">3.3. В соответствии с </w:t>
      </w:r>
      <w:proofErr w:type="gramStart"/>
      <w:r w:rsidRPr="0061193B">
        <w:rPr>
          <w:rFonts w:ascii="Times New Roman" w:eastAsia="Times New Roman" w:hAnsi="Times New Roman" w:cs="Times New Roman"/>
          <w:sz w:val="24"/>
          <w:szCs w:val="24"/>
        </w:rPr>
        <w:t>ч</w:t>
      </w:r>
      <w:proofErr w:type="gramEnd"/>
      <w:r w:rsidRPr="0061193B">
        <w:rPr>
          <w:rFonts w:ascii="Times New Roman" w:eastAsia="Times New Roman" w:hAnsi="Times New Roman" w:cs="Times New Roman"/>
          <w:sz w:val="24"/>
          <w:szCs w:val="24"/>
        </w:rPr>
        <w:t>. 8 ст. 30 Федерального</w:t>
      </w:r>
      <w:r w:rsidRPr="0061193B">
        <w:rPr>
          <w:rFonts w:ascii="Times New Roman" w:hAnsi="Times New Roman" w:cs="Times New Roman"/>
          <w:sz w:val="24"/>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оплата выполненных работ осуществляется в течение пятнадцати рабочих дней с даты подписания заказчиком документа о приемке.</w:t>
      </w:r>
    </w:p>
    <w:p w:rsidR="00014926" w:rsidRPr="0061193B" w:rsidRDefault="00014926" w:rsidP="0041065B">
      <w:pPr>
        <w:pStyle w:val="Style2"/>
        <w:spacing w:line="240" w:lineRule="auto"/>
        <w:ind w:firstLine="567"/>
        <w:rPr>
          <w:rFonts w:ascii="Times New Roman" w:hAnsi="Times New Roman" w:cs="Times New Roman"/>
          <w:sz w:val="24"/>
          <w:szCs w:val="24"/>
        </w:rPr>
      </w:pPr>
    </w:p>
    <w:p w:rsidR="00014926" w:rsidRPr="0061193B" w:rsidRDefault="00014926" w:rsidP="00C7499C">
      <w:pPr>
        <w:pStyle w:val="af9"/>
        <w:tabs>
          <w:tab w:val="left" w:pos="900"/>
        </w:tabs>
        <w:spacing w:after="0"/>
        <w:ind w:left="0" w:firstLine="567"/>
        <w:jc w:val="center"/>
        <w:rPr>
          <w:b/>
          <w:bCs/>
        </w:rPr>
      </w:pPr>
      <w:r w:rsidRPr="0061193B">
        <w:rPr>
          <w:b/>
          <w:bCs/>
        </w:rPr>
        <w:t>4. Сроки выполнения работ</w:t>
      </w:r>
    </w:p>
    <w:p w:rsidR="00014926" w:rsidRPr="0061193B" w:rsidRDefault="00014926" w:rsidP="0041065B">
      <w:pPr>
        <w:pStyle w:val="Style2"/>
        <w:spacing w:line="240" w:lineRule="auto"/>
        <w:ind w:firstLine="567"/>
        <w:rPr>
          <w:rFonts w:ascii="Times New Roman" w:hAnsi="Times New Roman" w:cs="Times New Roman"/>
          <w:sz w:val="24"/>
          <w:szCs w:val="24"/>
        </w:rPr>
      </w:pPr>
    </w:p>
    <w:p w:rsidR="00014926" w:rsidRPr="0061193B" w:rsidRDefault="00014926" w:rsidP="0041065B">
      <w:pPr>
        <w:pStyle w:val="Style2"/>
        <w:spacing w:line="240" w:lineRule="auto"/>
        <w:ind w:firstLine="567"/>
        <w:rPr>
          <w:rFonts w:ascii="Times New Roman" w:hAnsi="Times New Roman" w:cs="Times New Roman"/>
          <w:sz w:val="24"/>
          <w:szCs w:val="24"/>
        </w:rPr>
      </w:pPr>
      <w:r w:rsidRPr="0061193B">
        <w:rPr>
          <w:rFonts w:ascii="Times New Roman" w:hAnsi="Times New Roman" w:cs="Times New Roman"/>
          <w:sz w:val="24"/>
          <w:szCs w:val="24"/>
        </w:rPr>
        <w:t xml:space="preserve">4.1. Срок выполнения работ: В течение 60 календарных дней </w:t>
      </w:r>
      <w:proofErr w:type="gramStart"/>
      <w:r w:rsidRPr="0061193B">
        <w:rPr>
          <w:rFonts w:ascii="Times New Roman" w:hAnsi="Times New Roman" w:cs="Times New Roman"/>
          <w:sz w:val="24"/>
          <w:szCs w:val="24"/>
        </w:rPr>
        <w:t>с даты заключения</w:t>
      </w:r>
      <w:proofErr w:type="gramEnd"/>
      <w:r w:rsidRPr="0061193B">
        <w:rPr>
          <w:rFonts w:ascii="Times New Roman" w:hAnsi="Times New Roman" w:cs="Times New Roman"/>
          <w:sz w:val="24"/>
          <w:szCs w:val="24"/>
        </w:rPr>
        <w:t xml:space="preserve"> контракта.</w:t>
      </w:r>
    </w:p>
    <w:p w:rsidR="00014926" w:rsidRPr="0061193B" w:rsidRDefault="00014926" w:rsidP="0041065B">
      <w:pPr>
        <w:pStyle w:val="Style2"/>
        <w:spacing w:line="240" w:lineRule="auto"/>
        <w:ind w:firstLine="567"/>
        <w:rPr>
          <w:rFonts w:ascii="Times New Roman" w:hAnsi="Times New Roman" w:cs="Times New Roman"/>
          <w:sz w:val="24"/>
          <w:szCs w:val="24"/>
        </w:rPr>
      </w:pPr>
      <w:r w:rsidRPr="0061193B">
        <w:rPr>
          <w:rFonts w:ascii="Times New Roman" w:hAnsi="Times New Roman" w:cs="Times New Roman"/>
          <w:sz w:val="24"/>
          <w:szCs w:val="24"/>
        </w:rPr>
        <w:t>4.2. Подрядчик вправе досрочно выполнить работы, предусмотренные Контрактом, при этом Подрядчик не вправе требовать увеличения цены Контракта.</w:t>
      </w:r>
    </w:p>
    <w:p w:rsidR="00014926" w:rsidRPr="0061193B" w:rsidRDefault="00014926" w:rsidP="0041065B">
      <w:pPr>
        <w:pStyle w:val="Style2"/>
        <w:spacing w:line="240" w:lineRule="auto"/>
        <w:ind w:firstLine="567"/>
      </w:pPr>
    </w:p>
    <w:p w:rsidR="00014926" w:rsidRPr="0061193B" w:rsidRDefault="00014926" w:rsidP="00C7499C">
      <w:pPr>
        <w:pStyle w:val="Style2"/>
        <w:spacing w:line="240" w:lineRule="auto"/>
        <w:ind w:firstLine="567"/>
        <w:jc w:val="center"/>
      </w:pPr>
    </w:p>
    <w:p w:rsidR="00014926" w:rsidRPr="0061193B" w:rsidRDefault="00014926" w:rsidP="00C7499C">
      <w:pPr>
        <w:pStyle w:val="af9"/>
        <w:tabs>
          <w:tab w:val="left" w:pos="900"/>
        </w:tabs>
        <w:spacing w:after="0"/>
        <w:ind w:left="0" w:firstLine="567"/>
        <w:jc w:val="center"/>
        <w:rPr>
          <w:b/>
          <w:bCs/>
        </w:rPr>
      </w:pPr>
      <w:r w:rsidRPr="0061193B">
        <w:rPr>
          <w:b/>
          <w:bCs/>
        </w:rPr>
        <w:t>5. Права и обязанности Заказчика</w:t>
      </w:r>
    </w:p>
    <w:p w:rsidR="00014926" w:rsidRPr="0061193B" w:rsidRDefault="00014926" w:rsidP="0041065B">
      <w:pPr>
        <w:pStyle w:val="af9"/>
        <w:tabs>
          <w:tab w:val="left" w:pos="900"/>
        </w:tabs>
        <w:spacing w:after="0"/>
        <w:ind w:left="0" w:firstLine="567"/>
        <w:jc w:val="both"/>
        <w:rPr>
          <w:b/>
          <w:bCs/>
        </w:rPr>
      </w:pPr>
      <w:r w:rsidRPr="0061193B">
        <w:rPr>
          <w:b/>
          <w:bCs/>
        </w:rPr>
        <w:t> </w:t>
      </w:r>
    </w:p>
    <w:p w:rsidR="00014926" w:rsidRPr="0061193B" w:rsidRDefault="00014926" w:rsidP="0041065B">
      <w:pPr>
        <w:pStyle w:val="af9"/>
        <w:tabs>
          <w:tab w:val="left" w:pos="900"/>
        </w:tabs>
        <w:spacing w:after="0"/>
        <w:ind w:left="0" w:firstLine="567"/>
        <w:jc w:val="both"/>
      </w:pPr>
      <w:r w:rsidRPr="0061193B">
        <w:t>5.1. Заказчик имеет право:</w:t>
      </w:r>
    </w:p>
    <w:p w:rsidR="00014926" w:rsidRPr="0061193B" w:rsidRDefault="00014926" w:rsidP="0041065B">
      <w:pPr>
        <w:tabs>
          <w:tab w:val="left" w:pos="0"/>
          <w:tab w:val="left" w:pos="540"/>
          <w:tab w:val="left" w:pos="900"/>
        </w:tabs>
        <w:autoSpaceDE w:val="0"/>
        <w:ind w:firstLine="567"/>
        <w:jc w:val="both"/>
      </w:pPr>
      <w:r w:rsidRPr="0061193B">
        <w:t xml:space="preserve">5.1.1. Осуществлять </w:t>
      </w:r>
      <w:proofErr w:type="gramStart"/>
      <w:r w:rsidRPr="0061193B">
        <w:t>контроль за</w:t>
      </w:r>
      <w:proofErr w:type="gramEnd"/>
      <w:r w:rsidRPr="0061193B">
        <w:t xml:space="preserve"> выполнением работ, их надлежащим качеством.</w:t>
      </w:r>
    </w:p>
    <w:p w:rsidR="00014926" w:rsidRPr="0061193B" w:rsidRDefault="00014926" w:rsidP="0041065B">
      <w:pPr>
        <w:pStyle w:val="af9"/>
        <w:tabs>
          <w:tab w:val="left" w:pos="900"/>
        </w:tabs>
        <w:spacing w:after="0"/>
        <w:ind w:left="0" w:firstLine="567"/>
        <w:jc w:val="both"/>
      </w:pPr>
      <w:r w:rsidRPr="0061193B">
        <w:t>5.1.2. Иметь иные права, определенные настоящим Контрактом и действующими правовыми актами Российской Федерации.</w:t>
      </w:r>
    </w:p>
    <w:p w:rsidR="00014926" w:rsidRPr="0061193B" w:rsidRDefault="00014926" w:rsidP="0041065B">
      <w:pPr>
        <w:pStyle w:val="af9"/>
        <w:tabs>
          <w:tab w:val="left" w:pos="900"/>
        </w:tabs>
        <w:spacing w:after="0"/>
        <w:ind w:left="0" w:firstLine="567"/>
        <w:jc w:val="both"/>
      </w:pPr>
      <w:r w:rsidRPr="0061193B">
        <w:t> </w:t>
      </w:r>
    </w:p>
    <w:p w:rsidR="00014926" w:rsidRPr="0061193B" w:rsidRDefault="00014926" w:rsidP="0041065B">
      <w:pPr>
        <w:tabs>
          <w:tab w:val="left" w:pos="900"/>
        </w:tabs>
        <w:ind w:firstLine="567"/>
        <w:jc w:val="both"/>
      </w:pPr>
      <w:r w:rsidRPr="0061193B">
        <w:t xml:space="preserve">5.2. Заказчик обязан: </w:t>
      </w:r>
    </w:p>
    <w:p w:rsidR="00014926" w:rsidRPr="0061193B" w:rsidRDefault="00014926" w:rsidP="0041065B">
      <w:pPr>
        <w:tabs>
          <w:tab w:val="left" w:pos="900"/>
        </w:tabs>
        <w:ind w:firstLine="567"/>
        <w:jc w:val="both"/>
      </w:pPr>
      <w:r w:rsidRPr="0061193B">
        <w:t xml:space="preserve">5.2.1. Не вмешиваться в оперативно-хозяйственную деятельность Подрядчика при осуществлении </w:t>
      </w:r>
      <w:proofErr w:type="gramStart"/>
      <w:r w:rsidRPr="0061193B">
        <w:t>контроля за</w:t>
      </w:r>
      <w:proofErr w:type="gramEnd"/>
      <w:r w:rsidRPr="0061193B">
        <w:t xml:space="preserve">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w:t>
      </w:r>
    </w:p>
    <w:p w:rsidR="00014926" w:rsidRPr="0061193B" w:rsidRDefault="00014926" w:rsidP="0041065B">
      <w:pPr>
        <w:tabs>
          <w:tab w:val="left" w:pos="900"/>
        </w:tabs>
        <w:ind w:firstLine="567"/>
        <w:jc w:val="both"/>
      </w:pPr>
      <w:r w:rsidRPr="0061193B">
        <w:t>5.2.2.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014926" w:rsidRPr="0061193B" w:rsidRDefault="00014926" w:rsidP="0041065B">
      <w:pPr>
        <w:pStyle w:val="af9"/>
        <w:tabs>
          <w:tab w:val="left" w:pos="900"/>
        </w:tabs>
        <w:spacing w:after="0"/>
        <w:ind w:left="0" w:firstLine="567"/>
        <w:jc w:val="both"/>
      </w:pPr>
      <w:r w:rsidRPr="0061193B">
        <w:t xml:space="preserve">5.2.3. Провести экспертизу для проверки предоставленных Подрядчиком результатов, предусмотренных настоящим контрактом, в части их соответствия условиям контракта и обеспечить приемку выполненных работ в соответствии с </w:t>
      </w:r>
      <w:proofErr w:type="gramStart"/>
      <w:r w:rsidRPr="0061193B">
        <w:t>ч</w:t>
      </w:r>
      <w:proofErr w:type="gramEnd"/>
      <w:r w:rsidRPr="0061193B">
        <w:t>.7 настоящего контракта.</w:t>
      </w:r>
    </w:p>
    <w:p w:rsidR="00014926" w:rsidRPr="0061193B" w:rsidRDefault="00014926" w:rsidP="0041065B">
      <w:pPr>
        <w:pStyle w:val="af9"/>
        <w:tabs>
          <w:tab w:val="left" w:pos="900"/>
          <w:tab w:val="left" w:pos="9000"/>
        </w:tabs>
        <w:spacing w:after="0"/>
        <w:ind w:left="0" w:firstLine="567"/>
        <w:jc w:val="both"/>
      </w:pPr>
      <w:r w:rsidRPr="0061193B">
        <w:t>5.2.4. Выполнить в полном объеме все свои обязательства, предусмотренные в других разделах настоящего Контракта.</w:t>
      </w:r>
    </w:p>
    <w:p w:rsidR="00014926" w:rsidRPr="0061193B" w:rsidRDefault="00014926" w:rsidP="0041065B">
      <w:pPr>
        <w:pStyle w:val="af9"/>
        <w:tabs>
          <w:tab w:val="left" w:pos="900"/>
        </w:tabs>
        <w:spacing w:after="0"/>
        <w:ind w:left="0" w:firstLine="567"/>
        <w:jc w:val="both"/>
      </w:pPr>
      <w:r w:rsidRPr="0061193B">
        <w:t> </w:t>
      </w:r>
    </w:p>
    <w:p w:rsidR="00014926" w:rsidRPr="0061193B" w:rsidRDefault="00014926" w:rsidP="00C7499C">
      <w:pPr>
        <w:pStyle w:val="af9"/>
        <w:tabs>
          <w:tab w:val="left" w:pos="900"/>
        </w:tabs>
        <w:spacing w:after="0"/>
        <w:ind w:left="0" w:firstLine="567"/>
        <w:jc w:val="center"/>
        <w:rPr>
          <w:b/>
          <w:bCs/>
        </w:rPr>
      </w:pPr>
      <w:r w:rsidRPr="0061193B">
        <w:rPr>
          <w:b/>
          <w:bCs/>
        </w:rPr>
        <w:t>6. Права и обязанности Подрядчика</w:t>
      </w:r>
    </w:p>
    <w:p w:rsidR="00014926" w:rsidRPr="0061193B" w:rsidRDefault="00014926" w:rsidP="0041065B">
      <w:pPr>
        <w:pStyle w:val="af9"/>
        <w:tabs>
          <w:tab w:val="left" w:pos="900"/>
        </w:tabs>
        <w:spacing w:after="0"/>
        <w:ind w:left="0" w:firstLine="567"/>
        <w:jc w:val="both"/>
        <w:rPr>
          <w:b/>
          <w:bCs/>
        </w:rPr>
      </w:pPr>
      <w:r w:rsidRPr="0061193B">
        <w:rPr>
          <w:b/>
          <w:bCs/>
        </w:rPr>
        <w:t> </w:t>
      </w:r>
    </w:p>
    <w:p w:rsidR="00014926" w:rsidRPr="0061193B" w:rsidRDefault="00014926" w:rsidP="0041065B">
      <w:pPr>
        <w:pStyle w:val="af9"/>
        <w:tabs>
          <w:tab w:val="left" w:pos="900"/>
        </w:tabs>
        <w:spacing w:after="0"/>
        <w:ind w:left="0" w:firstLine="567"/>
        <w:jc w:val="both"/>
      </w:pPr>
      <w:r w:rsidRPr="0061193B">
        <w:t>6.1. Подрядчик имеет право:</w:t>
      </w:r>
    </w:p>
    <w:p w:rsidR="00014926" w:rsidRPr="0061193B" w:rsidRDefault="00014926" w:rsidP="0041065B">
      <w:pPr>
        <w:pStyle w:val="af9"/>
        <w:tabs>
          <w:tab w:val="left" w:pos="900"/>
        </w:tabs>
        <w:spacing w:after="0"/>
        <w:ind w:left="0" w:firstLine="567"/>
        <w:jc w:val="both"/>
        <w:rPr>
          <w:spacing w:val="4"/>
        </w:rPr>
      </w:pPr>
      <w:r w:rsidRPr="0061193B">
        <w:lastRenderedPageBreak/>
        <w:t>6.1.1. Подрядчик имеет право завершить выполнение работ в более короткий срок, чем предусмотрено Контрактом</w:t>
      </w:r>
      <w:r w:rsidRPr="0061193B">
        <w:rPr>
          <w:spacing w:val="4"/>
        </w:rPr>
        <w:t>.</w:t>
      </w:r>
    </w:p>
    <w:p w:rsidR="00014926" w:rsidRPr="0061193B" w:rsidRDefault="00014926" w:rsidP="0041065B">
      <w:pPr>
        <w:pStyle w:val="af9"/>
        <w:tabs>
          <w:tab w:val="left" w:pos="900"/>
        </w:tabs>
        <w:spacing w:after="0"/>
        <w:ind w:left="0" w:firstLine="567"/>
        <w:jc w:val="both"/>
      </w:pPr>
      <w:r w:rsidRPr="0061193B">
        <w:t>6.2. Подрядчик обязан:</w:t>
      </w:r>
    </w:p>
    <w:p w:rsidR="00014926" w:rsidRPr="0061193B" w:rsidRDefault="00014926" w:rsidP="0041065B">
      <w:pPr>
        <w:pStyle w:val="af9"/>
        <w:tabs>
          <w:tab w:val="left" w:pos="900"/>
        </w:tabs>
        <w:spacing w:after="0"/>
        <w:ind w:left="0" w:firstLine="567"/>
        <w:jc w:val="both"/>
        <w:rPr>
          <w:spacing w:val="2"/>
        </w:rPr>
      </w:pPr>
      <w:r w:rsidRPr="0061193B">
        <w:t xml:space="preserve">6.2.1. Выполнить работы в объеме и в сроки, предусмотренные Контрактом, и сдать работы  Заказчику по Акту </w:t>
      </w:r>
      <w:r w:rsidRPr="0061193B">
        <w:rPr>
          <w:rStyle w:val="FontStyle37"/>
        </w:rPr>
        <w:t>о приемке выполненных работ</w:t>
      </w:r>
      <w:r w:rsidRPr="0061193B">
        <w:rPr>
          <w:spacing w:val="2"/>
        </w:rPr>
        <w:t>.</w:t>
      </w:r>
    </w:p>
    <w:p w:rsidR="00014926" w:rsidRPr="0061193B" w:rsidRDefault="00014926" w:rsidP="0041065B">
      <w:pPr>
        <w:pStyle w:val="af9"/>
        <w:tabs>
          <w:tab w:val="left" w:pos="900"/>
        </w:tabs>
        <w:spacing w:after="0"/>
        <w:ind w:left="0" w:firstLine="567"/>
        <w:jc w:val="both"/>
      </w:pPr>
      <w:r w:rsidRPr="0061193B">
        <w:t>6.2.2. Выполнить все работы по настоящему Контракту в соответствии с Техническим заданием.</w:t>
      </w:r>
    </w:p>
    <w:p w:rsidR="00014926" w:rsidRPr="0061193B" w:rsidRDefault="00014926" w:rsidP="0041065B">
      <w:pPr>
        <w:pStyle w:val="af9"/>
        <w:tabs>
          <w:tab w:val="left" w:pos="900"/>
        </w:tabs>
        <w:spacing w:after="0"/>
        <w:ind w:left="0" w:firstLine="567"/>
        <w:jc w:val="both"/>
      </w:pPr>
      <w:r w:rsidRPr="0061193B">
        <w:t>6.2.3. Обеспечить в ходе выполнения работ выполнение мероприятий по технике безопасности.</w:t>
      </w:r>
    </w:p>
    <w:p w:rsidR="00014926" w:rsidRPr="0061193B" w:rsidRDefault="00014926" w:rsidP="0041065B">
      <w:pPr>
        <w:pStyle w:val="af9"/>
        <w:tabs>
          <w:tab w:val="left" w:pos="900"/>
        </w:tabs>
        <w:spacing w:after="0"/>
        <w:ind w:left="0" w:firstLine="567"/>
        <w:jc w:val="both"/>
      </w:pPr>
      <w:r w:rsidRPr="0061193B">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выполнения работы, предусмотренные настоящим контрактом.</w:t>
      </w:r>
    </w:p>
    <w:p w:rsidR="00014926" w:rsidRPr="0061193B" w:rsidRDefault="00014926" w:rsidP="0041065B">
      <w:pPr>
        <w:pStyle w:val="af9"/>
        <w:tabs>
          <w:tab w:val="left" w:pos="900"/>
        </w:tabs>
        <w:spacing w:after="0"/>
        <w:ind w:left="0" w:firstLine="567"/>
        <w:jc w:val="both"/>
      </w:pPr>
      <w:r w:rsidRPr="0061193B">
        <w:t>6.2.5. Обеспечить выполнение работ необходимыми материально-техническими ресурсами, включая строительную технику.</w:t>
      </w:r>
    </w:p>
    <w:p w:rsidR="00014926" w:rsidRPr="0061193B" w:rsidRDefault="00014926" w:rsidP="0041065B">
      <w:pPr>
        <w:pStyle w:val="af9"/>
        <w:tabs>
          <w:tab w:val="left" w:pos="900"/>
        </w:tabs>
        <w:spacing w:after="0"/>
        <w:ind w:left="0" w:firstLine="567"/>
        <w:jc w:val="both"/>
      </w:pPr>
      <w:r w:rsidRPr="0061193B">
        <w:t>Используемые при выполнении работ материалы должны быть новыми, ранее не использующимися, должны соответствовать государственным стандартам и техническим условиям, 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 при наличии соответствующих требований - сертификаты пожарной безопасности и другие документы, удостоверяющие их качество. Копии сертификатов, паспортов и иных документов, подтверждающих качество используемых при выполнении работ материалов, передаются Заказчику в составе исполнительной документации по завершению отдельного этапа работ. </w:t>
      </w:r>
    </w:p>
    <w:p w:rsidR="00014926" w:rsidRPr="0061193B" w:rsidRDefault="00014926" w:rsidP="0041065B">
      <w:pPr>
        <w:pStyle w:val="af9"/>
        <w:tabs>
          <w:tab w:val="left" w:pos="900"/>
        </w:tabs>
        <w:spacing w:after="0"/>
        <w:ind w:left="0" w:firstLine="567"/>
        <w:jc w:val="both"/>
      </w:pPr>
      <w:r w:rsidRPr="0061193B">
        <w:t>6.2.6. Рабочие, работающие на объекте, должны иметь одежду, соответствующую погодным условиям.</w:t>
      </w:r>
    </w:p>
    <w:p w:rsidR="00014926" w:rsidRPr="0061193B" w:rsidRDefault="00014926" w:rsidP="0041065B">
      <w:pPr>
        <w:pStyle w:val="af9"/>
        <w:tabs>
          <w:tab w:val="left" w:pos="900"/>
        </w:tabs>
        <w:spacing w:after="0"/>
        <w:ind w:left="0" w:firstLine="567"/>
        <w:jc w:val="both"/>
      </w:pPr>
      <w:r w:rsidRPr="0061193B">
        <w:t>6.2.7. Немедленно известить Заказчика и до получения от него указаний приостановить работы при обнаружении:</w:t>
      </w:r>
    </w:p>
    <w:p w:rsidR="00014926" w:rsidRPr="0061193B" w:rsidRDefault="00014926" w:rsidP="0041065B">
      <w:pPr>
        <w:pStyle w:val="af9"/>
        <w:tabs>
          <w:tab w:val="left" w:pos="900"/>
        </w:tabs>
        <w:spacing w:after="0"/>
        <w:ind w:left="0" w:firstLine="567"/>
        <w:jc w:val="both"/>
      </w:pPr>
      <w:r w:rsidRPr="0061193B">
        <w:t>- возможных неблагоприятных для Заказчика последствий выполнения его указаний о способе исполнения работ;</w:t>
      </w:r>
    </w:p>
    <w:p w:rsidR="00014926" w:rsidRPr="0061193B" w:rsidRDefault="00014926" w:rsidP="0041065B">
      <w:pPr>
        <w:pStyle w:val="af9"/>
        <w:tabs>
          <w:tab w:val="left" w:pos="900"/>
        </w:tabs>
        <w:spacing w:after="0"/>
        <w:ind w:left="0" w:firstLine="567"/>
        <w:jc w:val="both"/>
      </w:pPr>
      <w:r w:rsidRPr="0061193B">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014926" w:rsidRPr="0061193B" w:rsidRDefault="00014926" w:rsidP="0041065B">
      <w:pPr>
        <w:pStyle w:val="af9"/>
        <w:tabs>
          <w:tab w:val="left" w:pos="900"/>
        </w:tabs>
        <w:spacing w:after="0"/>
        <w:ind w:left="0" w:firstLine="567"/>
        <w:jc w:val="both"/>
      </w:pPr>
      <w:r w:rsidRPr="0061193B">
        <w:t>6.2.8.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014926" w:rsidRPr="0061193B" w:rsidRDefault="00014926" w:rsidP="0041065B">
      <w:pPr>
        <w:pStyle w:val="af9"/>
        <w:tabs>
          <w:tab w:val="left" w:pos="900"/>
        </w:tabs>
        <w:spacing w:after="0"/>
        <w:ind w:left="0" w:firstLine="567"/>
        <w:jc w:val="both"/>
      </w:pPr>
      <w:r w:rsidRPr="0061193B">
        <w:t xml:space="preserve">6.2.9. Обеспечивать возможность осуществления Заказчиком </w:t>
      </w:r>
      <w:proofErr w:type="gramStart"/>
      <w:r w:rsidRPr="0061193B">
        <w:t>контроля за</w:t>
      </w:r>
      <w:proofErr w:type="gramEnd"/>
      <w:r w:rsidRPr="0061193B">
        <w:t xml:space="preserve"> ходом выполнения работ. </w:t>
      </w:r>
    </w:p>
    <w:p w:rsidR="00014926" w:rsidRPr="0061193B" w:rsidRDefault="00014926" w:rsidP="0041065B">
      <w:pPr>
        <w:pStyle w:val="af9"/>
        <w:tabs>
          <w:tab w:val="left" w:pos="900"/>
        </w:tabs>
        <w:spacing w:after="0"/>
        <w:ind w:left="0" w:firstLine="567"/>
        <w:jc w:val="both"/>
      </w:pPr>
      <w:r w:rsidRPr="0061193B">
        <w:t>6.2.10. Имеет иные обязанности, определенные настоящим Контрактом и действующими правовыми актами Российской Федерации.</w:t>
      </w:r>
    </w:p>
    <w:p w:rsidR="00014926" w:rsidRPr="0061193B" w:rsidRDefault="00014926" w:rsidP="0041065B">
      <w:pPr>
        <w:pStyle w:val="af9"/>
        <w:tabs>
          <w:tab w:val="left" w:pos="900"/>
        </w:tabs>
        <w:spacing w:after="0"/>
        <w:ind w:left="0" w:firstLine="567"/>
        <w:jc w:val="both"/>
      </w:pPr>
    </w:p>
    <w:p w:rsidR="00014926" w:rsidRPr="00C7499C" w:rsidRDefault="00014926" w:rsidP="00C7499C">
      <w:pPr>
        <w:pStyle w:val="Style2"/>
        <w:spacing w:line="240" w:lineRule="auto"/>
        <w:ind w:firstLine="567"/>
        <w:jc w:val="center"/>
        <w:rPr>
          <w:rStyle w:val="CharacterStyle1"/>
          <w:rFonts w:ascii="Times New Roman" w:hAnsi="Times New Roman" w:cs="Times New Roman"/>
          <w:b/>
          <w:bCs/>
          <w:sz w:val="24"/>
          <w:szCs w:val="24"/>
        </w:rPr>
      </w:pPr>
      <w:r w:rsidRPr="00C7499C">
        <w:rPr>
          <w:rStyle w:val="CharacterStyle1"/>
          <w:rFonts w:ascii="Times New Roman" w:hAnsi="Times New Roman" w:cs="Times New Roman"/>
          <w:b/>
          <w:bCs/>
          <w:sz w:val="24"/>
          <w:szCs w:val="24"/>
        </w:rPr>
        <w:t>7. Приемка выполненных работ</w:t>
      </w:r>
    </w:p>
    <w:p w:rsidR="00014926" w:rsidRPr="0061193B" w:rsidRDefault="00014926" w:rsidP="0041065B">
      <w:pPr>
        <w:pStyle w:val="Style7"/>
        <w:widowControl/>
        <w:tabs>
          <w:tab w:val="left" w:pos="725"/>
          <w:tab w:val="left" w:pos="900"/>
        </w:tabs>
        <w:spacing w:line="240" w:lineRule="auto"/>
        <w:ind w:firstLine="567"/>
      </w:pPr>
    </w:p>
    <w:p w:rsidR="00014926" w:rsidRPr="0061193B" w:rsidRDefault="00014926" w:rsidP="0041065B">
      <w:pPr>
        <w:tabs>
          <w:tab w:val="left" w:pos="993"/>
        </w:tabs>
        <w:autoSpaceDE w:val="0"/>
        <w:autoSpaceDN w:val="0"/>
        <w:adjustRightInd w:val="0"/>
        <w:ind w:firstLine="540"/>
        <w:jc w:val="both"/>
      </w:pPr>
      <w:r w:rsidRPr="0061193B">
        <w:t xml:space="preserve">7.1. По окончанию работ Подрядчик сообщает Заказчику </w:t>
      </w:r>
      <w:r w:rsidRPr="00C7499C">
        <w:rPr>
          <w:iCs/>
        </w:rPr>
        <w:t xml:space="preserve">по электронному адресу: </w:t>
      </w:r>
      <w:proofErr w:type="spellStart"/>
      <w:r w:rsidRPr="00C7499C">
        <w:rPr>
          <w:iCs/>
          <w:lang w:val="en-US"/>
        </w:rPr>
        <w:t>kalitino</w:t>
      </w:r>
      <w:proofErr w:type="spellEnd"/>
      <w:r w:rsidRPr="00C7499C">
        <w:rPr>
          <w:iCs/>
        </w:rPr>
        <w:t>@</w:t>
      </w:r>
      <w:r w:rsidRPr="00C7499C">
        <w:rPr>
          <w:iCs/>
          <w:lang w:val="en-US"/>
        </w:rPr>
        <w:t>mail</w:t>
      </w:r>
      <w:r w:rsidRPr="00C7499C">
        <w:rPr>
          <w:iCs/>
        </w:rPr>
        <w:t>.</w:t>
      </w:r>
      <w:proofErr w:type="spellStart"/>
      <w:r w:rsidRPr="00C7499C">
        <w:rPr>
          <w:iCs/>
          <w:lang w:val="en-US"/>
        </w:rPr>
        <w:t>ru</w:t>
      </w:r>
      <w:proofErr w:type="spellEnd"/>
      <w:r w:rsidRPr="0061193B">
        <w:rPr>
          <w:i/>
          <w:iCs/>
        </w:rPr>
        <w:t xml:space="preserve"> </w:t>
      </w:r>
      <w:r w:rsidRPr="0061193B">
        <w:t xml:space="preserve">о готовности результата Работ к сдаче и </w:t>
      </w:r>
      <w:proofErr w:type="gramStart"/>
      <w:r w:rsidRPr="0061193B">
        <w:t>предоставляет Заказчику следующие документы</w:t>
      </w:r>
      <w:proofErr w:type="gramEnd"/>
      <w:r w:rsidRPr="0061193B">
        <w:t>:</w:t>
      </w:r>
    </w:p>
    <w:p w:rsidR="00014926" w:rsidRPr="0061193B" w:rsidRDefault="00014926" w:rsidP="0041065B">
      <w:pPr>
        <w:autoSpaceDE w:val="0"/>
        <w:autoSpaceDN w:val="0"/>
        <w:adjustRightInd w:val="0"/>
        <w:ind w:firstLine="540"/>
        <w:jc w:val="both"/>
      </w:pPr>
      <w:r w:rsidRPr="0061193B">
        <w:t>-акт приемки выполненных работ (КС-2) - 2 экз.;</w:t>
      </w:r>
    </w:p>
    <w:p w:rsidR="00014926" w:rsidRPr="0061193B" w:rsidRDefault="00014926" w:rsidP="0041065B">
      <w:pPr>
        <w:autoSpaceDE w:val="0"/>
        <w:autoSpaceDN w:val="0"/>
        <w:adjustRightInd w:val="0"/>
        <w:ind w:firstLine="540"/>
        <w:jc w:val="both"/>
      </w:pPr>
      <w:r w:rsidRPr="0061193B">
        <w:t>-акт освидетельствования скрытых работ- 2 экз.;</w:t>
      </w:r>
    </w:p>
    <w:p w:rsidR="00014926" w:rsidRPr="0061193B" w:rsidRDefault="00014926" w:rsidP="0041065B">
      <w:pPr>
        <w:autoSpaceDE w:val="0"/>
        <w:autoSpaceDN w:val="0"/>
        <w:adjustRightInd w:val="0"/>
        <w:ind w:firstLine="540"/>
        <w:jc w:val="both"/>
      </w:pPr>
      <w:r w:rsidRPr="0061193B">
        <w:t>-справка стоимости выполненных работ (КС-3) – 2 экз.;</w:t>
      </w:r>
    </w:p>
    <w:p w:rsidR="00014926" w:rsidRPr="0061193B" w:rsidRDefault="00014926" w:rsidP="0041065B">
      <w:pPr>
        <w:autoSpaceDE w:val="0"/>
        <w:autoSpaceDN w:val="0"/>
        <w:adjustRightInd w:val="0"/>
        <w:ind w:firstLine="540"/>
        <w:jc w:val="both"/>
      </w:pPr>
      <w:r w:rsidRPr="0061193B">
        <w:t>-</w:t>
      </w:r>
      <w:r w:rsidRPr="00FF275E">
        <w:t>исполнительные схемы</w:t>
      </w:r>
      <w:r w:rsidRPr="0061193B">
        <w:t xml:space="preserve"> проведения работ- 2 экз.;</w:t>
      </w:r>
    </w:p>
    <w:p w:rsidR="00014926" w:rsidRPr="0061193B" w:rsidRDefault="00014926" w:rsidP="0041065B">
      <w:pPr>
        <w:autoSpaceDE w:val="0"/>
        <w:autoSpaceDN w:val="0"/>
        <w:adjustRightInd w:val="0"/>
        <w:ind w:firstLine="540"/>
        <w:jc w:val="both"/>
      </w:pPr>
      <w:r w:rsidRPr="0061193B">
        <w:t>-сертификаты соответствия и иные документы, подтверждающие соответствие качества материалов и оборудования, используемых при производстве работ;</w:t>
      </w:r>
    </w:p>
    <w:p w:rsidR="00014926" w:rsidRPr="0061193B" w:rsidRDefault="00014926" w:rsidP="0041065B">
      <w:pPr>
        <w:autoSpaceDE w:val="0"/>
        <w:autoSpaceDN w:val="0"/>
        <w:adjustRightInd w:val="0"/>
        <w:ind w:firstLine="540"/>
        <w:jc w:val="both"/>
      </w:pPr>
      <w:r w:rsidRPr="0061193B">
        <w:t>-общий журнал производства работ.</w:t>
      </w:r>
    </w:p>
    <w:p w:rsidR="00014926" w:rsidRPr="0061193B" w:rsidRDefault="00014926" w:rsidP="0041065B">
      <w:pPr>
        <w:autoSpaceDE w:val="0"/>
        <w:autoSpaceDN w:val="0"/>
        <w:adjustRightInd w:val="0"/>
        <w:ind w:firstLine="540"/>
        <w:jc w:val="both"/>
      </w:pPr>
      <w:r w:rsidRPr="0061193B">
        <w:t xml:space="preserve"> Непредставление комплекта отчетной документации является основанием для отказа Заказчика от принятия результатов выполненных работ.</w:t>
      </w:r>
    </w:p>
    <w:p w:rsidR="00014926" w:rsidRPr="0061193B" w:rsidRDefault="00014926" w:rsidP="0041065B">
      <w:pPr>
        <w:autoSpaceDE w:val="0"/>
        <w:autoSpaceDN w:val="0"/>
        <w:adjustRightInd w:val="0"/>
        <w:ind w:firstLine="540"/>
        <w:jc w:val="both"/>
      </w:pPr>
      <w:r w:rsidRPr="0061193B">
        <w:t xml:space="preserve">7.2. </w:t>
      </w:r>
      <w:proofErr w:type="gramStart"/>
      <w:r w:rsidRPr="0061193B">
        <w:t xml:space="preserve">В течение 5 (пяти) дней со дня получения соответствующего уведомления Подрядчика Заказчик обязан провести экспертизу (своими силами либо с привлечением эксперта или экспертной </w:t>
      </w:r>
      <w:r w:rsidRPr="0061193B">
        <w:lastRenderedPageBreak/>
        <w:t>организации в случаях, установленных Федеральным законом от 05.04.2013 N 44-ФЗ "О контрактной системе в сфере закупок товаров, работ, услуг для обеспечения государственных и муниципальных нужд") результата отдельного этапа Работ, предусмотренного контрактом, на соответствие его условиям контракта.</w:t>
      </w:r>
      <w:proofErr w:type="gramEnd"/>
    </w:p>
    <w:p w:rsidR="00014926" w:rsidRPr="0061193B" w:rsidRDefault="00014926" w:rsidP="0041065B">
      <w:pPr>
        <w:autoSpaceDE w:val="0"/>
        <w:autoSpaceDN w:val="0"/>
        <w:adjustRightInd w:val="0"/>
        <w:ind w:firstLine="540"/>
        <w:jc w:val="both"/>
      </w:pPr>
      <w:r w:rsidRPr="0061193B">
        <w:t>7.3. Работа по настоящему контракту принимается Заказчиком при наличии Заключения Эксперта, содержащего вывод о соответствии Работ условиям настоящего кон</w:t>
      </w:r>
      <w:r w:rsidR="0012711E">
        <w:t>тракта (без замечаний) в течение</w:t>
      </w:r>
      <w:r w:rsidRPr="0061193B">
        <w:t xml:space="preserve"> 2 (двух) рабочих дней.</w:t>
      </w:r>
    </w:p>
    <w:p w:rsidR="00014926" w:rsidRPr="0061193B" w:rsidRDefault="00014926" w:rsidP="0041065B">
      <w:pPr>
        <w:autoSpaceDE w:val="0"/>
        <w:autoSpaceDN w:val="0"/>
        <w:adjustRightInd w:val="0"/>
        <w:ind w:firstLine="540"/>
        <w:jc w:val="both"/>
      </w:pPr>
      <w:r w:rsidRPr="0061193B">
        <w:t>7.4. При наличии в Заключени</w:t>
      </w:r>
      <w:proofErr w:type="gramStart"/>
      <w:r w:rsidRPr="0061193B">
        <w:t>и</w:t>
      </w:r>
      <w:proofErr w:type="gramEnd"/>
      <w:r w:rsidRPr="0061193B">
        <w:t xml:space="preserve"> Эксперта вывода о несоответствии Работ, Подрядчик обязан устранить нарушения, отраженные в Заключении и повторно представить Работы Заказчику.</w:t>
      </w:r>
    </w:p>
    <w:p w:rsidR="00014926" w:rsidRPr="0061193B" w:rsidRDefault="00014926" w:rsidP="0041065B">
      <w:pPr>
        <w:autoSpaceDE w:val="0"/>
        <w:autoSpaceDN w:val="0"/>
        <w:adjustRightInd w:val="0"/>
        <w:ind w:firstLine="540"/>
        <w:jc w:val="both"/>
      </w:pPr>
      <w:r w:rsidRPr="0061193B">
        <w:t>Повторная экспертиза проводится в срок не более</w:t>
      </w:r>
      <w:proofErr w:type="gramStart"/>
      <w:r w:rsidRPr="0061193B">
        <w:t>,</w:t>
      </w:r>
      <w:proofErr w:type="gramEnd"/>
      <w:r w:rsidRPr="0061193B">
        <w:t xml:space="preserve"> чем указан в п. 7.2. настоящего контракта.</w:t>
      </w:r>
    </w:p>
    <w:p w:rsidR="00014926" w:rsidRPr="0061193B" w:rsidRDefault="00014926" w:rsidP="0041065B">
      <w:pPr>
        <w:autoSpaceDE w:val="0"/>
        <w:autoSpaceDN w:val="0"/>
        <w:adjustRightInd w:val="0"/>
        <w:ind w:firstLine="540"/>
        <w:jc w:val="both"/>
      </w:pPr>
      <w:r w:rsidRPr="0061193B">
        <w:t>7.5. В случае, если по результатам экспертизы установлены нарушения требований контракта, не препятствующие приемке выполненной работы, Заказчик вправе принять такие работы после устранения Подрядчиком содержащихся в Заключени</w:t>
      </w:r>
      <w:proofErr w:type="gramStart"/>
      <w:r w:rsidRPr="0061193B">
        <w:t>и</w:t>
      </w:r>
      <w:proofErr w:type="gramEnd"/>
      <w:r w:rsidRPr="0061193B">
        <w:t xml:space="preserve"> Эксперта нарушений.</w:t>
      </w:r>
    </w:p>
    <w:p w:rsidR="00014926" w:rsidRPr="0061193B" w:rsidRDefault="00014926" w:rsidP="0041065B">
      <w:pPr>
        <w:autoSpaceDE w:val="0"/>
        <w:autoSpaceDN w:val="0"/>
        <w:adjustRightInd w:val="0"/>
        <w:ind w:firstLine="540"/>
        <w:jc w:val="both"/>
      </w:pPr>
      <w:r w:rsidRPr="0061193B">
        <w:t xml:space="preserve">7.6. Датой выполнения всего объема работ считается дата подписания Заказчиком последнего Акта </w:t>
      </w:r>
      <w:r w:rsidRPr="0061193B">
        <w:rPr>
          <w:rStyle w:val="FontStyle37"/>
        </w:rPr>
        <w:t>о приемке выполненных работ</w:t>
      </w:r>
      <w:r w:rsidRPr="0061193B">
        <w:t xml:space="preserve"> (форма КС-2).</w:t>
      </w:r>
    </w:p>
    <w:p w:rsidR="00014926" w:rsidRPr="0061193B" w:rsidRDefault="00014926" w:rsidP="0041065B">
      <w:pPr>
        <w:autoSpaceDE w:val="0"/>
        <w:autoSpaceDN w:val="0"/>
        <w:adjustRightInd w:val="0"/>
        <w:ind w:firstLine="540"/>
        <w:jc w:val="both"/>
      </w:pPr>
      <w:r w:rsidRPr="0061193B">
        <w:t xml:space="preserve">7.7. После подписания Заказчиком Акта о приемке выполненных работ (форма КС-2),  Справки о стоимости выполненных работ и затрат (форма </w:t>
      </w:r>
      <w:hyperlink r:id="rId23" w:history="1">
        <w:r w:rsidRPr="0061193B">
          <w:t>N КС-3)</w:t>
        </w:r>
      </w:hyperlink>
      <w:r w:rsidRPr="0061193B">
        <w:t xml:space="preserve"> Заказчик обязан передать (либо направить) 1 экземпляр указанных документов Подрядчику.</w:t>
      </w:r>
    </w:p>
    <w:p w:rsidR="00014926" w:rsidRPr="0061193B" w:rsidRDefault="00014926" w:rsidP="0041065B">
      <w:pPr>
        <w:autoSpaceDE w:val="0"/>
        <w:autoSpaceDN w:val="0"/>
        <w:adjustRightInd w:val="0"/>
        <w:ind w:firstLine="540"/>
        <w:jc w:val="both"/>
      </w:pPr>
      <w:r w:rsidRPr="0061193B">
        <w:t>7.8. Приемка Работ по настоящему контракту производится путем подписания сторонами  Акта о приемке выполненных работ.</w:t>
      </w:r>
    </w:p>
    <w:p w:rsidR="00014926" w:rsidRPr="0061193B" w:rsidRDefault="00014926" w:rsidP="0041065B">
      <w:pPr>
        <w:autoSpaceDE w:val="0"/>
        <w:autoSpaceDN w:val="0"/>
        <w:adjustRightInd w:val="0"/>
        <w:ind w:firstLine="540"/>
        <w:jc w:val="both"/>
      </w:pPr>
    </w:p>
    <w:p w:rsidR="00014926" w:rsidRPr="0061193B" w:rsidRDefault="00014926" w:rsidP="00C7499C">
      <w:pPr>
        <w:pStyle w:val="af9"/>
        <w:tabs>
          <w:tab w:val="left" w:pos="900"/>
        </w:tabs>
        <w:spacing w:after="0"/>
        <w:ind w:left="0" w:firstLine="567"/>
        <w:jc w:val="center"/>
        <w:rPr>
          <w:b/>
          <w:bCs/>
        </w:rPr>
      </w:pPr>
      <w:r w:rsidRPr="0061193B">
        <w:rPr>
          <w:b/>
          <w:bCs/>
        </w:rPr>
        <w:t>8. Гарантийные обязательства</w:t>
      </w:r>
    </w:p>
    <w:p w:rsidR="00014926" w:rsidRPr="0061193B" w:rsidRDefault="00014926" w:rsidP="0041065B">
      <w:pPr>
        <w:pStyle w:val="af9"/>
        <w:tabs>
          <w:tab w:val="left" w:pos="900"/>
        </w:tabs>
        <w:spacing w:after="0"/>
        <w:ind w:left="0" w:firstLine="567"/>
        <w:jc w:val="both"/>
        <w:rPr>
          <w:b/>
          <w:bCs/>
        </w:rPr>
      </w:pPr>
    </w:p>
    <w:p w:rsidR="00014926" w:rsidRPr="0061193B" w:rsidRDefault="00014926" w:rsidP="0041065B">
      <w:pPr>
        <w:pStyle w:val="af9"/>
        <w:tabs>
          <w:tab w:val="left" w:pos="900"/>
        </w:tabs>
        <w:spacing w:after="0"/>
        <w:ind w:left="0" w:firstLine="567"/>
        <w:jc w:val="both"/>
      </w:pPr>
      <w:r w:rsidRPr="0061193B">
        <w:t>8.1. Подрядчик гарантирует:</w:t>
      </w:r>
    </w:p>
    <w:p w:rsidR="00014926" w:rsidRPr="0061193B" w:rsidRDefault="00014926" w:rsidP="0041065B">
      <w:pPr>
        <w:pStyle w:val="af9"/>
        <w:tabs>
          <w:tab w:val="left" w:pos="900"/>
        </w:tabs>
        <w:spacing w:after="0"/>
        <w:ind w:left="0" w:firstLine="567"/>
        <w:jc w:val="both"/>
      </w:pPr>
      <w:r w:rsidRPr="0061193B">
        <w:t>- возможность безаварийной эксплуатации Объекта на протяжении гарантийного срока;</w:t>
      </w:r>
    </w:p>
    <w:p w:rsidR="00014926" w:rsidRPr="0061193B" w:rsidRDefault="00014926" w:rsidP="0041065B">
      <w:pPr>
        <w:pStyle w:val="af9"/>
        <w:tabs>
          <w:tab w:val="left" w:pos="900"/>
        </w:tabs>
        <w:spacing w:after="0"/>
        <w:ind w:left="0" w:firstLine="567"/>
        <w:jc w:val="both"/>
      </w:pPr>
      <w:r w:rsidRPr="0061193B">
        <w:t>- высокое качество всех работ;</w:t>
      </w:r>
    </w:p>
    <w:p w:rsidR="00014926" w:rsidRPr="0061193B" w:rsidRDefault="00014926" w:rsidP="0041065B">
      <w:pPr>
        <w:pStyle w:val="af9"/>
        <w:tabs>
          <w:tab w:val="left" w:pos="900"/>
        </w:tabs>
        <w:spacing w:after="0"/>
        <w:ind w:left="0" w:firstLine="567"/>
        <w:jc w:val="both"/>
      </w:pPr>
      <w:r w:rsidRPr="0061193B">
        <w:t>- своевременное устранение за свой счет недостатков и дефектов, выявленных в период гарантийного срока.</w:t>
      </w:r>
    </w:p>
    <w:p w:rsidR="00014926" w:rsidRPr="0061193B" w:rsidRDefault="00014926" w:rsidP="0041065B">
      <w:pPr>
        <w:pStyle w:val="af9"/>
        <w:tabs>
          <w:tab w:val="left" w:pos="900"/>
        </w:tabs>
        <w:spacing w:after="0"/>
        <w:ind w:left="0" w:firstLine="567"/>
        <w:jc w:val="both"/>
        <w:rPr>
          <w:spacing w:val="2"/>
        </w:rPr>
      </w:pPr>
      <w:r w:rsidRPr="0061193B">
        <w:rPr>
          <w:spacing w:val="2"/>
        </w:rPr>
        <w:t xml:space="preserve">8.2. Гарантийный срок на качество выполненных работ устанавливается </w:t>
      </w:r>
      <w:r w:rsidR="0006766F">
        <w:rPr>
          <w:spacing w:val="2"/>
        </w:rPr>
        <w:t>60</w:t>
      </w:r>
      <w:r w:rsidRPr="0061193B">
        <w:rPr>
          <w:spacing w:val="2"/>
        </w:rPr>
        <w:t xml:space="preserve"> (</w:t>
      </w:r>
      <w:r w:rsidR="0006766F">
        <w:rPr>
          <w:spacing w:val="2"/>
        </w:rPr>
        <w:t>шестьдесят</w:t>
      </w:r>
      <w:r w:rsidRPr="0061193B">
        <w:rPr>
          <w:spacing w:val="2"/>
        </w:rPr>
        <w:t xml:space="preserve">) месяцев </w:t>
      </w:r>
      <w:proofErr w:type="gramStart"/>
      <w:r w:rsidRPr="0061193B">
        <w:rPr>
          <w:spacing w:val="2"/>
        </w:rPr>
        <w:t>с даты подписания</w:t>
      </w:r>
      <w:proofErr w:type="gramEnd"/>
      <w:r w:rsidRPr="0061193B">
        <w:rPr>
          <w:spacing w:val="2"/>
        </w:rPr>
        <w:t xml:space="preserve"> сторонами Акта </w:t>
      </w:r>
      <w:r w:rsidRPr="0061193B">
        <w:rPr>
          <w:rStyle w:val="FontStyle37"/>
          <w:spacing w:val="2"/>
        </w:rPr>
        <w:t>о приемке выполненных работ</w:t>
      </w:r>
      <w:r w:rsidRPr="0061193B">
        <w:rPr>
          <w:spacing w:val="2"/>
        </w:rPr>
        <w:t xml:space="preserve">. </w:t>
      </w:r>
    </w:p>
    <w:p w:rsidR="00014926" w:rsidRPr="0061193B" w:rsidRDefault="00014926" w:rsidP="0041065B">
      <w:pPr>
        <w:pStyle w:val="af9"/>
        <w:tabs>
          <w:tab w:val="left" w:pos="900"/>
        </w:tabs>
        <w:spacing w:after="0"/>
        <w:ind w:left="0" w:firstLine="567"/>
        <w:jc w:val="both"/>
      </w:pPr>
      <w:r w:rsidRPr="0061193B">
        <w:rPr>
          <w:spacing w:val="2"/>
        </w:rPr>
        <w:t xml:space="preserve">8.3. </w:t>
      </w:r>
      <w:proofErr w:type="gramStart"/>
      <w:r w:rsidRPr="0061193B">
        <w:t>Если в течение гарантийного срока выявится, что работы (отдельные виды работ)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Контракта, Заказчик, совместно с подрядчиком, составляет рекламационный акт, где кроме прочего определяются даты устранения дефектов и недостатков.</w:t>
      </w:r>
      <w:proofErr w:type="gramEnd"/>
      <w:r w:rsidRPr="0061193B">
        <w:t xml:space="preserve"> Рекламационный акт должен быть составлен не позднее 5 календарных дней со дня обнаружения недостатков. Гарантийный срок продлевается на период устранения дефектов.</w:t>
      </w:r>
    </w:p>
    <w:p w:rsidR="00014926" w:rsidRPr="0061193B" w:rsidRDefault="00014926" w:rsidP="0041065B">
      <w:pPr>
        <w:pStyle w:val="af9"/>
        <w:tabs>
          <w:tab w:val="left" w:pos="900"/>
        </w:tabs>
        <w:spacing w:after="0"/>
        <w:ind w:left="0" w:firstLine="567"/>
        <w:jc w:val="both"/>
      </w:pPr>
      <w:r w:rsidRPr="0061193B">
        <w:t xml:space="preserve">8.4.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дней с момента получения извещения Заказчика о выявленных дефектах направить своего представителя. </w:t>
      </w:r>
    </w:p>
    <w:p w:rsidR="00014926" w:rsidRPr="0061193B" w:rsidRDefault="00014926" w:rsidP="0041065B">
      <w:pPr>
        <w:pStyle w:val="af9"/>
        <w:tabs>
          <w:tab w:val="left" w:pos="900"/>
        </w:tabs>
        <w:spacing w:after="0"/>
        <w:ind w:left="0" w:firstLine="567"/>
        <w:jc w:val="both"/>
      </w:pPr>
      <w:r w:rsidRPr="0061193B">
        <w:t xml:space="preserve">8.5. При отказе Подрядчика от составления или подписания рекламационного акта Заказчик составляет односторонний акт. </w:t>
      </w:r>
    </w:p>
    <w:p w:rsidR="00014926" w:rsidRPr="0061193B" w:rsidRDefault="00014926" w:rsidP="0041065B">
      <w:pPr>
        <w:pStyle w:val="af9"/>
        <w:tabs>
          <w:tab w:val="left" w:pos="900"/>
        </w:tabs>
        <w:spacing w:after="0"/>
        <w:ind w:left="0" w:firstLine="567"/>
        <w:jc w:val="both"/>
      </w:pPr>
      <w:r w:rsidRPr="0061193B">
        <w:t>8.6. Если Подрядчик не устраняет недостатки в сроки, определяемые рекламационным актом, Заказчик имеет право устранить дефекты и недоделки силами третьих лиц за счет Подрядчика.</w:t>
      </w:r>
    </w:p>
    <w:p w:rsidR="00014926" w:rsidRPr="0061193B" w:rsidRDefault="00014926" w:rsidP="0041065B">
      <w:pPr>
        <w:ind w:firstLine="567"/>
        <w:jc w:val="both"/>
      </w:pPr>
      <w:r w:rsidRPr="0061193B">
        <w:t>8.7. При поставке Товара Поставщик должен предоставить Заказчику обеспечение исполнения гарантийных обязательств в размере 1% от цены муниципального контракта в виде денежных средств или банковской гарантии (в случае выбора Поставщиком банковской гарантии, срок действия банковской гарантии должен превышать срок гарантийных обязательств по Контракту не менее</w:t>
      </w:r>
      <w:proofErr w:type="gramStart"/>
      <w:r w:rsidRPr="0061193B">
        <w:t>,</w:t>
      </w:r>
      <w:proofErr w:type="gramEnd"/>
      <w:r w:rsidRPr="0061193B">
        <w:t xml:space="preserve"> чем на один месяц;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14926" w:rsidRPr="0061193B" w:rsidRDefault="00014926" w:rsidP="0041065B">
      <w:pPr>
        <w:ind w:firstLine="708"/>
        <w:jc w:val="both"/>
      </w:pPr>
      <w:r w:rsidRPr="0061193B">
        <w:lastRenderedPageBreak/>
        <w:t xml:space="preserve">8.8. В случае если в качестве обеспечения гарантийных обязательств Заказчику перечислены денежные средства, возврат обеспечения осуществляется Заказчиком по письменной заявке и акту сверки Поставщика в течение 15 дней с момента исполнения сторонами своих обязательств. </w:t>
      </w:r>
    </w:p>
    <w:p w:rsidR="00014926" w:rsidRPr="0061193B" w:rsidRDefault="00014926" w:rsidP="0041065B">
      <w:pPr>
        <w:ind w:firstLine="708"/>
        <w:jc w:val="both"/>
      </w:pPr>
      <w:r w:rsidRPr="0061193B">
        <w:t>Обеспечение должно быть возвращено на счет, указанный Поставщиком.</w:t>
      </w:r>
    </w:p>
    <w:p w:rsidR="00014926" w:rsidRPr="0061193B" w:rsidRDefault="00014926" w:rsidP="0041065B">
      <w:pPr>
        <w:autoSpaceDE w:val="0"/>
        <w:autoSpaceDN w:val="0"/>
        <w:adjustRightInd w:val="0"/>
        <w:ind w:firstLine="708"/>
        <w:jc w:val="both"/>
        <w:rPr>
          <w:rFonts w:eastAsia="Calibri"/>
        </w:rPr>
      </w:pPr>
      <w:r w:rsidRPr="0061193B">
        <w:t xml:space="preserve">8.9. </w:t>
      </w:r>
      <w:r w:rsidRPr="0061193B">
        <w:rPr>
          <w:rFonts w:eastAsia="Calibri"/>
          <w:lang w:eastAsia="en-US"/>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14926" w:rsidRDefault="00014926" w:rsidP="0041065B">
      <w:pPr>
        <w:pStyle w:val="af9"/>
        <w:tabs>
          <w:tab w:val="left" w:pos="900"/>
        </w:tabs>
        <w:spacing w:after="0"/>
        <w:ind w:left="0" w:firstLine="567"/>
        <w:jc w:val="both"/>
      </w:pPr>
    </w:p>
    <w:p w:rsidR="002C001F" w:rsidRDefault="002C001F" w:rsidP="002C001F">
      <w:pPr>
        <w:widowControl w:val="0"/>
        <w:tabs>
          <w:tab w:val="left" w:pos="0"/>
        </w:tabs>
        <w:autoSpaceDE w:val="0"/>
        <w:autoSpaceDN w:val="0"/>
        <w:adjustRightInd w:val="0"/>
        <w:jc w:val="center"/>
        <w:outlineLvl w:val="1"/>
        <w:rPr>
          <w:b/>
        </w:rPr>
      </w:pPr>
      <w:r>
        <w:rPr>
          <w:b/>
        </w:rPr>
        <w:t>9</w:t>
      </w:r>
      <w:r w:rsidRPr="00761F75">
        <w:rPr>
          <w:b/>
        </w:rPr>
        <w:t>.</w:t>
      </w:r>
      <w:r w:rsidRPr="00761F75">
        <w:rPr>
          <w:b/>
        </w:rPr>
        <w:tab/>
        <w:t>Ответственность Сторон</w:t>
      </w:r>
    </w:p>
    <w:p w:rsidR="002C001F" w:rsidRPr="00761F75" w:rsidRDefault="002C001F" w:rsidP="002C001F">
      <w:pPr>
        <w:widowControl w:val="0"/>
        <w:tabs>
          <w:tab w:val="left" w:pos="0"/>
        </w:tabs>
        <w:autoSpaceDE w:val="0"/>
        <w:autoSpaceDN w:val="0"/>
        <w:adjustRightInd w:val="0"/>
        <w:jc w:val="center"/>
        <w:outlineLvl w:val="1"/>
        <w:rPr>
          <w:b/>
        </w:rPr>
      </w:pPr>
    </w:p>
    <w:p w:rsidR="002C001F" w:rsidRPr="006E09B7" w:rsidRDefault="00400661" w:rsidP="002C001F">
      <w:pPr>
        <w:pStyle w:val="a3"/>
        <w:ind w:left="0" w:firstLine="709"/>
        <w:jc w:val="both"/>
      </w:pPr>
      <w:r>
        <w:t>9</w:t>
      </w:r>
      <w:r w:rsidR="002C001F">
        <w:t>.1</w:t>
      </w:r>
      <w:r w:rsidR="002C001F" w:rsidRPr="006E09B7">
        <w:t>. При нарушении условий Контракта Стороны несут ответственность в соответствии с действующим законодательством РФ и Контрактом.</w:t>
      </w:r>
    </w:p>
    <w:p w:rsidR="002C001F" w:rsidRPr="006E09B7" w:rsidRDefault="00400661" w:rsidP="002C001F">
      <w:pPr>
        <w:pStyle w:val="a3"/>
        <w:ind w:left="0" w:firstLine="709"/>
        <w:jc w:val="both"/>
      </w:pPr>
      <w:r>
        <w:t>9</w:t>
      </w:r>
      <w:r w:rsidR="002C001F" w:rsidRPr="006E09B7">
        <w:t xml:space="preserve">.2. </w:t>
      </w:r>
      <w:proofErr w:type="gramStart"/>
      <w:r w:rsidR="002C001F" w:rsidRPr="006E09B7">
        <w:t>Размер штрафа устанавливается контрактом в порядке, установленном пунктами 3 - 9 Правил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w:t>
      </w:r>
      <w:r w:rsidR="002C001F">
        <w:t>)</w:t>
      </w:r>
      <w:r w:rsidR="002C001F" w:rsidRPr="006E09B7">
        <w:t>,</w:t>
      </w:r>
      <w:r w:rsidR="002C001F" w:rsidRPr="00663E8F">
        <w:rPr>
          <w:rFonts w:asciiTheme="minorHAnsi" w:eastAsiaTheme="minorEastAsia" w:hAnsiTheme="minorHAnsi"/>
        </w:rPr>
        <w:t xml:space="preserve"> </w:t>
      </w:r>
      <w:r w:rsidR="002C001F" w:rsidRPr="00663E8F">
        <w:t>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002C001F" w:rsidRPr="00663E8F">
        <w:t xml:space="preserve"> (этапа)</w:t>
      </w:r>
      <w:r w:rsidR="002C001F">
        <w:t xml:space="preserve">, </w:t>
      </w:r>
      <w:r w:rsidR="002C001F" w:rsidRPr="006E09B7">
        <w:t xml:space="preserve"> </w:t>
      </w:r>
      <w:r w:rsidR="002C001F">
        <w:t>утвержденными</w:t>
      </w:r>
      <w:r w:rsidR="002C001F" w:rsidRPr="006E09B7">
        <w:t xml:space="preserve"> Постановлением Правительства РФ от 30.08.2017 № 1042 (далее - Правила).</w:t>
      </w:r>
    </w:p>
    <w:p w:rsidR="002C001F" w:rsidRPr="006E09B7" w:rsidRDefault="00400661" w:rsidP="002C001F">
      <w:pPr>
        <w:pStyle w:val="a3"/>
        <w:ind w:left="0" w:firstLine="709"/>
        <w:jc w:val="both"/>
      </w:pPr>
      <w:r>
        <w:t>9</w:t>
      </w:r>
      <w:r w:rsidR="002C001F" w:rsidRPr="006E09B7">
        <w:t>.3. Ответственность подрядчика.</w:t>
      </w:r>
    </w:p>
    <w:p w:rsidR="002C001F" w:rsidRPr="006E09B7" w:rsidRDefault="00400661" w:rsidP="002C001F">
      <w:pPr>
        <w:pStyle w:val="a3"/>
        <w:ind w:left="0" w:firstLine="709"/>
        <w:jc w:val="both"/>
      </w:pPr>
      <w:r>
        <w:t>9</w:t>
      </w:r>
      <w:r w:rsidR="002C001F" w:rsidRPr="006E09B7">
        <w:t>.3.1.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начисляются штрафы. Размер штрафа устанавливается</w:t>
      </w:r>
      <w:r w:rsidR="002C001F">
        <w:t xml:space="preserve"> контрактом в следующем порядке</w:t>
      </w:r>
      <w:r w:rsidR="002C001F" w:rsidRPr="006E09B7">
        <w:t xml:space="preserve">: </w:t>
      </w:r>
    </w:p>
    <w:p w:rsidR="002C001F" w:rsidRPr="00B5686A" w:rsidRDefault="002C001F" w:rsidP="002C001F">
      <w:pPr>
        <w:pStyle w:val="a3"/>
        <w:ind w:left="0" w:firstLine="709"/>
        <w:jc w:val="both"/>
      </w:pPr>
      <w:r w:rsidRPr="00B5686A">
        <w:t>а) 10 процентов цены контракта (этапа) в случае, если цена контракта (этапа) не превышает 3 млн. рублей;</w:t>
      </w:r>
    </w:p>
    <w:p w:rsidR="002C001F" w:rsidRPr="00B5686A" w:rsidRDefault="002C001F" w:rsidP="002C001F">
      <w:pPr>
        <w:pStyle w:val="a3"/>
        <w:ind w:left="0" w:firstLine="709"/>
        <w:jc w:val="both"/>
      </w:pPr>
      <w:r w:rsidRPr="00B5686A">
        <w:t>б) 5 процентов цены контракта (этапа) в случае, если цена контракта (этапа) составляет от 3 млн. рублей до 50 млн. рублей (включительно);</w:t>
      </w:r>
    </w:p>
    <w:p w:rsidR="002C001F" w:rsidRPr="00B5686A" w:rsidRDefault="002C001F" w:rsidP="002C001F">
      <w:pPr>
        <w:pStyle w:val="a3"/>
        <w:ind w:left="0" w:firstLine="709"/>
        <w:jc w:val="both"/>
      </w:pPr>
      <w:r w:rsidRPr="00B5686A">
        <w:t>в) 1 процент цены контракта (этапа) в случае, если цена контракта (этапа) составляет от 50 млн. рублей до 100 млн. рублей (включительно);</w:t>
      </w:r>
    </w:p>
    <w:p w:rsidR="002C001F" w:rsidRPr="00B5686A" w:rsidRDefault="002C001F" w:rsidP="002C001F">
      <w:pPr>
        <w:pStyle w:val="a3"/>
        <w:ind w:left="0" w:firstLine="709"/>
        <w:jc w:val="both"/>
      </w:pPr>
      <w:r w:rsidRPr="00B5686A">
        <w:t>г) 0,5 процента цены контракта (этапа) в случае, если цена контракта (этапа) составляет от 100 млн. рублей до 500 млн. рублей (включительно);</w:t>
      </w:r>
    </w:p>
    <w:p w:rsidR="002C001F" w:rsidRPr="00B5686A" w:rsidRDefault="002C001F" w:rsidP="002C001F">
      <w:pPr>
        <w:pStyle w:val="a3"/>
        <w:ind w:left="0" w:firstLine="709"/>
        <w:jc w:val="both"/>
      </w:pPr>
      <w:proofErr w:type="spellStart"/>
      <w:r w:rsidRPr="00B5686A">
        <w:t>д</w:t>
      </w:r>
      <w:proofErr w:type="spellEnd"/>
      <w:r w:rsidRPr="00B5686A">
        <w:t>) 0,4 процента цены контракта (этапа) в случае, если цена контракта (этапа) составляет от 500 млн. рублей до 1 млрд. рублей (включительно);</w:t>
      </w:r>
    </w:p>
    <w:p w:rsidR="002C001F" w:rsidRDefault="002C001F" w:rsidP="002C001F">
      <w:pPr>
        <w:pStyle w:val="a3"/>
        <w:ind w:left="0" w:firstLine="709"/>
        <w:jc w:val="both"/>
      </w:pPr>
      <w:r w:rsidRPr="00B5686A">
        <w:t>е) 0,3 процента цены контракта (этапа) в случае, если цена контракта (этапа) составляет от 1 млрд. рублей д</w:t>
      </w:r>
      <w:r>
        <w:t>о 2 млрд. рублей (включительно).</w:t>
      </w:r>
    </w:p>
    <w:p w:rsidR="002C001F" w:rsidRPr="006E09B7" w:rsidRDefault="002C001F" w:rsidP="002C001F">
      <w:pPr>
        <w:pStyle w:val="a3"/>
        <w:ind w:left="0" w:firstLine="709"/>
        <w:jc w:val="both"/>
      </w:pPr>
      <w:r w:rsidRPr="006E09B7">
        <w:t xml:space="preserve">Сумма штрафа составляет </w:t>
      </w:r>
      <w:r w:rsidRPr="00C36D8D">
        <w:t>______________________________.</w:t>
      </w:r>
    </w:p>
    <w:p w:rsidR="002C001F" w:rsidRDefault="00400661" w:rsidP="002C001F">
      <w:pPr>
        <w:pStyle w:val="a3"/>
        <w:ind w:left="0" w:firstLine="709"/>
        <w:jc w:val="both"/>
      </w:pPr>
      <w:r>
        <w:t>9</w:t>
      </w:r>
      <w:r w:rsidR="002C001F" w:rsidRPr="006E09B7">
        <w:t xml:space="preserve">.3.2. </w:t>
      </w:r>
      <w:proofErr w:type="gramStart"/>
      <w:r w:rsidR="002C001F" w:rsidRPr="00B5686A">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w:t>
      </w:r>
      <w:r w:rsidR="002C001F" w:rsidRPr="00B5686A">
        <w:rPr>
          <w:b/>
        </w:rPr>
        <w:t xml:space="preserve">с пунктом 1 части 1 статьи 30 </w:t>
      </w:r>
      <w:r w:rsidR="002C001F" w:rsidRPr="00B5686A">
        <w:t>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002C001F" w:rsidRPr="00B5686A">
        <w:t xml:space="preserve"> контрактом, размер штрафа устанавливается в размере </w:t>
      </w:r>
      <w:r w:rsidR="002C001F" w:rsidRPr="005135E9">
        <w:rPr>
          <w:b/>
        </w:rPr>
        <w:t>1 процента цены контракта</w:t>
      </w:r>
      <w:r w:rsidR="002C001F" w:rsidRPr="00B5686A">
        <w:t xml:space="preserve"> (этапа), но не более 5 тыс. рублей и не менее 1 тыс. рублей.</w:t>
      </w:r>
    </w:p>
    <w:p w:rsidR="002C001F" w:rsidRDefault="002C001F" w:rsidP="002C001F">
      <w:pPr>
        <w:pStyle w:val="a3"/>
        <w:ind w:left="0" w:firstLine="709"/>
        <w:jc w:val="both"/>
      </w:pPr>
      <w:r>
        <w:t xml:space="preserve"> </w:t>
      </w:r>
      <w:r w:rsidRPr="006E09B7">
        <w:t xml:space="preserve">Сумма штрафа </w:t>
      </w:r>
      <w:proofErr w:type="spellStart"/>
      <w:r w:rsidRPr="006E09B7">
        <w:t>составляет</w:t>
      </w:r>
      <w:r w:rsidRPr="00C36D8D">
        <w:t>______________</w:t>
      </w:r>
      <w:r w:rsidRPr="006E09B7">
        <w:t>________________</w:t>
      </w:r>
      <w:proofErr w:type="spellEnd"/>
      <w:r w:rsidRPr="006E09B7">
        <w:t>.</w:t>
      </w:r>
    </w:p>
    <w:p w:rsidR="002C001F" w:rsidRPr="00B5686A" w:rsidRDefault="00400661" w:rsidP="002C001F">
      <w:pPr>
        <w:pStyle w:val="a3"/>
        <w:ind w:left="0" w:firstLine="709"/>
        <w:jc w:val="both"/>
      </w:pPr>
      <w:r>
        <w:t>9</w:t>
      </w:r>
      <w:r w:rsidR="002C001F">
        <w:t xml:space="preserve">.3.3. </w:t>
      </w:r>
      <w:proofErr w:type="gramStart"/>
      <w:r w:rsidR="002C001F" w:rsidRPr="00B5686A">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2C001F" w:rsidRPr="00B5686A" w:rsidRDefault="002C001F" w:rsidP="002C001F">
      <w:pPr>
        <w:pStyle w:val="a3"/>
        <w:ind w:left="0" w:firstLine="709"/>
        <w:jc w:val="both"/>
      </w:pPr>
      <w:r w:rsidRPr="00B5686A">
        <w:lastRenderedPageBreak/>
        <w:t>а) в случае, если цена контракта не превышает начальную (максимальную) цену контракта:</w:t>
      </w:r>
    </w:p>
    <w:p w:rsidR="002C001F" w:rsidRPr="00B5686A" w:rsidRDefault="002C001F" w:rsidP="002C001F">
      <w:pPr>
        <w:pStyle w:val="a3"/>
        <w:ind w:left="0" w:firstLine="709"/>
        <w:jc w:val="both"/>
      </w:pPr>
      <w:r>
        <w:t>-</w:t>
      </w:r>
      <w:r w:rsidRPr="00B5686A">
        <w:t>10 процентов начальной (максимальной) цены контракта, если цена контракта не превышает 3 млн. рублей;</w:t>
      </w:r>
    </w:p>
    <w:p w:rsidR="002C001F" w:rsidRPr="00B5686A" w:rsidRDefault="002C001F" w:rsidP="002C001F">
      <w:pPr>
        <w:pStyle w:val="a3"/>
        <w:ind w:left="0" w:firstLine="709"/>
        <w:jc w:val="both"/>
      </w:pPr>
      <w:r>
        <w:t>-</w:t>
      </w:r>
      <w:r w:rsidRPr="00B5686A">
        <w:t>5 процентов начальной (максимальной) цены контракта, если цена контракта составляет от 3 млн. рублей до 50 млн. рублей (включительно);</w:t>
      </w:r>
    </w:p>
    <w:p w:rsidR="002C001F" w:rsidRPr="00B5686A" w:rsidRDefault="002C001F" w:rsidP="002C001F">
      <w:pPr>
        <w:pStyle w:val="a3"/>
        <w:ind w:left="0" w:firstLine="709"/>
        <w:jc w:val="both"/>
      </w:pPr>
      <w:r>
        <w:t>-</w:t>
      </w:r>
      <w:r w:rsidRPr="00B5686A">
        <w:t>1 процент начальной (максимальной) цены контракта, если цена контракта составляет от 50 млн. рублей до 100 млн. рублей (включительно);</w:t>
      </w:r>
    </w:p>
    <w:p w:rsidR="002C001F" w:rsidRPr="00B5686A" w:rsidRDefault="002C001F" w:rsidP="002C001F">
      <w:pPr>
        <w:pStyle w:val="a3"/>
        <w:ind w:left="0" w:firstLine="709"/>
        <w:jc w:val="both"/>
      </w:pPr>
      <w:r w:rsidRPr="00B5686A">
        <w:t>б) в случае, если цена контракта превышает начальную (максимальную) цену контракта:</w:t>
      </w:r>
    </w:p>
    <w:p w:rsidR="002C001F" w:rsidRPr="00B5686A" w:rsidRDefault="002C001F" w:rsidP="002C001F">
      <w:pPr>
        <w:pStyle w:val="a3"/>
        <w:ind w:left="0" w:firstLine="709"/>
        <w:jc w:val="both"/>
      </w:pPr>
      <w:r>
        <w:t>-</w:t>
      </w:r>
      <w:r w:rsidRPr="00B5686A">
        <w:t>10 процентов цены контракта, если цена контракта не превышает 3 млн. рублей;</w:t>
      </w:r>
    </w:p>
    <w:p w:rsidR="002C001F" w:rsidRPr="00B5686A" w:rsidRDefault="002C001F" w:rsidP="002C001F">
      <w:pPr>
        <w:pStyle w:val="a3"/>
        <w:ind w:left="0" w:firstLine="709"/>
        <w:jc w:val="both"/>
      </w:pPr>
      <w:r>
        <w:t>-</w:t>
      </w:r>
      <w:r w:rsidRPr="00B5686A">
        <w:t>5 процентов цены контракта, если цена контракта составляет от 3 млн. рублей до 50 млн. рублей (включительно);</w:t>
      </w:r>
    </w:p>
    <w:p w:rsidR="002C001F" w:rsidRDefault="002C001F" w:rsidP="002C001F">
      <w:pPr>
        <w:pStyle w:val="a3"/>
        <w:ind w:left="0" w:firstLine="709"/>
        <w:jc w:val="both"/>
      </w:pPr>
      <w:r>
        <w:t>-</w:t>
      </w:r>
      <w:r w:rsidRPr="00B5686A">
        <w:t>1 процент цены контракта, если цена контракта составляет от 50 млн. рублей до 100 млн. рублей (включительно).</w:t>
      </w:r>
    </w:p>
    <w:p w:rsidR="002C001F" w:rsidRPr="00B5686A" w:rsidRDefault="00400661" w:rsidP="002C001F">
      <w:pPr>
        <w:pStyle w:val="a3"/>
        <w:ind w:left="0" w:firstLine="709"/>
        <w:jc w:val="both"/>
      </w:pPr>
      <w:r>
        <w:t>9</w:t>
      </w:r>
      <w:r w:rsidR="002C001F">
        <w:t>.3.4</w:t>
      </w:r>
      <w:r w:rsidR="002C001F" w:rsidRPr="006E09B7">
        <w:t xml:space="preserve">. </w:t>
      </w:r>
      <w:r w:rsidR="002C001F" w:rsidRPr="00B5686A">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C001F" w:rsidRPr="00B5686A" w:rsidRDefault="002C001F" w:rsidP="002C001F">
      <w:pPr>
        <w:pStyle w:val="a3"/>
        <w:ind w:left="0" w:firstLine="709"/>
        <w:jc w:val="both"/>
      </w:pPr>
      <w:r w:rsidRPr="00B5686A">
        <w:t>а) 1000 рублей, если цена контракта не превышает 3 млн. рублей;</w:t>
      </w:r>
    </w:p>
    <w:p w:rsidR="002C001F" w:rsidRPr="00B5686A" w:rsidRDefault="002C001F" w:rsidP="002C001F">
      <w:pPr>
        <w:pStyle w:val="a3"/>
        <w:ind w:left="0" w:firstLine="709"/>
        <w:jc w:val="both"/>
      </w:pPr>
      <w:r w:rsidRPr="00B5686A">
        <w:t>б) 5000 рублей, если цена контракта составляет от 3 млн. рублей до 50 млн. рублей (включительно);</w:t>
      </w:r>
    </w:p>
    <w:p w:rsidR="002C001F" w:rsidRPr="00B5686A" w:rsidRDefault="002C001F" w:rsidP="002C001F">
      <w:pPr>
        <w:pStyle w:val="a3"/>
        <w:ind w:left="0" w:firstLine="709"/>
        <w:jc w:val="both"/>
      </w:pPr>
      <w:r w:rsidRPr="00B5686A">
        <w:t>в) 10000 рублей, если цена контракта составляет от 50 млн. рублей до 100 млн. рублей (включительно);</w:t>
      </w:r>
    </w:p>
    <w:p w:rsidR="002C001F" w:rsidRDefault="002C001F" w:rsidP="002C001F">
      <w:pPr>
        <w:pStyle w:val="a3"/>
        <w:ind w:left="0" w:firstLine="709"/>
        <w:jc w:val="both"/>
      </w:pPr>
      <w:r w:rsidRPr="00B5686A">
        <w:t>г) 100000 рублей, если цена контракта превышает 100 млн. рублей.</w:t>
      </w:r>
    </w:p>
    <w:p w:rsidR="002C001F" w:rsidRDefault="002C001F" w:rsidP="002C001F">
      <w:pPr>
        <w:pStyle w:val="a3"/>
        <w:ind w:left="0" w:firstLine="709"/>
        <w:jc w:val="both"/>
      </w:pPr>
      <w:r w:rsidRPr="006E09B7">
        <w:t xml:space="preserve">Сумма штрафа </w:t>
      </w:r>
      <w:proofErr w:type="spellStart"/>
      <w:r w:rsidRPr="006E09B7">
        <w:t>составляе</w:t>
      </w:r>
      <w:r w:rsidRPr="00C36D8D">
        <w:t>т______________________________</w:t>
      </w:r>
      <w:proofErr w:type="spellEnd"/>
      <w:r w:rsidRPr="00C36D8D">
        <w:t>.</w:t>
      </w:r>
    </w:p>
    <w:p w:rsidR="002C001F" w:rsidRPr="002523ED" w:rsidRDefault="00400661" w:rsidP="002C001F">
      <w:pPr>
        <w:pStyle w:val="a3"/>
        <w:ind w:left="0" w:firstLine="709"/>
        <w:jc w:val="both"/>
      </w:pPr>
      <w:r>
        <w:t>9</w:t>
      </w:r>
      <w:r w:rsidR="002C001F">
        <w:t>.3.5</w:t>
      </w:r>
      <w:r w:rsidR="002C001F" w:rsidRPr="002523ED">
        <w:t xml:space="preserve">. </w:t>
      </w:r>
      <w:proofErr w:type="gramStart"/>
      <w:r w:rsidR="002C001F" w:rsidRPr="002523ED">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2C001F" w:rsidRPr="006E09B7" w:rsidRDefault="00400661" w:rsidP="002C001F">
      <w:pPr>
        <w:pStyle w:val="a3"/>
        <w:ind w:left="0" w:firstLine="709"/>
        <w:jc w:val="both"/>
      </w:pPr>
      <w:r>
        <w:t>9</w:t>
      </w:r>
      <w:r w:rsidR="002C001F">
        <w:t>.3.6</w:t>
      </w:r>
      <w:r w:rsidR="002C001F" w:rsidRPr="002523ED">
        <w:t xml:space="preserve">. </w:t>
      </w:r>
      <w:proofErr w:type="gramStart"/>
      <w:r w:rsidR="002C001F" w:rsidRPr="002523ED">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002C001F" w:rsidRPr="002523ED">
        <w:t>), за исключением случаев, если законодательством Российской Федерации установлен иной порядок начисления пени.</w:t>
      </w:r>
    </w:p>
    <w:p w:rsidR="002C001F" w:rsidRPr="002523ED" w:rsidRDefault="00400661" w:rsidP="002C001F">
      <w:pPr>
        <w:pStyle w:val="a3"/>
        <w:ind w:left="0" w:firstLine="709"/>
        <w:jc w:val="both"/>
      </w:pPr>
      <w:r>
        <w:t>9</w:t>
      </w:r>
      <w:r w:rsidR="002C001F">
        <w:t>.3.7</w:t>
      </w:r>
      <w:r w:rsidR="002C001F" w:rsidRPr="006E09B7">
        <w:t>.</w:t>
      </w:r>
      <w:r w:rsidR="002C001F" w:rsidRPr="006E09B7">
        <w:tab/>
      </w:r>
      <w:r w:rsidR="002C001F" w:rsidRPr="00B5686A">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w:t>
      </w:r>
      <w:r w:rsidR="002C001F" w:rsidRPr="00437D47">
        <w:t>самостоятельно без привлечения других</w:t>
      </w:r>
      <w:r w:rsidR="002C001F" w:rsidRPr="00B5686A">
        <w:t xml:space="preserve"> лиц к исполнению своих обязательств по контракту, размер штрафа устанавливается в размере 5 процентов стоимости указанных работ.</w:t>
      </w:r>
    </w:p>
    <w:p w:rsidR="002C001F" w:rsidRDefault="00400661" w:rsidP="002C001F">
      <w:pPr>
        <w:pStyle w:val="a3"/>
        <w:ind w:left="0" w:firstLine="709"/>
        <w:jc w:val="both"/>
      </w:pPr>
      <w:r>
        <w:t>9</w:t>
      </w:r>
      <w:r w:rsidR="002C001F">
        <w:t>.3.8</w:t>
      </w:r>
      <w:r w:rsidR="002C001F" w:rsidRPr="006E09B7">
        <w:t>.</w:t>
      </w:r>
      <w:r w:rsidR="002C001F" w:rsidRPr="006E09B7">
        <w:tab/>
      </w:r>
      <w:proofErr w:type="gramStart"/>
      <w:r w:rsidR="002C001F" w:rsidRPr="00B5686A">
        <w:t xml:space="preserve">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w:t>
      </w:r>
      <w:r w:rsidR="002C001F" w:rsidRPr="00437D47">
        <w:t>из числа субъектов малого предпринимательства,</w:t>
      </w:r>
      <w:r w:rsidR="002C001F" w:rsidRPr="00B5686A">
        <w:t xml:space="preserve">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2C001F" w:rsidRPr="006E09B7" w:rsidRDefault="00400661" w:rsidP="002C001F">
      <w:pPr>
        <w:pStyle w:val="a3"/>
        <w:ind w:left="0" w:firstLine="709"/>
        <w:jc w:val="both"/>
      </w:pPr>
      <w:r>
        <w:t>9</w:t>
      </w:r>
      <w:r w:rsidR="002C001F" w:rsidRPr="006E09B7">
        <w:t>.4.</w:t>
      </w:r>
      <w:r w:rsidR="002C001F" w:rsidRPr="006E09B7">
        <w:tab/>
        <w:t>Ответственность Заказчика</w:t>
      </w:r>
    </w:p>
    <w:p w:rsidR="002C001F" w:rsidRPr="00B5686A" w:rsidRDefault="00400661" w:rsidP="002C001F">
      <w:pPr>
        <w:pStyle w:val="a3"/>
        <w:ind w:left="0" w:firstLine="709"/>
        <w:jc w:val="both"/>
      </w:pPr>
      <w:r>
        <w:t>9</w:t>
      </w:r>
      <w:r w:rsidR="002C001F" w:rsidRPr="006E09B7">
        <w:t>.4.1.</w:t>
      </w:r>
      <w:r w:rsidR="002C001F" w:rsidRPr="006E09B7">
        <w:tab/>
      </w:r>
      <w:r w:rsidR="002C001F" w:rsidRPr="00B5686A">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C001F" w:rsidRPr="00B5686A" w:rsidRDefault="002C001F" w:rsidP="002C001F">
      <w:pPr>
        <w:pStyle w:val="a3"/>
        <w:ind w:left="0" w:firstLine="709"/>
        <w:jc w:val="both"/>
      </w:pPr>
      <w:r w:rsidRPr="00B5686A">
        <w:t>а) 1000 рублей, если цена контракта не превышает 3 млн. рублей (включительно);</w:t>
      </w:r>
    </w:p>
    <w:p w:rsidR="002C001F" w:rsidRPr="00B5686A" w:rsidRDefault="002C001F" w:rsidP="002C001F">
      <w:pPr>
        <w:pStyle w:val="a3"/>
        <w:ind w:left="0" w:firstLine="709"/>
        <w:jc w:val="both"/>
      </w:pPr>
      <w:r w:rsidRPr="00B5686A">
        <w:lastRenderedPageBreak/>
        <w:t>б) 5000 рублей, если цена контракта составляет от 3 млн. рублей до 50 млн. рублей (включительно);</w:t>
      </w:r>
    </w:p>
    <w:p w:rsidR="002C001F" w:rsidRPr="00B5686A" w:rsidRDefault="002C001F" w:rsidP="002C001F">
      <w:pPr>
        <w:pStyle w:val="a3"/>
        <w:ind w:left="0" w:firstLine="709"/>
        <w:jc w:val="both"/>
      </w:pPr>
      <w:r w:rsidRPr="00B5686A">
        <w:t>в) 10000 рублей, если цена контракта составляет от 50 млн. рублей до 100 млн. рублей (включительно);</w:t>
      </w:r>
    </w:p>
    <w:p w:rsidR="002C001F" w:rsidRDefault="002C001F" w:rsidP="002C001F">
      <w:pPr>
        <w:pStyle w:val="a3"/>
        <w:ind w:left="0" w:firstLine="709"/>
        <w:jc w:val="both"/>
      </w:pPr>
      <w:r w:rsidRPr="00B5686A">
        <w:t>г) 100000 рублей, если цена контракта превышает 100 млн. рублей.</w:t>
      </w:r>
    </w:p>
    <w:p w:rsidR="002C001F" w:rsidRPr="002523ED" w:rsidRDefault="002C001F" w:rsidP="002C001F">
      <w:pPr>
        <w:pStyle w:val="a3"/>
        <w:ind w:left="0" w:firstLine="709"/>
        <w:jc w:val="both"/>
      </w:pPr>
      <w:r w:rsidRPr="00B5686A">
        <w:t xml:space="preserve">Сумма штрафа </w:t>
      </w:r>
      <w:proofErr w:type="spellStart"/>
      <w:r w:rsidRPr="00B5686A">
        <w:t>составляет</w:t>
      </w:r>
      <w:r w:rsidRPr="00C36D8D">
        <w:t>________________________</w:t>
      </w:r>
      <w:r w:rsidRPr="00B5686A">
        <w:t>______</w:t>
      </w:r>
      <w:proofErr w:type="spellEnd"/>
      <w:r w:rsidRPr="00B5686A">
        <w:t>.</w:t>
      </w:r>
    </w:p>
    <w:p w:rsidR="002C001F" w:rsidRDefault="002C001F" w:rsidP="002C001F">
      <w:pPr>
        <w:pStyle w:val="a3"/>
        <w:ind w:left="0"/>
        <w:jc w:val="both"/>
      </w:pPr>
      <w:r>
        <w:t xml:space="preserve">         </w:t>
      </w:r>
      <w:r w:rsidR="00400661">
        <w:t>9</w:t>
      </w:r>
      <w:r>
        <w:t>.4.2</w:t>
      </w:r>
      <w:r w:rsidRPr="002523ED">
        <w:t>.</w:t>
      </w:r>
      <w:r>
        <w:t xml:space="preserve"> </w:t>
      </w:r>
      <w:r w:rsidRPr="002523ED">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2C001F" w:rsidRDefault="002C001F" w:rsidP="002C001F">
      <w:pPr>
        <w:pStyle w:val="a3"/>
        <w:ind w:left="0"/>
        <w:jc w:val="both"/>
      </w:pPr>
      <w:r>
        <w:t xml:space="preserve">         </w:t>
      </w:r>
      <w:r w:rsidR="00400661">
        <w:t>9</w:t>
      </w:r>
      <w:r>
        <w:t xml:space="preserve">.4.3. </w:t>
      </w:r>
      <w:r w:rsidRPr="002523ED">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w:t>
      </w:r>
      <w:r>
        <w:t>и от не уплаченной в срок суммы</w:t>
      </w:r>
      <w:r w:rsidRPr="002523ED">
        <w:t>.</w:t>
      </w:r>
    </w:p>
    <w:p w:rsidR="002C001F" w:rsidRPr="0041437A" w:rsidRDefault="00400661" w:rsidP="002C001F">
      <w:pPr>
        <w:pStyle w:val="a3"/>
        <w:ind w:left="0" w:firstLine="709"/>
        <w:jc w:val="both"/>
        <w:rPr>
          <w:sz w:val="28"/>
        </w:rPr>
      </w:pPr>
      <w:r>
        <w:t>9</w:t>
      </w:r>
      <w:r w:rsidR="002C001F">
        <w:t xml:space="preserve">.5. </w:t>
      </w:r>
      <w:r w:rsidR="002C001F" w:rsidRPr="0041437A">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C001F" w:rsidRDefault="00400661" w:rsidP="002C001F">
      <w:pPr>
        <w:pStyle w:val="a3"/>
        <w:ind w:left="0" w:firstLine="709"/>
        <w:jc w:val="both"/>
      </w:pPr>
      <w:r>
        <w:t>9</w:t>
      </w:r>
      <w:r w:rsidR="002C001F">
        <w:t xml:space="preserve">.6. </w:t>
      </w:r>
      <w:r w:rsidR="002C001F" w:rsidRPr="0041437A">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C001F" w:rsidRPr="0041437A" w:rsidRDefault="00400661" w:rsidP="002C001F">
      <w:pPr>
        <w:pStyle w:val="a3"/>
        <w:ind w:left="0" w:firstLine="709"/>
        <w:jc w:val="both"/>
      </w:pPr>
      <w:r>
        <w:t>9</w:t>
      </w:r>
      <w:r w:rsidR="002C001F" w:rsidRPr="0041437A">
        <w:t>.</w:t>
      </w:r>
      <w:r w:rsidR="002C001F">
        <w:t>7</w:t>
      </w:r>
      <w:r w:rsidR="002C001F" w:rsidRPr="0041437A">
        <w:t>.</w:t>
      </w:r>
      <w:r w:rsidR="002C001F" w:rsidRPr="0041437A">
        <w:tab/>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C001F" w:rsidRPr="006E09B7" w:rsidRDefault="00400661" w:rsidP="002C001F">
      <w:pPr>
        <w:pStyle w:val="a3"/>
        <w:ind w:left="0" w:firstLine="709"/>
        <w:jc w:val="both"/>
      </w:pPr>
      <w:r>
        <w:t>9</w:t>
      </w:r>
      <w:r w:rsidR="002C001F">
        <w:t>.8</w:t>
      </w:r>
      <w:r w:rsidR="002C001F" w:rsidRPr="006E09B7">
        <w:t>.</w:t>
      </w:r>
      <w:r w:rsidR="002C001F" w:rsidRPr="006E09B7">
        <w:tab/>
        <w:t>Подрядчик несет ответственность за нарушение сроков выполнения работы.</w:t>
      </w:r>
    </w:p>
    <w:p w:rsidR="002C001F" w:rsidRPr="006E09B7" w:rsidRDefault="00400661" w:rsidP="002C001F">
      <w:pPr>
        <w:pStyle w:val="a3"/>
        <w:ind w:left="0" w:firstLine="709"/>
        <w:jc w:val="both"/>
      </w:pPr>
      <w:r>
        <w:t>9</w:t>
      </w:r>
      <w:r w:rsidR="002C001F">
        <w:t>.9</w:t>
      </w:r>
      <w:r w:rsidR="002C001F" w:rsidRPr="006E09B7">
        <w:t>.</w:t>
      </w:r>
      <w:r w:rsidR="002C001F" w:rsidRPr="006E09B7">
        <w:tab/>
        <w:t>Уплата штрафных санкций не освобождает Стороны от исполнения собственных обязательств в натуре и от иной ответственности по Контракту, предусмотренной законодательством Российской Федерации</w:t>
      </w:r>
    </w:p>
    <w:p w:rsidR="002C001F" w:rsidRPr="006E09B7" w:rsidRDefault="00400661" w:rsidP="002C001F">
      <w:pPr>
        <w:pStyle w:val="a3"/>
        <w:ind w:left="0" w:firstLine="709"/>
        <w:jc w:val="both"/>
      </w:pPr>
      <w:r>
        <w:t>9</w:t>
      </w:r>
      <w:r w:rsidR="002C001F">
        <w:t>.10.</w:t>
      </w:r>
      <w:r w:rsidR="002C001F" w:rsidRPr="006E09B7">
        <w:tab/>
        <w:t>Заказчик вправе в случае неисполнения и (или) ненадлежащего исполнения Подрядчиком обязательств по Контракту, включая просрочку исполнения обязательств, предварительно направив Подрядчику требование об уплате неустойки (штрафов, пеней), предусмотренной Контрактом, без согласия Подрядчика, по своему выбору:</w:t>
      </w:r>
    </w:p>
    <w:p w:rsidR="002C001F" w:rsidRPr="006E09B7" w:rsidRDefault="002C001F" w:rsidP="002C001F">
      <w:pPr>
        <w:pStyle w:val="a3"/>
        <w:ind w:left="0" w:firstLine="709"/>
        <w:jc w:val="both"/>
      </w:pPr>
      <w:r w:rsidRPr="006E09B7">
        <w:t>- удержать сумму неустойки (штрафа, пени) при расчете по Контракту;</w:t>
      </w:r>
    </w:p>
    <w:p w:rsidR="002C001F" w:rsidRDefault="002C001F" w:rsidP="002C001F">
      <w:pPr>
        <w:pStyle w:val="a3"/>
        <w:ind w:left="0" w:firstLine="709"/>
        <w:jc w:val="both"/>
      </w:pPr>
      <w:r w:rsidRPr="006E09B7">
        <w:t>- удержать сумму неустойки (штрафа, пени) из предоставленного Подрядчиком обеспечения исполнения Контракта.</w:t>
      </w:r>
    </w:p>
    <w:p w:rsidR="002C001F" w:rsidRDefault="00400661" w:rsidP="002C001F">
      <w:pPr>
        <w:pStyle w:val="a3"/>
        <w:ind w:left="0" w:firstLine="709"/>
        <w:jc w:val="both"/>
      </w:pPr>
      <w:r>
        <w:t>9</w:t>
      </w:r>
      <w:r w:rsidR="002C001F">
        <w:t xml:space="preserve">.11. </w:t>
      </w:r>
      <w:r w:rsidR="002C001F" w:rsidRPr="00124833">
        <w:rPr>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001F" w:rsidRDefault="00400661" w:rsidP="002C001F">
      <w:pPr>
        <w:pStyle w:val="a3"/>
        <w:ind w:left="0" w:firstLine="709"/>
        <w:jc w:val="both"/>
        <w:rPr>
          <w:sz w:val="20"/>
          <w:szCs w:val="20"/>
        </w:rPr>
      </w:pPr>
      <w:r>
        <w:t>9</w:t>
      </w:r>
      <w:r w:rsidR="002C001F">
        <w:t xml:space="preserve">.12. </w:t>
      </w:r>
      <w:r w:rsidR="002C001F" w:rsidRPr="00124833">
        <w:rPr>
          <w:szCs w:val="20"/>
        </w:rPr>
        <w:t>Споры, возникшие в процессе исполнения сторонами условий Контракта, регулируются Сторонами путем проведения переговоров. В случае не достижения согласия спор разрешается в судебном порядке, путем обращения в Арбитражный суд Санкт-Петербурга и Ленинградской области</w:t>
      </w:r>
      <w:r w:rsidR="002C001F" w:rsidRPr="00124833">
        <w:rPr>
          <w:sz w:val="20"/>
          <w:szCs w:val="20"/>
        </w:rPr>
        <w:t>.</w:t>
      </w:r>
    </w:p>
    <w:p w:rsidR="002C001F" w:rsidRPr="0041437A" w:rsidRDefault="002C001F" w:rsidP="002C001F">
      <w:pPr>
        <w:pStyle w:val="a3"/>
        <w:ind w:firstLine="709"/>
        <w:jc w:val="both"/>
      </w:pPr>
    </w:p>
    <w:p w:rsidR="002C001F" w:rsidRDefault="002C001F" w:rsidP="002C001F">
      <w:pPr>
        <w:widowControl w:val="0"/>
        <w:tabs>
          <w:tab w:val="left" w:pos="0"/>
        </w:tabs>
        <w:autoSpaceDE w:val="0"/>
        <w:autoSpaceDN w:val="0"/>
        <w:adjustRightInd w:val="0"/>
        <w:contextualSpacing/>
        <w:jc w:val="center"/>
        <w:outlineLvl w:val="1"/>
        <w:rPr>
          <w:b/>
        </w:rPr>
      </w:pPr>
      <w:r>
        <w:rPr>
          <w:b/>
        </w:rPr>
        <w:t>10</w:t>
      </w:r>
      <w:r w:rsidRPr="00761F75">
        <w:rPr>
          <w:b/>
        </w:rPr>
        <w:t>. Порядок расторжения Контракта</w:t>
      </w:r>
    </w:p>
    <w:p w:rsidR="002C001F" w:rsidRPr="00761F75" w:rsidRDefault="002C001F" w:rsidP="002C001F">
      <w:pPr>
        <w:widowControl w:val="0"/>
        <w:tabs>
          <w:tab w:val="left" w:pos="0"/>
        </w:tabs>
        <w:autoSpaceDE w:val="0"/>
        <w:autoSpaceDN w:val="0"/>
        <w:adjustRightInd w:val="0"/>
        <w:contextualSpacing/>
        <w:jc w:val="center"/>
        <w:outlineLvl w:val="1"/>
        <w:rPr>
          <w:b/>
        </w:rPr>
      </w:pPr>
    </w:p>
    <w:p w:rsidR="002C001F" w:rsidRPr="00761F75" w:rsidRDefault="00400661" w:rsidP="002C001F">
      <w:pPr>
        <w:autoSpaceDE w:val="0"/>
        <w:autoSpaceDN w:val="0"/>
        <w:adjustRightInd w:val="0"/>
        <w:ind w:firstLine="709"/>
        <w:jc w:val="both"/>
      </w:pPr>
      <w:bookmarkStart w:id="23" w:name="Par825"/>
      <w:bookmarkEnd w:id="23"/>
      <w:r>
        <w:t>10</w:t>
      </w:r>
      <w:r w:rsidR="002C001F" w:rsidRPr="00761F75">
        <w:t>.1. Расторжение Контракта допускается по соглашению сторон, по решению суда, в случае одностороннего отказа стороны Контракта от исполнения Контракта.</w:t>
      </w:r>
      <w:r w:rsidR="002C001F" w:rsidRPr="001714FE">
        <w:rPr>
          <w:snapToGrid w:val="0"/>
        </w:rPr>
        <w:t xml:space="preserve"> </w:t>
      </w:r>
      <w:r w:rsidR="002C001F" w:rsidRPr="00E76C39">
        <w:rPr>
          <w:snapToGrid w:val="0"/>
        </w:rPr>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государственного контракта. Результат экспертизы оказанной услуги в заключени</w:t>
      </w:r>
      <w:proofErr w:type="gramStart"/>
      <w:r w:rsidR="002C001F" w:rsidRPr="00E76C39">
        <w:rPr>
          <w:snapToGrid w:val="0"/>
        </w:rPr>
        <w:t>и</w:t>
      </w:r>
      <w:proofErr w:type="gramEnd"/>
      <w:r w:rsidR="002C001F" w:rsidRPr="00E76C39">
        <w:rPr>
          <w:snapToGrid w:val="0"/>
        </w:rPr>
        <w:t xml:space="preserve"> эксперта, экспертной организации подтверждающий нарушение условий государственного контракта, служат безусловным внесудебным основанием для одностороннего отказа Заказчика от исполнения государственного контракта</w:t>
      </w:r>
      <w:r w:rsidR="002C001F">
        <w:rPr>
          <w:snapToGrid w:val="0"/>
        </w:rPr>
        <w:t>.</w:t>
      </w:r>
    </w:p>
    <w:p w:rsidR="002C001F" w:rsidRPr="00761F75" w:rsidRDefault="00400661" w:rsidP="002C001F">
      <w:pPr>
        <w:autoSpaceDE w:val="0"/>
        <w:autoSpaceDN w:val="0"/>
        <w:adjustRightInd w:val="0"/>
        <w:ind w:firstLine="709"/>
        <w:jc w:val="both"/>
      </w:pPr>
      <w:r>
        <w:lastRenderedPageBreak/>
        <w:t>10</w:t>
      </w:r>
      <w:r w:rsidR="002C001F" w:rsidRPr="00761F75">
        <w:t>.2. Заказчик вправе принять решение об одностороннем отказе от исполнения Контракта в случаях, предусмотренных Гражданским кодексом Российской Федерации:</w:t>
      </w:r>
    </w:p>
    <w:p w:rsidR="002C001F" w:rsidRPr="00761F75" w:rsidRDefault="00400661" w:rsidP="002C001F">
      <w:pPr>
        <w:widowControl w:val="0"/>
        <w:tabs>
          <w:tab w:val="left" w:pos="1418"/>
          <w:tab w:val="left" w:pos="1474"/>
          <w:tab w:val="left" w:pos="1560"/>
        </w:tabs>
        <w:autoSpaceDE w:val="0"/>
        <w:autoSpaceDN w:val="0"/>
        <w:adjustRightInd w:val="0"/>
        <w:ind w:firstLine="709"/>
        <w:jc w:val="both"/>
      </w:pPr>
      <w:r>
        <w:t>10</w:t>
      </w:r>
      <w:r w:rsidR="002C001F" w:rsidRPr="00761F75">
        <w:t xml:space="preserve">.2.1. В любое время до сдачи Заказчику результата работы, уплатив </w:t>
      </w:r>
      <w:proofErr w:type="gramStart"/>
      <w:r w:rsidR="002C001F" w:rsidRPr="00761F75">
        <w:t>Подрядчику</w:t>
      </w:r>
      <w:proofErr w:type="gramEnd"/>
      <w:r w:rsidR="002C001F" w:rsidRPr="00761F75">
        <w:t xml:space="preserve"> часть Цены Контракта пропорционально части работы, выполненной до получения извещения об отказе Заказчика от исполнения Контракта (ст. 717 ГК РФ).</w:t>
      </w:r>
    </w:p>
    <w:p w:rsidR="002C001F" w:rsidRPr="00761F75" w:rsidRDefault="00400661" w:rsidP="002C001F">
      <w:pPr>
        <w:widowControl w:val="0"/>
        <w:tabs>
          <w:tab w:val="left" w:pos="1418"/>
          <w:tab w:val="left" w:pos="1474"/>
          <w:tab w:val="left" w:pos="1560"/>
        </w:tabs>
        <w:autoSpaceDE w:val="0"/>
        <w:autoSpaceDN w:val="0"/>
        <w:adjustRightInd w:val="0"/>
        <w:ind w:firstLine="709"/>
        <w:jc w:val="both"/>
      </w:pPr>
      <w:r>
        <w:t>10</w:t>
      </w:r>
      <w:r w:rsidR="002C001F" w:rsidRPr="00761F75">
        <w:t>.2.2.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 2 ст. 715 ГК РФ).</w:t>
      </w:r>
    </w:p>
    <w:p w:rsidR="002C001F" w:rsidRPr="00761F75" w:rsidRDefault="00400661" w:rsidP="002C001F">
      <w:pPr>
        <w:widowControl w:val="0"/>
        <w:tabs>
          <w:tab w:val="left" w:pos="1418"/>
          <w:tab w:val="left" w:pos="1474"/>
          <w:tab w:val="left" w:pos="1560"/>
        </w:tabs>
        <w:autoSpaceDE w:val="0"/>
        <w:autoSpaceDN w:val="0"/>
        <w:adjustRightInd w:val="0"/>
        <w:ind w:firstLine="709"/>
        <w:jc w:val="both"/>
      </w:pPr>
      <w:r>
        <w:t>10</w:t>
      </w:r>
      <w:r w:rsidR="002C001F" w:rsidRPr="00761F75">
        <w:t>.2.3. Если во время выполнения работы станет очевидным, что она не будет выполнена надлежащим образом, при неисполнении Подрядчиком в назначенный срок требования об устранении недостатков (п. 3 ст. 715 ГК РФ).</w:t>
      </w:r>
    </w:p>
    <w:p w:rsidR="002C001F" w:rsidRPr="00761F75" w:rsidRDefault="00400661" w:rsidP="002C001F">
      <w:pPr>
        <w:widowControl w:val="0"/>
        <w:tabs>
          <w:tab w:val="left" w:pos="1418"/>
          <w:tab w:val="left" w:pos="1474"/>
          <w:tab w:val="left" w:pos="1560"/>
        </w:tabs>
        <w:autoSpaceDE w:val="0"/>
        <w:autoSpaceDN w:val="0"/>
        <w:adjustRightInd w:val="0"/>
        <w:ind w:firstLine="709"/>
        <w:jc w:val="both"/>
      </w:pPr>
      <w:r>
        <w:t>10</w:t>
      </w:r>
      <w:r w:rsidR="002C001F" w:rsidRPr="00761F75">
        <w:t>.2.4. Отступление Подрядчика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 3 ст. 723 ГК РФ).</w:t>
      </w:r>
    </w:p>
    <w:p w:rsidR="002C001F" w:rsidRPr="00761F75" w:rsidRDefault="00400661" w:rsidP="002C001F">
      <w:pPr>
        <w:widowControl w:val="0"/>
        <w:tabs>
          <w:tab w:val="left" w:pos="1418"/>
          <w:tab w:val="left" w:pos="1474"/>
          <w:tab w:val="left" w:pos="1560"/>
        </w:tabs>
        <w:autoSpaceDE w:val="0"/>
        <w:autoSpaceDN w:val="0"/>
        <w:adjustRightInd w:val="0"/>
        <w:ind w:firstLine="709"/>
        <w:jc w:val="both"/>
      </w:pPr>
      <w:r>
        <w:t>10</w:t>
      </w:r>
      <w:r w:rsidR="002C001F" w:rsidRPr="00761F75">
        <w:t>.2.5. В случае просрочки выполнения работ Подрядчиком по этапу более</w:t>
      </w:r>
      <w:proofErr w:type="gramStart"/>
      <w:r w:rsidR="002C001F" w:rsidRPr="00761F75">
        <w:t>,</w:t>
      </w:r>
      <w:proofErr w:type="gramEnd"/>
      <w:r w:rsidR="002C001F" w:rsidRPr="00761F75">
        <w:t xml:space="preserve"> чем на 7 (семь) календарных дней.</w:t>
      </w:r>
    </w:p>
    <w:p w:rsidR="002C001F" w:rsidRPr="00761F75" w:rsidRDefault="00400661" w:rsidP="002C001F">
      <w:pPr>
        <w:widowControl w:val="0"/>
        <w:tabs>
          <w:tab w:val="left" w:pos="1418"/>
          <w:tab w:val="left" w:pos="1474"/>
          <w:tab w:val="left" w:pos="1560"/>
        </w:tabs>
        <w:autoSpaceDE w:val="0"/>
        <w:autoSpaceDN w:val="0"/>
        <w:adjustRightInd w:val="0"/>
        <w:ind w:firstLine="709"/>
        <w:jc w:val="both"/>
      </w:pPr>
      <w:r>
        <w:t>10</w:t>
      </w:r>
      <w:r w:rsidR="002C001F" w:rsidRPr="00761F75">
        <w:t>.2.6. В иных случаях, предусмотренных Гражданским Кодексом Российской Федерации.</w:t>
      </w:r>
    </w:p>
    <w:p w:rsidR="002C001F" w:rsidRPr="00761F75" w:rsidRDefault="00400661" w:rsidP="002C001F">
      <w:pPr>
        <w:widowControl w:val="0"/>
        <w:tabs>
          <w:tab w:val="left" w:pos="1418"/>
          <w:tab w:val="left" w:pos="1474"/>
          <w:tab w:val="left" w:pos="1560"/>
        </w:tabs>
        <w:autoSpaceDE w:val="0"/>
        <w:autoSpaceDN w:val="0"/>
        <w:adjustRightInd w:val="0"/>
        <w:ind w:firstLine="709"/>
        <w:jc w:val="both"/>
      </w:pPr>
      <w:r>
        <w:t>10</w:t>
      </w:r>
      <w:r w:rsidR="002C001F" w:rsidRPr="00761F75">
        <w:t>.3. Подрядчик вправе принять решение об одностороннем отказе от исполнения Контракта в случаях, предусмотренных Гражданским кодексом Российской Федерации.</w:t>
      </w:r>
    </w:p>
    <w:p w:rsidR="002C001F" w:rsidRPr="00761F75" w:rsidRDefault="00400661" w:rsidP="002C001F">
      <w:pPr>
        <w:ind w:firstLine="709"/>
        <w:contextualSpacing/>
        <w:jc w:val="both"/>
        <w:rPr>
          <w:rFonts w:eastAsia="Calibri"/>
          <w:lang w:eastAsia="en-US"/>
        </w:rPr>
      </w:pPr>
      <w:r>
        <w:rPr>
          <w:rFonts w:eastAsia="Calibri"/>
          <w:lang w:eastAsia="en-US"/>
        </w:rPr>
        <w:t>10</w:t>
      </w:r>
      <w:r w:rsidR="002C001F" w:rsidRPr="00761F75">
        <w:rPr>
          <w:rFonts w:eastAsia="Calibri"/>
          <w:lang w:eastAsia="en-US"/>
        </w:rPr>
        <w:t>.4.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2C001F" w:rsidRPr="00761F75" w:rsidRDefault="00400661" w:rsidP="002C001F">
      <w:pPr>
        <w:ind w:firstLine="709"/>
        <w:contextualSpacing/>
        <w:jc w:val="both"/>
      </w:pPr>
      <w:r>
        <w:t>10</w:t>
      </w:r>
      <w:r w:rsidR="002C001F" w:rsidRPr="00761F75">
        <w:t xml:space="preserve">.5. </w:t>
      </w:r>
      <w:proofErr w:type="gramStart"/>
      <w:r w:rsidR="002C001F" w:rsidRPr="00761F75">
        <w:t>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в сфере закупок (далее – единая информационная система)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w:t>
      </w:r>
      <w:proofErr w:type="gramEnd"/>
      <w:r w:rsidR="002C001F" w:rsidRPr="00761F75">
        <w:t>, либо с использованием иных сре</w:t>
      </w:r>
      <w:proofErr w:type="gramStart"/>
      <w:r w:rsidR="002C001F" w:rsidRPr="00761F75">
        <w:t>дств св</w:t>
      </w:r>
      <w:proofErr w:type="gramEnd"/>
      <w:r w:rsidR="002C001F" w:rsidRPr="00761F75">
        <w:t>язи и доставки, обеспечивающих фиксирование такого уведомления и получение Заказчиком подтверждения о его вручении Подрядчику.</w:t>
      </w:r>
    </w:p>
    <w:p w:rsidR="002C001F" w:rsidRPr="00761F75" w:rsidRDefault="002C001F" w:rsidP="002C001F">
      <w:pPr>
        <w:ind w:firstLine="709"/>
        <w:contextualSpacing/>
        <w:jc w:val="both"/>
      </w:pPr>
      <w:r w:rsidRPr="00761F75">
        <w:t>Выполнение Заказчиком требований настоящей части считается надлежащим уведомлением Подрядчика об одностороннем отказе от исполнения Контракта.</w:t>
      </w:r>
    </w:p>
    <w:p w:rsidR="002C001F" w:rsidRPr="00761F75" w:rsidRDefault="00400661" w:rsidP="002C001F">
      <w:pPr>
        <w:ind w:firstLine="709"/>
        <w:contextualSpacing/>
        <w:jc w:val="both"/>
      </w:pPr>
      <w:r>
        <w:t>10</w:t>
      </w:r>
      <w:r w:rsidR="002C001F" w:rsidRPr="00761F75">
        <w:t xml:space="preserve">.6. Решение об одностороннем отказе от исполнения Контракта вступает в </w:t>
      </w:r>
      <w:proofErr w:type="gramStart"/>
      <w:r w:rsidR="002C001F" w:rsidRPr="00761F75">
        <w:t>силу</w:t>
      </w:r>
      <w:proofErr w:type="gramEnd"/>
      <w:r w:rsidR="002C001F" w:rsidRPr="00761F75">
        <w:t xml:space="preserve">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w:t>
      </w:r>
    </w:p>
    <w:p w:rsidR="002C001F" w:rsidRPr="00761F75" w:rsidRDefault="00400661" w:rsidP="002C001F">
      <w:pPr>
        <w:ind w:firstLine="709"/>
        <w:contextualSpacing/>
        <w:jc w:val="both"/>
      </w:pPr>
      <w:r>
        <w:t>10</w:t>
      </w:r>
      <w:r w:rsidR="002C001F" w:rsidRPr="00761F75">
        <w:t xml:space="preserve">.7. Датой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дата по истечении 30 (тридцати) дней </w:t>
      </w:r>
      <w:proofErr w:type="gramStart"/>
      <w:r w:rsidR="002C001F" w:rsidRPr="00761F75">
        <w:t>с даты размещения</w:t>
      </w:r>
      <w:proofErr w:type="gramEnd"/>
      <w:r w:rsidR="002C001F" w:rsidRPr="00761F75">
        <w:t xml:space="preserve"> решения Заказчика об одностороннем отказе от исполнения Контракта в единой информационной системе.</w:t>
      </w:r>
    </w:p>
    <w:p w:rsidR="002C001F" w:rsidRPr="00761F75" w:rsidRDefault="00400661" w:rsidP="002C001F">
      <w:pPr>
        <w:ind w:firstLine="709"/>
        <w:contextualSpacing/>
        <w:jc w:val="both"/>
      </w:pPr>
      <w:r>
        <w:t>10</w:t>
      </w:r>
      <w:r w:rsidR="002C001F" w:rsidRPr="00761F75">
        <w:t xml:space="preserve">.8. </w:t>
      </w:r>
      <w:proofErr w:type="gramStart"/>
      <w:r w:rsidR="002C001F" w:rsidRPr="00761F75">
        <w:t xml:space="preserve">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w:t>
      </w:r>
      <w:r w:rsidR="002C001F" w:rsidRPr="00761F75">
        <w:rPr>
          <w:color w:val="000000"/>
        </w:rPr>
        <w:t xml:space="preserve">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проведенной в соответствии с </w:t>
      </w:r>
      <w:hyperlink r:id="rId24" w:history="1">
        <w:r w:rsidR="002C001F" w:rsidRPr="00761F75">
          <w:rPr>
            <w:color w:val="000000"/>
          </w:rPr>
          <w:t>частью 10</w:t>
        </w:r>
      </w:hyperlink>
      <w:r w:rsidR="002C001F" w:rsidRPr="00761F75">
        <w:rPr>
          <w:color w:val="000000"/>
        </w:rPr>
        <w:t xml:space="preserve"> статьи</w:t>
      </w:r>
      <w:proofErr w:type="gramEnd"/>
      <w:r w:rsidR="002C001F" w:rsidRPr="00761F75">
        <w:rPr>
          <w:color w:val="000000"/>
        </w:rPr>
        <w:t xml:space="preserve"> 95 Федерального закона № 44-ФЗ.</w:t>
      </w:r>
    </w:p>
    <w:p w:rsidR="002C001F" w:rsidRPr="00761F75" w:rsidRDefault="00400661" w:rsidP="002C001F">
      <w:pPr>
        <w:ind w:firstLine="709"/>
        <w:contextualSpacing/>
        <w:jc w:val="both"/>
      </w:pPr>
      <w:r>
        <w:t>10</w:t>
      </w:r>
      <w:r w:rsidR="002C001F" w:rsidRPr="00761F75">
        <w:t xml:space="preserve">.9.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002C001F" w:rsidRPr="00761F75">
        <w:t>с даты</w:t>
      </w:r>
      <w:proofErr w:type="gramEnd"/>
      <w:r w:rsidR="002C001F" w:rsidRPr="00761F75">
        <w:t xml:space="preserve"> его получения.</w:t>
      </w:r>
    </w:p>
    <w:p w:rsidR="002C001F" w:rsidRPr="00761F75" w:rsidRDefault="00400661" w:rsidP="002C001F">
      <w:pPr>
        <w:pStyle w:val="1-21"/>
        <w:tabs>
          <w:tab w:val="left" w:pos="0"/>
          <w:tab w:val="left" w:pos="1134"/>
          <w:tab w:val="left" w:pos="1418"/>
          <w:tab w:val="left" w:pos="1701"/>
          <w:tab w:val="left" w:pos="1985"/>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lastRenderedPageBreak/>
        <w:t>10</w:t>
      </w:r>
      <w:r w:rsidR="002C001F" w:rsidRPr="00761F75">
        <w:rPr>
          <w:rFonts w:ascii="Times New Roman" w:eastAsia="Times New Roman" w:hAnsi="Times New Roman"/>
          <w:sz w:val="24"/>
          <w:szCs w:val="24"/>
          <w:lang w:eastAsia="ru-RU"/>
        </w:rPr>
        <w:t>.10. Расторжение Контракта по соглашению сторон производится Сторонами путем подписания соответствующего соглашения о расторжении.</w:t>
      </w:r>
    </w:p>
    <w:p w:rsidR="002C001F" w:rsidRDefault="00400661" w:rsidP="002C001F">
      <w:pPr>
        <w:widowControl w:val="0"/>
        <w:tabs>
          <w:tab w:val="left" w:pos="1418"/>
          <w:tab w:val="left" w:pos="1474"/>
          <w:tab w:val="left" w:pos="1560"/>
        </w:tabs>
        <w:autoSpaceDE w:val="0"/>
        <w:autoSpaceDN w:val="0"/>
        <w:adjustRightInd w:val="0"/>
        <w:ind w:firstLine="709"/>
        <w:contextualSpacing/>
        <w:jc w:val="both"/>
      </w:pPr>
      <w:r>
        <w:t>10</w:t>
      </w:r>
      <w:r w:rsidR="002C001F" w:rsidRPr="00761F75">
        <w:t>.11. В случае расторжения Контракта по инициативе любой из Сторон Стороны производят сверку расчетов, которой подтверждается объем выполненных Подрядчиком работ.</w:t>
      </w:r>
    </w:p>
    <w:p w:rsidR="002C001F" w:rsidRDefault="002C001F" w:rsidP="002C001F">
      <w:pPr>
        <w:widowControl w:val="0"/>
        <w:tabs>
          <w:tab w:val="left" w:pos="1418"/>
          <w:tab w:val="left" w:pos="1474"/>
          <w:tab w:val="left" w:pos="1560"/>
        </w:tabs>
        <w:autoSpaceDE w:val="0"/>
        <w:autoSpaceDN w:val="0"/>
        <w:adjustRightInd w:val="0"/>
        <w:ind w:firstLine="709"/>
        <w:contextualSpacing/>
        <w:jc w:val="both"/>
      </w:pPr>
    </w:p>
    <w:p w:rsidR="00400661" w:rsidRDefault="00400661" w:rsidP="00400661">
      <w:pPr>
        <w:widowControl w:val="0"/>
        <w:tabs>
          <w:tab w:val="left" w:pos="0"/>
        </w:tabs>
        <w:autoSpaceDE w:val="0"/>
        <w:autoSpaceDN w:val="0"/>
        <w:adjustRightInd w:val="0"/>
        <w:contextualSpacing/>
        <w:jc w:val="center"/>
        <w:outlineLvl w:val="1"/>
        <w:rPr>
          <w:b/>
        </w:rPr>
      </w:pPr>
      <w:r>
        <w:rPr>
          <w:b/>
        </w:rPr>
        <w:t>11</w:t>
      </w:r>
      <w:r w:rsidRPr="00761F75">
        <w:rPr>
          <w:b/>
        </w:rPr>
        <w:t>. Обеспечение исполнения Контракта</w:t>
      </w:r>
    </w:p>
    <w:p w:rsidR="00400661" w:rsidRPr="00761F75" w:rsidRDefault="00400661" w:rsidP="00400661">
      <w:pPr>
        <w:widowControl w:val="0"/>
        <w:tabs>
          <w:tab w:val="left" w:pos="0"/>
        </w:tabs>
        <w:autoSpaceDE w:val="0"/>
        <w:autoSpaceDN w:val="0"/>
        <w:adjustRightInd w:val="0"/>
        <w:contextualSpacing/>
        <w:jc w:val="center"/>
        <w:outlineLvl w:val="1"/>
        <w:rPr>
          <w:b/>
        </w:rPr>
      </w:pPr>
    </w:p>
    <w:p w:rsidR="00400661" w:rsidRPr="000B5B5E" w:rsidRDefault="00400661" w:rsidP="00400661">
      <w:pPr>
        <w:widowControl w:val="0"/>
        <w:tabs>
          <w:tab w:val="left" w:pos="1276"/>
        </w:tabs>
        <w:autoSpaceDE w:val="0"/>
        <w:autoSpaceDN w:val="0"/>
        <w:adjustRightInd w:val="0"/>
        <w:contextualSpacing/>
        <w:jc w:val="both"/>
      </w:pPr>
      <w:bookmarkStart w:id="24" w:name="Par827"/>
      <w:bookmarkEnd w:id="24"/>
      <w:r>
        <w:t xml:space="preserve">           11</w:t>
      </w:r>
      <w:r w:rsidRPr="000B5B5E">
        <w:t>.1. Обеспечения исполнения контракта, в том числе предоставляемого с учетом положений </w:t>
      </w:r>
      <w:hyperlink r:id="rId25" w:anchor="dst100437" w:history="1">
        <w:r w:rsidRPr="000B5B5E">
          <w:rPr>
            <w:rStyle w:val="a8"/>
          </w:rPr>
          <w:t>статьи 37</w:t>
        </w:r>
      </w:hyperlink>
      <w:r w:rsidRPr="000B5B5E">
        <w:t xml:space="preserve"> настоящего Федерального закона, устанавливается </w:t>
      </w:r>
      <w:r>
        <w:rPr>
          <w:b/>
        </w:rPr>
        <w:t>размере 5</w:t>
      </w:r>
      <w:r w:rsidRPr="000B5B5E">
        <w:rPr>
          <w:b/>
        </w:rPr>
        <w:t>% от цены</w:t>
      </w:r>
      <w:r w:rsidRPr="000B5B5E">
        <w:t xml:space="preserve">, по которой в соответствии с настоящим Федеральным законом заключается </w:t>
      </w:r>
      <w:r w:rsidRPr="000B5B5E">
        <w:rPr>
          <w:b/>
        </w:rPr>
        <w:t>контракт</w:t>
      </w:r>
      <w:r w:rsidRPr="000B5B5E">
        <w:t>, но не может сос</w:t>
      </w:r>
      <w:r>
        <w:t>тавлять менее чем размер аванса</w:t>
      </w:r>
      <w:r w:rsidRPr="000B5B5E">
        <w:t xml:space="preserve">. </w:t>
      </w:r>
    </w:p>
    <w:p w:rsidR="00400661" w:rsidRPr="000B5B5E" w:rsidRDefault="00400661" w:rsidP="00400661">
      <w:pPr>
        <w:widowControl w:val="0"/>
        <w:tabs>
          <w:tab w:val="left" w:pos="1276"/>
        </w:tabs>
        <w:autoSpaceDE w:val="0"/>
        <w:autoSpaceDN w:val="0"/>
        <w:adjustRightInd w:val="0"/>
        <w:contextualSpacing/>
        <w:jc w:val="both"/>
      </w:pPr>
      <w:r>
        <w:t xml:space="preserve">            11</w:t>
      </w:r>
      <w:r w:rsidRPr="000B5B5E">
        <w:t xml:space="preserve">.2. Участник закупки, с которым заключается </w:t>
      </w:r>
      <w:proofErr w:type="gramStart"/>
      <w:r w:rsidRPr="000B5B5E">
        <w:t>контракт</w:t>
      </w:r>
      <w:proofErr w:type="gramEnd"/>
      <w:r w:rsidRPr="000B5B5E">
        <w:t xml:space="preserve"> </w:t>
      </w:r>
      <w:r w:rsidRPr="000B5B5E">
        <w:rPr>
          <w:b/>
        </w:rPr>
        <w:t>освобождается</w:t>
      </w:r>
      <w:r w:rsidRPr="000B5B5E">
        <w:t xml:space="preserve">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w:t>
      </w:r>
      <w:r w:rsidRPr="000B5B5E">
        <w:rPr>
          <w:b/>
        </w:rPr>
        <w:t>информации, содержащейся в реестре контрактов</w:t>
      </w:r>
      <w:r w:rsidRPr="000B5B5E">
        <w:t xml:space="preserve">, заключенных заказчиками, и подтверждающей исполнение таким участником (без учета правопреемства) </w:t>
      </w:r>
      <w:r w:rsidRPr="000B5B5E">
        <w:rPr>
          <w:b/>
        </w:rPr>
        <w:t xml:space="preserve">в течение трех лет </w:t>
      </w:r>
      <w:r w:rsidRPr="000B5B5E">
        <w:t xml:space="preserve">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w:t>
      </w:r>
      <w:r w:rsidRPr="000B5B5E">
        <w:rPr>
          <w:b/>
        </w:rPr>
        <w:t>При этом сумма</w:t>
      </w:r>
      <w:r w:rsidRPr="000B5B5E">
        <w:t xml:space="preserve"> цен таких контрактов должна составлять </w:t>
      </w:r>
      <w:r w:rsidRPr="000B5B5E">
        <w:rPr>
          <w:b/>
        </w:rPr>
        <w:t xml:space="preserve">не </w:t>
      </w:r>
      <w:proofErr w:type="gramStart"/>
      <w:r w:rsidRPr="000B5B5E">
        <w:rPr>
          <w:b/>
        </w:rPr>
        <w:t>менее начальной</w:t>
      </w:r>
      <w:proofErr w:type="gramEnd"/>
      <w:r w:rsidRPr="000B5B5E">
        <w:rPr>
          <w:b/>
        </w:rPr>
        <w:t xml:space="preserve"> (максимальной) цены контракта,</w:t>
      </w:r>
      <w:r w:rsidRPr="000B5B5E">
        <w:t xml:space="preserve"> указанной в извещении об осуществлении закупки и документации о закупке.</w:t>
      </w:r>
    </w:p>
    <w:p w:rsidR="00400661" w:rsidRPr="000B5B5E" w:rsidRDefault="00400661" w:rsidP="00400661">
      <w:pPr>
        <w:widowControl w:val="0"/>
        <w:tabs>
          <w:tab w:val="left" w:pos="1276"/>
        </w:tabs>
        <w:autoSpaceDE w:val="0"/>
        <w:autoSpaceDN w:val="0"/>
        <w:adjustRightInd w:val="0"/>
        <w:ind w:firstLine="709"/>
        <w:contextualSpacing/>
        <w:jc w:val="both"/>
      </w:pPr>
      <w:r>
        <w:t xml:space="preserve">  11</w:t>
      </w:r>
      <w:r w:rsidRPr="000B5B5E">
        <w:t>.3. При невыполнении участником, признанным победителем аукциона, или участником, с которым заключается контракт, в случае уклонения победителя аукциона от заключения контракта, вышеуказанных требований или признании комиссией по осуществлению закупок информации, подтверждающей добросовестность участника, недостоверной, предложенной цены контракта необоснованной, контракт с таким участником не заключается и он признается уклонившимся от заключения контракта.</w:t>
      </w:r>
    </w:p>
    <w:p w:rsidR="00400661" w:rsidRPr="00761F75" w:rsidRDefault="00400661" w:rsidP="00400661">
      <w:pPr>
        <w:widowControl w:val="0"/>
        <w:tabs>
          <w:tab w:val="left" w:pos="1276"/>
        </w:tabs>
        <w:autoSpaceDE w:val="0"/>
        <w:autoSpaceDN w:val="0"/>
        <w:adjustRightInd w:val="0"/>
        <w:ind w:firstLine="709"/>
        <w:contextualSpacing/>
        <w:jc w:val="both"/>
      </w:pPr>
      <w:r>
        <w:t xml:space="preserve"> 11.4. </w:t>
      </w:r>
      <w:r w:rsidRPr="00761F75">
        <w:t>При предоставлении документа, подтверждающего обеспечение контракта (банковской гарантии) в форме электронного документа (скан</w:t>
      </w:r>
      <w:proofErr w:type="gramStart"/>
      <w:r w:rsidRPr="00761F75">
        <w:t>.</w:t>
      </w:r>
      <w:proofErr w:type="gramEnd"/>
      <w:r w:rsidRPr="00761F75">
        <w:t xml:space="preserve"> </w:t>
      </w:r>
      <w:proofErr w:type="gramStart"/>
      <w:r w:rsidRPr="00761F75">
        <w:t>к</w:t>
      </w:r>
      <w:proofErr w:type="gramEnd"/>
      <w:r w:rsidRPr="00761F75">
        <w:t xml:space="preserve">опии), Подрядчик обязан передать Заказчику по акту приема-передачи оригинал такой гарантии не позднее 10 (десяти) календарных дней со дня подписания настоящего контракта. </w:t>
      </w:r>
    </w:p>
    <w:p w:rsidR="00400661" w:rsidRPr="00761F75" w:rsidRDefault="00400661" w:rsidP="00400661">
      <w:pPr>
        <w:widowControl w:val="0"/>
        <w:tabs>
          <w:tab w:val="left" w:pos="1276"/>
        </w:tabs>
        <w:autoSpaceDE w:val="0"/>
        <w:autoSpaceDN w:val="0"/>
        <w:adjustRightInd w:val="0"/>
        <w:ind w:firstLine="709"/>
        <w:contextualSpacing/>
        <w:jc w:val="both"/>
      </w:pPr>
      <w:r>
        <w:t>11.5</w:t>
      </w:r>
      <w:r w:rsidRPr="00761F75">
        <w:t>. Контракт заключается после предоставления Подрядчиком обеспечения исполнения контракта.</w:t>
      </w:r>
    </w:p>
    <w:p w:rsidR="00400661" w:rsidRPr="00761F75" w:rsidRDefault="00400661" w:rsidP="00400661">
      <w:pPr>
        <w:widowControl w:val="0"/>
        <w:tabs>
          <w:tab w:val="left" w:pos="1276"/>
        </w:tabs>
        <w:autoSpaceDE w:val="0"/>
        <w:autoSpaceDN w:val="0"/>
        <w:adjustRightInd w:val="0"/>
        <w:ind w:firstLine="709"/>
        <w:contextualSpacing/>
        <w:jc w:val="both"/>
      </w:pPr>
      <w:r>
        <w:t>11.6</w:t>
      </w:r>
      <w:r w:rsidRPr="00761F75">
        <w:t xml:space="preserve">. При выборе банковской гарантии в качестве способа обеспечения исполнения контракта, срок действия банковской гарантии должен превышать срок действия контракта не менее чем на один месяц и содержать условия, предусмотренные </w:t>
      </w:r>
      <w:proofErr w:type="gramStart"/>
      <w:r w:rsidRPr="00761F75">
        <w:t>ч</w:t>
      </w:r>
      <w:proofErr w:type="gramEnd"/>
      <w:r w:rsidRPr="00761F75">
        <w:t xml:space="preserve">. 2 ст. 45 Федерального закона от 05.04.2013 года № 44-ФЗ. </w:t>
      </w:r>
    </w:p>
    <w:p w:rsidR="00400661" w:rsidRPr="00761F75" w:rsidRDefault="00400661" w:rsidP="00400661">
      <w:pPr>
        <w:widowControl w:val="0"/>
        <w:tabs>
          <w:tab w:val="left" w:pos="1276"/>
        </w:tabs>
        <w:autoSpaceDE w:val="0"/>
        <w:autoSpaceDN w:val="0"/>
        <w:adjustRightInd w:val="0"/>
        <w:ind w:firstLine="709"/>
        <w:contextualSpacing/>
        <w:jc w:val="both"/>
      </w:pPr>
      <w:r>
        <w:t xml:space="preserve">11.7. </w:t>
      </w:r>
      <w:proofErr w:type="gramStart"/>
      <w:r w:rsidRPr="00761F75">
        <w:t xml:space="preserve">В случае заключения контракта с единственным исполнителем, в банковскую гарантию включается обязательное условие о праве Заказчика на бесспорное списание денежных средств со счета гаранта, если гарантом в срок не более чем пять рабочих дней (со дня получения требования) не исполнено требование Заказчика об уплате денежной суммы по банковской гарантии, направленное до окончания срока действия банковской гарантии. </w:t>
      </w:r>
      <w:proofErr w:type="gramEnd"/>
    </w:p>
    <w:p w:rsidR="00400661" w:rsidRPr="00761F75" w:rsidRDefault="00400661" w:rsidP="00400661">
      <w:pPr>
        <w:widowControl w:val="0"/>
        <w:tabs>
          <w:tab w:val="left" w:pos="1276"/>
        </w:tabs>
        <w:autoSpaceDE w:val="0"/>
        <w:autoSpaceDN w:val="0"/>
        <w:adjustRightInd w:val="0"/>
        <w:ind w:firstLine="709"/>
        <w:contextualSpacing/>
        <w:jc w:val="both"/>
      </w:pPr>
      <w:r w:rsidRPr="00761F75">
        <w:t xml:space="preserve"> </w:t>
      </w:r>
      <w:r>
        <w:t>11.8.</w:t>
      </w:r>
      <w:r w:rsidRPr="00761F75">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Заказчиком (принципалом) обязательств, обеспечиваемых банковской гарантией.</w:t>
      </w:r>
    </w:p>
    <w:p w:rsidR="00400661" w:rsidRDefault="00400661" w:rsidP="00400661">
      <w:pPr>
        <w:widowControl w:val="0"/>
        <w:tabs>
          <w:tab w:val="left" w:pos="1276"/>
        </w:tabs>
        <w:autoSpaceDE w:val="0"/>
        <w:autoSpaceDN w:val="0"/>
        <w:adjustRightInd w:val="0"/>
        <w:ind w:firstLine="709"/>
        <w:contextualSpacing/>
        <w:jc w:val="both"/>
      </w:pPr>
      <w:r>
        <w:t xml:space="preserve"> 11.9</w:t>
      </w:r>
      <w:r w:rsidRPr="00761F75">
        <w:t>. Внесение денежных сре</w:t>
      </w:r>
      <w:proofErr w:type="gramStart"/>
      <w:r w:rsidRPr="00761F75">
        <w:t>дств в к</w:t>
      </w:r>
      <w:proofErr w:type="gramEnd"/>
      <w:r w:rsidRPr="00761F75">
        <w:t xml:space="preserve">ачестве обеспечения исполнения контракта осуществляется по следующим реквизитам: </w:t>
      </w:r>
    </w:p>
    <w:p w:rsidR="00400661" w:rsidRDefault="00400661" w:rsidP="00400661">
      <w:pPr>
        <w:widowControl w:val="0"/>
        <w:tabs>
          <w:tab w:val="left" w:pos="1276"/>
        </w:tabs>
        <w:autoSpaceDE w:val="0"/>
        <w:autoSpaceDN w:val="0"/>
        <w:adjustRightInd w:val="0"/>
        <w:ind w:firstLine="709"/>
        <w:contextualSpacing/>
        <w:jc w:val="both"/>
        <w:rPr>
          <w:i/>
        </w:rPr>
      </w:pPr>
      <w:r w:rsidRPr="00437D47">
        <w:rPr>
          <w:i/>
        </w:rPr>
        <w:t>В назначении платежа указать: Извещение № __________(номер извещения об осуществлении закупки) НДС не облагается. Целевые средства по электронному аукциону на осуществление обеспечение исполнения контракта</w:t>
      </w:r>
      <w:r>
        <w:rPr>
          <w:i/>
        </w:rPr>
        <w:t>.</w:t>
      </w:r>
    </w:p>
    <w:p w:rsidR="00400661" w:rsidRPr="00761F75" w:rsidRDefault="00400661" w:rsidP="00400661">
      <w:pPr>
        <w:widowControl w:val="0"/>
        <w:tabs>
          <w:tab w:val="left" w:pos="1276"/>
        </w:tabs>
        <w:autoSpaceDE w:val="0"/>
        <w:autoSpaceDN w:val="0"/>
        <w:adjustRightInd w:val="0"/>
        <w:ind w:firstLine="709"/>
        <w:contextualSpacing/>
        <w:jc w:val="both"/>
      </w:pPr>
      <w:r>
        <w:t>11.10</w:t>
      </w:r>
      <w:r w:rsidRPr="00761F75">
        <w:t xml:space="preserve">. Заказчик осуществляет возврат денежных средств, внесённых Подрядчиком в качестве обеспечения исполнения контракта, после приемки Заказчиком результата работ в полном объеме, </w:t>
      </w:r>
      <w:r w:rsidRPr="00761F75">
        <w:lastRenderedPageBreak/>
        <w:t>предусмотренном контрактом и при отсутствии направленного Подрядчику требования об уплате неустойки/убытков, в течение 1</w:t>
      </w:r>
      <w:r>
        <w:t>5</w:t>
      </w:r>
      <w:r w:rsidRPr="00761F75">
        <w:t xml:space="preserve"> (</w:t>
      </w:r>
      <w:r>
        <w:t>пятнадцати</w:t>
      </w:r>
      <w:r w:rsidRPr="00761F75">
        <w:t xml:space="preserve">) рабочих дней с момента получения от Подрядчика письменного требования о возврате денежных средств. Денежные средства возвращаются на </w:t>
      </w:r>
      <w:proofErr w:type="spellStart"/>
      <w:proofErr w:type="gramStart"/>
      <w:r w:rsidRPr="00761F75">
        <w:t>р</w:t>
      </w:r>
      <w:proofErr w:type="spellEnd"/>
      <w:proofErr w:type="gramEnd"/>
      <w:r w:rsidRPr="00761F75">
        <w:t xml:space="preserve">/с Подрядчика, указанный в письменном  требовании. </w:t>
      </w:r>
      <w:proofErr w:type="gramStart"/>
      <w:r w:rsidRPr="00761F75">
        <w:t>При наличии, на день получения Заказчиком письменного требования Подрядчика о возврате денежных средств, направленного Подрядчику письменного требования Заказчика об уплате неустойки/убытков, возврат денежных средств (в т.ч. в части) осуществляется после удержания неустойки/убытков Заказчиком из цены контракта, и/или средств, внесенных на счет Заказчика в соответствии с ч. 3 ст. 96 Закона N 44-ФЗ, или обеспечительного платежа, прекращения</w:t>
      </w:r>
      <w:proofErr w:type="gramEnd"/>
      <w:r w:rsidRPr="00761F75">
        <w:t xml:space="preserve"> обязательства зачетом, либо получения Заказчиком документа о непризнании Подрядчиком начисленной неустойки. Порядок возврата аналогичен </w:t>
      </w:r>
      <w:proofErr w:type="gramStart"/>
      <w:r w:rsidRPr="00761F75">
        <w:t>указанному</w:t>
      </w:r>
      <w:proofErr w:type="gramEnd"/>
      <w:r w:rsidRPr="00761F75">
        <w:t xml:space="preserve"> выше.</w:t>
      </w:r>
    </w:p>
    <w:p w:rsidR="00400661" w:rsidRPr="00761F75" w:rsidRDefault="00400661" w:rsidP="00400661">
      <w:pPr>
        <w:widowControl w:val="0"/>
        <w:tabs>
          <w:tab w:val="left" w:pos="1276"/>
        </w:tabs>
        <w:autoSpaceDE w:val="0"/>
        <w:autoSpaceDN w:val="0"/>
        <w:adjustRightInd w:val="0"/>
        <w:ind w:firstLine="709"/>
        <w:contextualSpacing/>
        <w:jc w:val="both"/>
      </w:pPr>
      <w:r>
        <w:t>11.11</w:t>
      </w:r>
      <w:r w:rsidRPr="00761F75">
        <w:t>. Подрядчик вправе в ходе исполнения контракта представить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00661" w:rsidRPr="00761F75" w:rsidRDefault="00400661" w:rsidP="00400661">
      <w:pPr>
        <w:widowControl w:val="0"/>
        <w:tabs>
          <w:tab w:val="left" w:pos="1276"/>
        </w:tabs>
        <w:autoSpaceDE w:val="0"/>
        <w:autoSpaceDN w:val="0"/>
        <w:adjustRightInd w:val="0"/>
        <w:ind w:firstLine="709"/>
        <w:contextualSpacing/>
        <w:jc w:val="both"/>
      </w:pPr>
      <w:r>
        <w:t>11.12</w:t>
      </w:r>
      <w:r w:rsidRPr="00761F75">
        <w:t>. З</w:t>
      </w:r>
      <w:r w:rsidRPr="00761F75">
        <w:rPr>
          <w:iCs/>
        </w:rPr>
        <w:t>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00661" w:rsidRPr="00761F75" w:rsidRDefault="00400661" w:rsidP="00400661">
      <w:pPr>
        <w:widowControl w:val="0"/>
        <w:tabs>
          <w:tab w:val="left" w:pos="1276"/>
        </w:tabs>
        <w:autoSpaceDE w:val="0"/>
        <w:autoSpaceDN w:val="0"/>
        <w:adjustRightInd w:val="0"/>
        <w:ind w:firstLine="709"/>
        <w:contextualSpacing/>
        <w:jc w:val="both"/>
      </w:pPr>
      <w:bookmarkStart w:id="25" w:name="Par828"/>
      <w:bookmarkEnd w:id="25"/>
      <w:r>
        <w:t>11.13</w:t>
      </w:r>
      <w:r w:rsidRPr="00761F75">
        <w:t>. В случае</w:t>
      </w:r>
      <w:proofErr w:type="gramStart"/>
      <w:r w:rsidRPr="00761F75">
        <w:t>,</w:t>
      </w:r>
      <w:proofErr w:type="gramEnd"/>
      <w:r w:rsidRPr="00761F75">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(в том числе в случае отзыва лицензии у банка-Гаранта) исполнение Подрядчиком его обязательств по Контракту, соответствующий Подрядчик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и в том же размере, которые указаны в настоящем разделе Контракта.</w:t>
      </w:r>
    </w:p>
    <w:p w:rsidR="00400661" w:rsidRPr="00761F75" w:rsidRDefault="00400661" w:rsidP="00400661">
      <w:pPr>
        <w:widowControl w:val="0"/>
        <w:tabs>
          <w:tab w:val="left" w:pos="1276"/>
        </w:tabs>
        <w:autoSpaceDE w:val="0"/>
        <w:autoSpaceDN w:val="0"/>
        <w:adjustRightInd w:val="0"/>
        <w:ind w:firstLine="709"/>
        <w:contextualSpacing/>
        <w:jc w:val="both"/>
      </w:pPr>
      <w:r>
        <w:t>11.14</w:t>
      </w:r>
      <w:r w:rsidRPr="00761F75">
        <w:t>. Обеспечение исполнения Контракта распространяется на обязательства по уплате неустоек в виде штрафа, пени, предусмотренных Контрактом в случае неисполнения или ненадлежащего исполнения обязательств по Контракту, а также убытков, понесенных Заказчиком в связи с неисполнением или ненадлежащим исполнением Подрядчиком своих обязательств по Контракту.</w:t>
      </w:r>
    </w:p>
    <w:p w:rsidR="00400661" w:rsidRPr="00400661" w:rsidRDefault="00400661" w:rsidP="00400661">
      <w:pPr>
        <w:pStyle w:val="ConsPlusNormal"/>
        <w:tabs>
          <w:tab w:val="left" w:pos="1276"/>
        </w:tabs>
        <w:ind w:firstLine="709"/>
        <w:contextualSpacing/>
        <w:jc w:val="both"/>
        <w:rPr>
          <w:rFonts w:ascii="Times New Roman" w:hAnsi="Times New Roman" w:cs="Times New Roman"/>
          <w:sz w:val="24"/>
          <w:szCs w:val="24"/>
        </w:rPr>
      </w:pPr>
      <w:r w:rsidRPr="00400661">
        <w:rPr>
          <w:rFonts w:ascii="Times New Roman" w:hAnsi="Times New Roman" w:cs="Times New Roman"/>
          <w:sz w:val="24"/>
          <w:szCs w:val="24"/>
        </w:rPr>
        <w:t>11.15. В случае</w:t>
      </w:r>
      <w:proofErr w:type="gramStart"/>
      <w:r w:rsidRPr="00400661">
        <w:rPr>
          <w:rFonts w:ascii="Times New Roman" w:hAnsi="Times New Roman" w:cs="Times New Roman"/>
          <w:sz w:val="24"/>
          <w:szCs w:val="24"/>
        </w:rPr>
        <w:t>,</w:t>
      </w:r>
      <w:proofErr w:type="gramEnd"/>
      <w:r w:rsidRPr="00400661">
        <w:rPr>
          <w:rFonts w:ascii="Times New Roman" w:hAnsi="Times New Roman" w:cs="Times New Roman"/>
          <w:sz w:val="24"/>
          <w:szCs w:val="24"/>
        </w:rPr>
        <w:t xml:space="preserve"> если Контракт расторгнут вследствие неисполнения и (или) ненадлежащего исполнения Подрядчиком своих обязательств, обеспечение исполнение Контракта возврату не подлежит, при условии внесения денежных средств в качестве обеспечения исполнения контракта, а в случае предоставления банковской гарантии в качестве обеспечения исполнения Контракта производится удержание суммы по такой банковской гарантии,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w:t>
      </w:r>
      <w:proofErr w:type="gramStart"/>
      <w:r w:rsidRPr="00400661">
        <w:rPr>
          <w:rFonts w:ascii="Times New Roman" w:hAnsi="Times New Roman" w:cs="Times New Roman"/>
          <w:sz w:val="24"/>
          <w:szCs w:val="24"/>
        </w:rPr>
        <w:t>превышающем</w:t>
      </w:r>
      <w:proofErr w:type="gramEnd"/>
      <w:r w:rsidRPr="00400661">
        <w:rPr>
          <w:rFonts w:ascii="Times New Roman" w:hAnsi="Times New Roman" w:cs="Times New Roman"/>
          <w:sz w:val="24"/>
          <w:szCs w:val="24"/>
        </w:rPr>
        <w:t xml:space="preserve"> размер обеспечения исполнения Контракта.</w:t>
      </w:r>
    </w:p>
    <w:p w:rsidR="00400661" w:rsidRPr="00761F75" w:rsidRDefault="00400661" w:rsidP="00400661">
      <w:pPr>
        <w:pStyle w:val="ConsPlusNormal"/>
        <w:tabs>
          <w:tab w:val="left" w:pos="1276"/>
        </w:tabs>
        <w:ind w:firstLine="709"/>
        <w:contextualSpacing/>
        <w:jc w:val="both"/>
      </w:pPr>
    </w:p>
    <w:p w:rsidR="00400661" w:rsidRDefault="00400661" w:rsidP="00400661">
      <w:pPr>
        <w:widowControl w:val="0"/>
        <w:tabs>
          <w:tab w:val="left" w:pos="0"/>
        </w:tabs>
        <w:autoSpaceDE w:val="0"/>
        <w:autoSpaceDN w:val="0"/>
        <w:adjustRightInd w:val="0"/>
        <w:contextualSpacing/>
        <w:jc w:val="center"/>
        <w:outlineLvl w:val="1"/>
        <w:rPr>
          <w:b/>
        </w:rPr>
      </w:pPr>
      <w:r>
        <w:rPr>
          <w:b/>
        </w:rPr>
        <w:t>12</w:t>
      </w:r>
      <w:r w:rsidRPr="00761F75">
        <w:rPr>
          <w:b/>
        </w:rPr>
        <w:t>. Обстоятельства непреодолимой силы</w:t>
      </w:r>
    </w:p>
    <w:p w:rsidR="00400661" w:rsidRPr="00761F75" w:rsidRDefault="00400661" w:rsidP="00400661">
      <w:pPr>
        <w:widowControl w:val="0"/>
        <w:tabs>
          <w:tab w:val="left" w:pos="0"/>
        </w:tabs>
        <w:autoSpaceDE w:val="0"/>
        <w:autoSpaceDN w:val="0"/>
        <w:adjustRightInd w:val="0"/>
        <w:contextualSpacing/>
        <w:jc w:val="center"/>
        <w:outlineLvl w:val="1"/>
        <w:rPr>
          <w:b/>
        </w:rPr>
      </w:pPr>
    </w:p>
    <w:p w:rsidR="00400661" w:rsidRPr="00761F75" w:rsidRDefault="00400661" w:rsidP="00400661">
      <w:pPr>
        <w:widowControl w:val="0"/>
        <w:tabs>
          <w:tab w:val="left" w:pos="1560"/>
        </w:tabs>
        <w:autoSpaceDE w:val="0"/>
        <w:autoSpaceDN w:val="0"/>
        <w:adjustRightInd w:val="0"/>
        <w:ind w:firstLine="709"/>
        <w:contextualSpacing/>
        <w:jc w:val="both"/>
      </w:pPr>
      <w:bookmarkStart w:id="26" w:name="Par837"/>
      <w:bookmarkEnd w:id="26"/>
      <w:r>
        <w:t>12</w:t>
      </w:r>
      <w:r w:rsidRPr="00761F75">
        <w:t xml:space="preserve">.1. </w:t>
      </w:r>
      <w:proofErr w:type="gramStart"/>
      <w:r w:rsidRPr="00761F75">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w:t>
      </w:r>
      <w:proofErr w:type="gramEnd"/>
      <w:r w:rsidRPr="00761F75">
        <w:t xml:space="preserve"> исполнение Сторонами своих обязательств, а также которые Стороны были не в состоянии предвидеть и предотвратить.</w:t>
      </w:r>
    </w:p>
    <w:p w:rsidR="00400661" w:rsidRPr="00761F75" w:rsidRDefault="00400661" w:rsidP="00400661">
      <w:pPr>
        <w:widowControl w:val="0"/>
        <w:tabs>
          <w:tab w:val="left" w:pos="1560"/>
        </w:tabs>
        <w:autoSpaceDE w:val="0"/>
        <w:autoSpaceDN w:val="0"/>
        <w:adjustRightInd w:val="0"/>
        <w:ind w:firstLine="709"/>
        <w:contextualSpacing/>
        <w:jc w:val="both"/>
      </w:pPr>
      <w:r>
        <w:t>12</w:t>
      </w:r>
      <w:r w:rsidRPr="00761F75">
        <w:t xml:space="preserve">.2. </w:t>
      </w:r>
      <w:proofErr w:type="gramStart"/>
      <w:r w:rsidRPr="00761F75">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w:t>
      </w:r>
      <w:r w:rsidRPr="00761F75">
        <w:lastRenderedPageBreak/>
        <w:t>Сторону об их возникновении, виде и возможной продолжительности действия.</w:t>
      </w:r>
      <w:proofErr w:type="gramEnd"/>
    </w:p>
    <w:p w:rsidR="00400661" w:rsidRDefault="00400661" w:rsidP="00400661">
      <w:pPr>
        <w:widowControl w:val="0"/>
        <w:tabs>
          <w:tab w:val="left" w:pos="1560"/>
        </w:tabs>
        <w:autoSpaceDE w:val="0"/>
        <w:autoSpaceDN w:val="0"/>
        <w:adjustRightInd w:val="0"/>
        <w:ind w:firstLine="709"/>
        <w:contextualSpacing/>
        <w:jc w:val="both"/>
      </w:pPr>
      <w:r>
        <w:t>12</w:t>
      </w:r>
      <w:r w:rsidRPr="00761F75">
        <w:t xml:space="preserve">.3. Если обстоятельства, указанные в </w:t>
      </w:r>
      <w:hyperlink w:anchor="Par234" w:history="1">
        <w:r w:rsidRPr="00761F75">
          <w:t>пункте 10.1</w:t>
        </w:r>
      </w:hyperlink>
      <w:r w:rsidRPr="00761F75">
        <w:t xml:space="preserve"> Контракта, будут длиться более 2 (двух) календарных месяцев </w:t>
      </w:r>
      <w:proofErr w:type="gramStart"/>
      <w:r w:rsidRPr="00761F75">
        <w:t>с даты</w:t>
      </w:r>
      <w:proofErr w:type="gramEnd"/>
      <w:r w:rsidRPr="00761F75">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400661" w:rsidRPr="00A10A94" w:rsidRDefault="00400661" w:rsidP="00400661">
      <w:pPr>
        <w:widowControl w:val="0"/>
        <w:tabs>
          <w:tab w:val="left" w:pos="1560"/>
        </w:tabs>
        <w:autoSpaceDE w:val="0"/>
        <w:autoSpaceDN w:val="0"/>
        <w:adjustRightInd w:val="0"/>
        <w:ind w:firstLine="709"/>
        <w:contextualSpacing/>
        <w:jc w:val="both"/>
      </w:pPr>
    </w:p>
    <w:p w:rsidR="00400661" w:rsidRDefault="00400661" w:rsidP="00400661">
      <w:pPr>
        <w:widowControl w:val="0"/>
        <w:autoSpaceDE w:val="0"/>
        <w:autoSpaceDN w:val="0"/>
        <w:adjustRightInd w:val="0"/>
        <w:contextualSpacing/>
        <w:jc w:val="center"/>
        <w:outlineLvl w:val="1"/>
        <w:rPr>
          <w:b/>
        </w:rPr>
      </w:pPr>
      <w:r>
        <w:rPr>
          <w:b/>
        </w:rPr>
        <w:t>1</w:t>
      </w:r>
      <w:r w:rsidR="00232D49">
        <w:rPr>
          <w:b/>
        </w:rPr>
        <w:t>3</w:t>
      </w:r>
      <w:r w:rsidRPr="00761F75">
        <w:rPr>
          <w:b/>
        </w:rPr>
        <w:t>. Распределение рисков</w:t>
      </w:r>
    </w:p>
    <w:p w:rsidR="00400661" w:rsidRPr="00796726" w:rsidRDefault="00400661" w:rsidP="00400661">
      <w:pPr>
        <w:widowControl w:val="0"/>
        <w:autoSpaceDE w:val="0"/>
        <w:autoSpaceDN w:val="0"/>
        <w:adjustRightInd w:val="0"/>
        <w:contextualSpacing/>
        <w:jc w:val="center"/>
        <w:outlineLvl w:val="1"/>
        <w:rPr>
          <w:b/>
        </w:rPr>
      </w:pPr>
    </w:p>
    <w:p w:rsidR="00400661" w:rsidRPr="00761F75" w:rsidRDefault="00400661" w:rsidP="00400661">
      <w:pPr>
        <w:ind w:firstLine="709"/>
        <w:contextualSpacing/>
        <w:jc w:val="both"/>
      </w:pPr>
      <w:r w:rsidRPr="00761F75">
        <w:t>1</w:t>
      </w:r>
      <w:r w:rsidR="00232D49">
        <w:t>3</w:t>
      </w:r>
      <w:r w:rsidRPr="00761F75">
        <w:t>.1. До подписания Заказчиком Акта о приемке выполненных работ риск случайной гибели или случайного повреждения результата выполненных работ несёт Подрядчик.</w:t>
      </w:r>
    </w:p>
    <w:p w:rsidR="00400661" w:rsidRPr="00761F75" w:rsidRDefault="00400661" w:rsidP="00400661">
      <w:pPr>
        <w:ind w:firstLine="709"/>
        <w:contextualSpacing/>
        <w:jc w:val="both"/>
      </w:pPr>
      <w:r w:rsidRPr="00761F75">
        <w:t>1</w:t>
      </w:r>
      <w:r w:rsidR="00232D49">
        <w:t>3</w:t>
      </w:r>
      <w:r w:rsidRPr="00761F75">
        <w:t>.2. Риск случайной гибели или случайного повреждения материалов, оборудования или иного имущества, используемого для исполнения Контракта, а также имущества, переданного Заказчиком Подрядчику, несёт Подрядчик.</w:t>
      </w:r>
    </w:p>
    <w:p w:rsidR="00400661" w:rsidRPr="00761F75" w:rsidRDefault="00400661" w:rsidP="00400661">
      <w:pPr>
        <w:ind w:firstLine="709"/>
        <w:contextualSpacing/>
        <w:jc w:val="both"/>
      </w:pPr>
      <w:r w:rsidRPr="00761F75">
        <w:t>1</w:t>
      </w:r>
      <w:r w:rsidR="00232D49">
        <w:t>3</w:t>
      </w:r>
      <w:r w:rsidRPr="00761F75">
        <w:t>.3. Подрядчик несет ответственность за безопасность движения автотранспорта и пешеходов на объекте от момента начала производства работ до момента подписания Акта о приемке выполненных работ и освобождения объекта от своего имущества.</w:t>
      </w:r>
    </w:p>
    <w:p w:rsidR="00400661" w:rsidRPr="00761F75" w:rsidRDefault="00400661" w:rsidP="00400661">
      <w:pPr>
        <w:ind w:firstLine="709"/>
        <w:contextualSpacing/>
        <w:jc w:val="both"/>
      </w:pPr>
      <w:r w:rsidRPr="00761F75">
        <w:t>1</w:t>
      </w:r>
      <w:r w:rsidR="00232D49">
        <w:t>3</w:t>
      </w:r>
      <w:r w:rsidRPr="00761F75">
        <w:t>.4. Подрядчик принимает на себя обязанность за свой счет, в установленном законом порядке, возмещать материальный ущерб, моральный вред, выплачивать административные штрафы и т.д. по обязательствам перед третьими лицами, возникающие вследствие выполнения (в том числе с надлежащим качеством), ненадлежащего выполнения или невыполнения им работ на объекте в соответствии с Контрактом.</w:t>
      </w:r>
    </w:p>
    <w:p w:rsidR="00400661" w:rsidRPr="00761F75" w:rsidRDefault="00400661" w:rsidP="00400661">
      <w:pPr>
        <w:ind w:firstLine="709"/>
        <w:contextualSpacing/>
        <w:jc w:val="both"/>
      </w:pPr>
    </w:p>
    <w:p w:rsidR="00400661" w:rsidRPr="00761F75" w:rsidRDefault="00400661" w:rsidP="00400661">
      <w:pPr>
        <w:widowControl w:val="0"/>
        <w:tabs>
          <w:tab w:val="left" w:pos="0"/>
        </w:tabs>
        <w:autoSpaceDE w:val="0"/>
        <w:autoSpaceDN w:val="0"/>
        <w:adjustRightInd w:val="0"/>
        <w:contextualSpacing/>
        <w:jc w:val="center"/>
        <w:outlineLvl w:val="1"/>
        <w:rPr>
          <w:b/>
        </w:rPr>
      </w:pPr>
      <w:r w:rsidRPr="00761F75">
        <w:rPr>
          <w:b/>
        </w:rPr>
        <w:t>1</w:t>
      </w:r>
      <w:r w:rsidR="00232D49">
        <w:rPr>
          <w:b/>
        </w:rPr>
        <w:t>4</w:t>
      </w:r>
      <w:r w:rsidRPr="00761F75">
        <w:rPr>
          <w:b/>
        </w:rPr>
        <w:t>. Порядок урегулирования споров</w:t>
      </w:r>
    </w:p>
    <w:p w:rsidR="00400661" w:rsidRPr="00761F75" w:rsidRDefault="00400661" w:rsidP="00400661">
      <w:pPr>
        <w:ind w:firstLine="709"/>
        <w:contextualSpacing/>
        <w:jc w:val="both"/>
      </w:pPr>
      <w:r w:rsidRPr="00761F75">
        <w:t>1</w:t>
      </w:r>
      <w:r w:rsidR="00232D49">
        <w:t>4</w:t>
      </w:r>
      <w:r w:rsidRPr="00761F75">
        <w:t xml:space="preserve">.1. В случае возникновения любых противоречий, претензий и разногласий, а также споров, связанных с исполнением Контракта, Стороны </w:t>
      </w:r>
      <w:proofErr w:type="gramStart"/>
      <w:r w:rsidRPr="00761F75">
        <w:t>предпринимают усилия</w:t>
      </w:r>
      <w:proofErr w:type="gramEnd"/>
      <w:r w:rsidRPr="00761F75">
        <w:t xml:space="preserve"> для урегулирования таких противоречий, претензий и разногласий в добровольном порядке.</w:t>
      </w:r>
    </w:p>
    <w:p w:rsidR="00400661" w:rsidRPr="00761F75" w:rsidRDefault="00400661" w:rsidP="00400661">
      <w:pPr>
        <w:ind w:firstLine="709"/>
        <w:contextualSpacing/>
        <w:jc w:val="both"/>
      </w:pPr>
      <w:r w:rsidRPr="00761F75">
        <w:t>1</w:t>
      </w:r>
      <w:r w:rsidR="00232D49">
        <w:t>4</w:t>
      </w:r>
      <w:r w:rsidRPr="00761F75">
        <w:t>.2. Все достигнутые договоренности Стороны оформляют в виде дополнительных соглашений, подписанных Сторонами и скрепленных печатями Сторон (при их наличии).</w:t>
      </w:r>
    </w:p>
    <w:p w:rsidR="00400661" w:rsidRPr="00761F75" w:rsidRDefault="00400661" w:rsidP="00400661">
      <w:pPr>
        <w:ind w:firstLine="709"/>
        <w:contextualSpacing/>
        <w:jc w:val="both"/>
      </w:pPr>
      <w:r w:rsidRPr="00761F75">
        <w:t>1</w:t>
      </w:r>
      <w:r w:rsidR="00232D49">
        <w:t>4</w:t>
      </w:r>
      <w:r w:rsidRPr="00761F75">
        <w:t>.3. До передачи спора на разрешение Арбитражного суда Санкт-Петербурга и Ленинградской области Стороны примут меры к его урегулированию в досудебном порядке.</w:t>
      </w:r>
    </w:p>
    <w:p w:rsidR="00400661" w:rsidRPr="00761F75" w:rsidRDefault="00400661" w:rsidP="00400661">
      <w:pPr>
        <w:ind w:firstLine="709"/>
        <w:contextualSpacing/>
        <w:jc w:val="both"/>
      </w:pPr>
      <w:r w:rsidRPr="00761F75">
        <w:t>1</w:t>
      </w:r>
      <w:r w:rsidR="00232D49">
        <w:t>4</w:t>
      </w:r>
      <w:r w:rsidRPr="00761F75">
        <w:t>.4. Требование должно быть направлено Стороне в письменном виде. В случае</w:t>
      </w:r>
      <w:proofErr w:type="gramStart"/>
      <w:r w:rsidRPr="00761F75">
        <w:t>,</w:t>
      </w:r>
      <w:proofErr w:type="gramEnd"/>
      <w:r w:rsidRPr="00761F75">
        <w:t xml:space="preserve"> если требование подлежит денежной оценке, в нем указывается сумма требования и ее полный и обоснованный расчет. В требовании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00661" w:rsidRPr="00761F75" w:rsidRDefault="00400661" w:rsidP="00400661">
      <w:pPr>
        <w:ind w:firstLine="709"/>
        <w:contextualSpacing/>
        <w:jc w:val="both"/>
      </w:pPr>
      <w:r>
        <w:t>1</w:t>
      </w:r>
      <w:r w:rsidR="00232D49">
        <w:t>4</w:t>
      </w:r>
      <w:r w:rsidRPr="00761F75">
        <w:t xml:space="preserve">.5.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 Допускается направление Сторонами претензионных писем иными способами: по факсу и электронной почте, </w:t>
      </w:r>
      <w:proofErr w:type="spellStart"/>
      <w:proofErr w:type="gramStart"/>
      <w:r w:rsidRPr="00761F75">
        <w:t>экспресс-почтой</w:t>
      </w:r>
      <w:proofErr w:type="spellEnd"/>
      <w:proofErr w:type="gramEnd"/>
      <w:r w:rsidRPr="00761F75">
        <w:t>. Срок рассмотрения претензионного письма (требования об уплате неустойки и Акта сверки расчетов) и обязательного направления ответа на них составляет 5 (Пять) рабочих дней со дня получения последнего адресатом.</w:t>
      </w:r>
    </w:p>
    <w:p w:rsidR="00400661" w:rsidRDefault="00400661" w:rsidP="00400661">
      <w:pPr>
        <w:widowControl w:val="0"/>
        <w:tabs>
          <w:tab w:val="left" w:pos="1560"/>
        </w:tabs>
        <w:autoSpaceDE w:val="0"/>
        <w:autoSpaceDN w:val="0"/>
        <w:adjustRightInd w:val="0"/>
        <w:ind w:firstLine="709"/>
        <w:jc w:val="both"/>
      </w:pPr>
      <w:r w:rsidRPr="00761F75">
        <w:t>1</w:t>
      </w:r>
      <w:r w:rsidR="00232D49">
        <w:t>4</w:t>
      </w:r>
      <w:r w:rsidRPr="00761F75">
        <w:t xml:space="preserve">.6. В случае невыполнения Сторонами своих обязательств и </w:t>
      </w:r>
      <w:proofErr w:type="spellStart"/>
      <w:r w:rsidRPr="00761F75">
        <w:t>недостижения</w:t>
      </w:r>
      <w:proofErr w:type="spellEnd"/>
      <w:r w:rsidRPr="00761F75">
        <w:t xml:space="preserve"> взаимного согласия споры по Контракту разрешаются в Арбитражном суде Санкт-Петербурга и Ленинградской области.</w:t>
      </w:r>
    </w:p>
    <w:p w:rsidR="00400661" w:rsidRPr="00761F75" w:rsidRDefault="00400661" w:rsidP="00400661">
      <w:pPr>
        <w:widowControl w:val="0"/>
        <w:tabs>
          <w:tab w:val="left" w:pos="1560"/>
        </w:tabs>
        <w:autoSpaceDE w:val="0"/>
        <w:autoSpaceDN w:val="0"/>
        <w:adjustRightInd w:val="0"/>
        <w:jc w:val="both"/>
      </w:pPr>
    </w:p>
    <w:p w:rsidR="00400661" w:rsidRDefault="00400661" w:rsidP="00400661">
      <w:pPr>
        <w:widowControl w:val="0"/>
        <w:tabs>
          <w:tab w:val="left" w:pos="0"/>
        </w:tabs>
        <w:autoSpaceDE w:val="0"/>
        <w:autoSpaceDN w:val="0"/>
        <w:adjustRightInd w:val="0"/>
        <w:contextualSpacing/>
        <w:jc w:val="center"/>
        <w:outlineLvl w:val="1"/>
        <w:rPr>
          <w:b/>
        </w:rPr>
      </w:pPr>
      <w:r w:rsidRPr="00761F75">
        <w:rPr>
          <w:b/>
        </w:rPr>
        <w:t>1</w:t>
      </w:r>
      <w:r w:rsidR="00232D49">
        <w:rPr>
          <w:b/>
        </w:rPr>
        <w:t>5</w:t>
      </w:r>
      <w:r w:rsidRPr="00761F75">
        <w:rPr>
          <w:b/>
        </w:rPr>
        <w:t>. Срок действия, порядок изменения Контракта</w:t>
      </w:r>
    </w:p>
    <w:p w:rsidR="00400661" w:rsidRPr="00761F75" w:rsidRDefault="00400661" w:rsidP="00400661">
      <w:pPr>
        <w:widowControl w:val="0"/>
        <w:tabs>
          <w:tab w:val="left" w:pos="0"/>
        </w:tabs>
        <w:autoSpaceDE w:val="0"/>
        <w:autoSpaceDN w:val="0"/>
        <w:adjustRightInd w:val="0"/>
        <w:contextualSpacing/>
        <w:jc w:val="center"/>
        <w:outlineLvl w:val="1"/>
        <w:rPr>
          <w:b/>
        </w:rPr>
      </w:pPr>
    </w:p>
    <w:p w:rsidR="00400661" w:rsidRPr="00761F75" w:rsidRDefault="00400661" w:rsidP="00400661">
      <w:pPr>
        <w:widowControl w:val="0"/>
        <w:tabs>
          <w:tab w:val="left" w:pos="1418"/>
        </w:tabs>
        <w:autoSpaceDE w:val="0"/>
        <w:autoSpaceDN w:val="0"/>
        <w:adjustRightInd w:val="0"/>
        <w:ind w:firstLine="709"/>
        <w:contextualSpacing/>
        <w:jc w:val="both"/>
      </w:pPr>
      <w:bookmarkStart w:id="27" w:name="Par855"/>
      <w:bookmarkEnd w:id="27"/>
      <w:r w:rsidRPr="00761F75">
        <w:t>1</w:t>
      </w:r>
      <w:r w:rsidR="00232D49">
        <w:t>5</w:t>
      </w:r>
      <w:r w:rsidRPr="00761F75">
        <w:t>.1. Контра</w:t>
      </w:r>
      <w:proofErr w:type="gramStart"/>
      <w:r w:rsidRPr="00761F75">
        <w:t>кт вст</w:t>
      </w:r>
      <w:proofErr w:type="gramEnd"/>
      <w:r w:rsidRPr="00761F75">
        <w:t xml:space="preserve">упает в силу </w:t>
      </w:r>
      <w:r>
        <w:t xml:space="preserve">после </w:t>
      </w:r>
      <w:r w:rsidRPr="00761F75">
        <w:t xml:space="preserve"> подписания Сторонами и действует по 31 декабря 20</w:t>
      </w:r>
      <w:r>
        <w:t>21</w:t>
      </w:r>
      <w:r w:rsidRPr="00761F75">
        <w:t>г.</w:t>
      </w:r>
    </w:p>
    <w:p w:rsidR="00400661" w:rsidRPr="00761F75" w:rsidRDefault="00400661" w:rsidP="00400661">
      <w:pPr>
        <w:widowControl w:val="0"/>
        <w:tabs>
          <w:tab w:val="left" w:pos="1560"/>
        </w:tabs>
        <w:autoSpaceDE w:val="0"/>
        <w:autoSpaceDN w:val="0"/>
        <w:adjustRightInd w:val="0"/>
        <w:ind w:firstLine="709"/>
        <w:contextualSpacing/>
        <w:jc w:val="both"/>
      </w:pPr>
      <w:r w:rsidRPr="00761F75">
        <w:t>1</w:t>
      </w:r>
      <w:r w:rsidR="00232D49">
        <w:t>5</w:t>
      </w:r>
      <w:r w:rsidRPr="00761F75">
        <w:t xml:space="preserve">.2. Окончание срока действия Контракта не освобождает Стороны от неисполненных на момент </w:t>
      </w:r>
      <w:proofErr w:type="gramStart"/>
      <w:r w:rsidRPr="00761F75">
        <w:t>окончания срока действия Контракта обязательств</w:t>
      </w:r>
      <w:proofErr w:type="gramEnd"/>
      <w:r w:rsidRPr="00761F75">
        <w:t>.</w:t>
      </w:r>
    </w:p>
    <w:p w:rsidR="00400661" w:rsidRPr="00761F75" w:rsidRDefault="00400661" w:rsidP="00400661">
      <w:pPr>
        <w:widowControl w:val="0"/>
        <w:tabs>
          <w:tab w:val="left" w:pos="1560"/>
        </w:tabs>
        <w:autoSpaceDE w:val="0"/>
        <w:autoSpaceDN w:val="0"/>
        <w:adjustRightInd w:val="0"/>
        <w:ind w:firstLine="709"/>
        <w:contextualSpacing/>
        <w:jc w:val="both"/>
      </w:pPr>
      <w:bookmarkStart w:id="28" w:name="Par857"/>
      <w:bookmarkEnd w:id="28"/>
      <w:r w:rsidRPr="00761F75">
        <w:t>1</w:t>
      </w:r>
      <w:r w:rsidR="00232D49">
        <w:t>5</w:t>
      </w:r>
      <w:r w:rsidRPr="00761F75">
        <w:t>.3. Изменения условий Контракта оформляются путем заключения дополнительного соглашения Сторон в письменной форме.</w:t>
      </w:r>
    </w:p>
    <w:p w:rsidR="00400661" w:rsidRPr="00761F75" w:rsidRDefault="00400661" w:rsidP="00400661">
      <w:pPr>
        <w:tabs>
          <w:tab w:val="left" w:pos="1701"/>
        </w:tabs>
        <w:ind w:firstLine="709"/>
        <w:contextualSpacing/>
        <w:jc w:val="both"/>
      </w:pPr>
      <w:r w:rsidRPr="00761F75">
        <w:lastRenderedPageBreak/>
        <w:t>1</w:t>
      </w:r>
      <w:r w:rsidR="00232D49">
        <w:t>5</w:t>
      </w:r>
      <w:r>
        <w:t>.4</w:t>
      </w:r>
      <w:r w:rsidRPr="00761F75">
        <w:t>.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00661" w:rsidRPr="00761F75" w:rsidRDefault="00400661" w:rsidP="00400661">
      <w:pPr>
        <w:widowControl w:val="0"/>
        <w:tabs>
          <w:tab w:val="left" w:pos="1701"/>
        </w:tabs>
        <w:ind w:firstLine="709"/>
        <w:jc w:val="both"/>
        <w:rPr>
          <w:snapToGrid w:val="0"/>
        </w:rPr>
      </w:pPr>
      <w:r w:rsidRPr="00761F75">
        <w:rPr>
          <w:snapToGrid w:val="0"/>
        </w:rPr>
        <w:t>1</w:t>
      </w:r>
      <w:r w:rsidR="00232D49">
        <w:rPr>
          <w:snapToGrid w:val="0"/>
        </w:rPr>
        <w:t>5</w:t>
      </w:r>
      <w:r>
        <w:rPr>
          <w:snapToGrid w:val="0"/>
        </w:rPr>
        <w:t>.4.1.</w:t>
      </w:r>
      <w:r w:rsidRPr="00761F75">
        <w:rPr>
          <w:snapToGrid w:val="0"/>
        </w:rPr>
        <w:t xml:space="preserve"> </w:t>
      </w:r>
      <w:r>
        <w:rPr>
          <w:snapToGrid w:val="0"/>
        </w:rPr>
        <w:t>П</w:t>
      </w:r>
      <w:r w:rsidRPr="00F03201">
        <w:rPr>
          <w:snapToGrid w:val="0"/>
        </w:rPr>
        <w:t>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sidRPr="00761F75">
        <w:rPr>
          <w:snapToGrid w:val="0"/>
        </w:rPr>
        <w:t>.</w:t>
      </w:r>
    </w:p>
    <w:p w:rsidR="00400661" w:rsidRDefault="00400661" w:rsidP="00400661">
      <w:pPr>
        <w:widowControl w:val="0"/>
        <w:tabs>
          <w:tab w:val="left" w:pos="1701"/>
        </w:tabs>
        <w:ind w:firstLine="709"/>
        <w:jc w:val="both"/>
        <w:rPr>
          <w:snapToGrid w:val="0"/>
        </w:rPr>
      </w:pPr>
      <w:r w:rsidRPr="00761F75">
        <w:rPr>
          <w:snapToGrid w:val="0"/>
        </w:rPr>
        <w:t>1</w:t>
      </w:r>
      <w:r w:rsidR="00232D49">
        <w:rPr>
          <w:snapToGrid w:val="0"/>
        </w:rPr>
        <w:t>5</w:t>
      </w:r>
      <w:r>
        <w:rPr>
          <w:snapToGrid w:val="0"/>
        </w:rPr>
        <w:t>.4</w:t>
      </w:r>
      <w:r w:rsidRPr="00761F75">
        <w:rPr>
          <w:snapToGrid w:val="0"/>
        </w:rPr>
        <w:t>.2</w:t>
      </w:r>
      <w:r>
        <w:rPr>
          <w:snapToGrid w:val="0"/>
        </w:rPr>
        <w:t xml:space="preserve">. </w:t>
      </w:r>
      <w:r w:rsidRPr="00761F75">
        <w:rPr>
          <w:snapToGrid w:val="0"/>
        </w:rPr>
        <w:t xml:space="preserve"> </w:t>
      </w:r>
      <w:proofErr w:type="gramStart"/>
      <w:r>
        <w:rPr>
          <w:snapToGrid w:val="0"/>
        </w:rPr>
        <w:t>Е</w:t>
      </w:r>
      <w:r w:rsidRPr="00F03201">
        <w:rPr>
          <w:snapToGrid w:val="0"/>
        </w:rPr>
        <w:t>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F03201">
        <w:rPr>
          <w:snapToGrid w:val="0"/>
        </w:rPr>
        <w:t xml:space="preserve"> десять процентов. При этом по соглашению сторон допускается изменение с учетом </w:t>
      </w:r>
      <w:proofErr w:type="gramStart"/>
      <w:r w:rsidRPr="00F03201">
        <w:rPr>
          <w:snapToGrid w:val="0"/>
        </w:rPr>
        <w:t>положений бюджетного законодательства Российской Федерации цены контракта</w:t>
      </w:r>
      <w:proofErr w:type="gramEnd"/>
      <w:r w:rsidRPr="00F03201">
        <w:rPr>
          <w:snapToGrid w:val="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03201">
        <w:rPr>
          <w:snapToGrid w:val="0"/>
        </w:rPr>
        <w:t>предусмотренных</w:t>
      </w:r>
      <w:proofErr w:type="gramEnd"/>
      <w:r w:rsidRPr="00F03201">
        <w:rPr>
          <w:snapToGrid w:val="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Pr>
          <w:snapToGrid w:val="0"/>
        </w:rPr>
        <w:t>тракте количество такого товара.</w:t>
      </w:r>
    </w:p>
    <w:p w:rsidR="00400661" w:rsidRDefault="00400661" w:rsidP="00400661">
      <w:pPr>
        <w:widowControl w:val="0"/>
        <w:tabs>
          <w:tab w:val="left" w:pos="1701"/>
        </w:tabs>
        <w:ind w:firstLine="709"/>
        <w:jc w:val="both"/>
      </w:pPr>
      <w:r>
        <w:t>1</w:t>
      </w:r>
      <w:r w:rsidR="00232D49">
        <w:t>5</w:t>
      </w:r>
      <w:r w:rsidRPr="00BA2D9D">
        <w:t>.4</w:t>
      </w:r>
      <w:r>
        <w:t>.3</w:t>
      </w:r>
      <w:r w:rsidRPr="00BA2D9D">
        <w:t xml:space="preserve">.  Если </w:t>
      </w:r>
      <w:r>
        <w:t>в</w:t>
      </w:r>
      <w:r w:rsidRPr="00BD1A73">
        <w:t xml:space="preserve">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w:t>
      </w:r>
      <w:r>
        <w:t>объема работ</w:t>
      </w:r>
      <w:r w:rsidRPr="00BD1A73">
        <w:t>, предусмотренных контрактом</w:t>
      </w:r>
      <w:r>
        <w:t>.</w:t>
      </w:r>
    </w:p>
    <w:p w:rsidR="00400661" w:rsidRDefault="00400661" w:rsidP="00400661">
      <w:pPr>
        <w:widowControl w:val="0"/>
        <w:tabs>
          <w:tab w:val="left" w:pos="1701"/>
        </w:tabs>
        <w:jc w:val="both"/>
        <w:rPr>
          <w:snapToGrid w:val="0"/>
        </w:rPr>
      </w:pPr>
    </w:p>
    <w:p w:rsidR="00400661" w:rsidRPr="002844BE" w:rsidRDefault="00400661" w:rsidP="00400661">
      <w:pPr>
        <w:ind w:left="360"/>
        <w:jc w:val="center"/>
        <w:rPr>
          <w:b/>
        </w:rPr>
      </w:pPr>
      <w:r>
        <w:rPr>
          <w:b/>
        </w:rPr>
        <w:t>1</w:t>
      </w:r>
      <w:r w:rsidR="00232D49">
        <w:rPr>
          <w:b/>
        </w:rPr>
        <w:t>6</w:t>
      </w:r>
      <w:r>
        <w:rPr>
          <w:b/>
        </w:rPr>
        <w:t xml:space="preserve">. </w:t>
      </w:r>
      <w:r w:rsidRPr="002844BE">
        <w:rPr>
          <w:b/>
        </w:rPr>
        <w:t>Заключительные положения.</w:t>
      </w:r>
    </w:p>
    <w:p w:rsidR="00400661" w:rsidRPr="00761F75" w:rsidRDefault="00400661" w:rsidP="00400661">
      <w:pPr>
        <w:autoSpaceDE w:val="0"/>
        <w:autoSpaceDN w:val="0"/>
        <w:adjustRightInd w:val="0"/>
        <w:jc w:val="both"/>
      </w:pPr>
      <w:r w:rsidRPr="00761F75">
        <w:t>1</w:t>
      </w:r>
      <w:r w:rsidR="00232D49">
        <w:t>6</w:t>
      </w:r>
      <w:r w:rsidRPr="00761F75">
        <w:t>.1.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400661" w:rsidRPr="00761F75" w:rsidRDefault="00400661" w:rsidP="00400661">
      <w:pPr>
        <w:autoSpaceDE w:val="0"/>
        <w:autoSpaceDN w:val="0"/>
        <w:adjustRightInd w:val="0"/>
        <w:jc w:val="both"/>
      </w:pPr>
      <w:r>
        <w:t>1</w:t>
      </w:r>
      <w:r w:rsidR="00232D49">
        <w:t>6</w:t>
      </w:r>
      <w:r w:rsidRPr="00761F75">
        <w:t xml:space="preserve">.2.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761F75">
        <w:t>принятия</w:t>
      </w:r>
      <w:proofErr w:type="gramEnd"/>
      <w:r w:rsidRPr="00761F75">
        <w:t xml:space="preserve"> необходимых мер.</w:t>
      </w:r>
    </w:p>
    <w:p w:rsidR="00400661" w:rsidRPr="00761F75" w:rsidRDefault="00400661" w:rsidP="00400661">
      <w:pPr>
        <w:autoSpaceDE w:val="0"/>
        <w:autoSpaceDN w:val="0"/>
        <w:adjustRightInd w:val="0"/>
        <w:jc w:val="both"/>
      </w:pPr>
      <w:r>
        <w:t>1</w:t>
      </w:r>
      <w:r w:rsidR="00232D49">
        <w:t>6</w:t>
      </w:r>
      <w:r w:rsidRPr="00761F75">
        <w:t>.3.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400661" w:rsidRPr="00761F75" w:rsidRDefault="00400661" w:rsidP="00400661">
      <w:pPr>
        <w:autoSpaceDE w:val="0"/>
        <w:autoSpaceDN w:val="0"/>
        <w:adjustRightInd w:val="0"/>
        <w:jc w:val="both"/>
      </w:pPr>
      <w:r>
        <w:t>1</w:t>
      </w:r>
      <w:r w:rsidR="00232D49">
        <w:t>6</w:t>
      </w:r>
      <w:r w:rsidRPr="00761F75">
        <w:t>.4. Стороны обязаны извещать друг друга об изменениях своего адреса, номеров телефонов, иных реквизитов в срок не позднее 3 (Трех) календарных дней с момента начала действия таких изменений.</w:t>
      </w:r>
    </w:p>
    <w:p w:rsidR="00400661" w:rsidRPr="00761F75" w:rsidRDefault="00400661" w:rsidP="00400661">
      <w:pPr>
        <w:autoSpaceDE w:val="0"/>
        <w:autoSpaceDN w:val="0"/>
        <w:adjustRightInd w:val="0"/>
        <w:jc w:val="both"/>
      </w:pPr>
      <w:r>
        <w:t>1</w:t>
      </w:r>
      <w:r w:rsidR="00232D49">
        <w:t>6</w:t>
      </w:r>
      <w:r w:rsidRPr="00761F75">
        <w:t>.5. При разрешении вопросов, решение по которым не нашло отражение в настоящем контракте, но которые затрагивают интересы Сторон по нему в процессе, либо в результате выполнения работ, Стороны руководствуются положениями действующего законодательства РФ.</w:t>
      </w:r>
    </w:p>
    <w:p w:rsidR="00400661" w:rsidRPr="00761F75" w:rsidRDefault="00400661" w:rsidP="00400661">
      <w:pPr>
        <w:tabs>
          <w:tab w:val="left" w:pos="426"/>
        </w:tabs>
        <w:autoSpaceDE w:val="0"/>
        <w:autoSpaceDN w:val="0"/>
        <w:adjustRightInd w:val="0"/>
        <w:jc w:val="both"/>
      </w:pPr>
      <w:r>
        <w:t>1</w:t>
      </w:r>
      <w:r w:rsidR="00232D49">
        <w:t>6</w:t>
      </w:r>
      <w:r w:rsidRPr="00761F75">
        <w:t>.6. Контракт заключен в форме электронного документа. При необходимости стороны могут подписать два экземпляра контракта на бумажном носителе, по одному для каждой из Сторон.</w:t>
      </w:r>
    </w:p>
    <w:p w:rsidR="00400661" w:rsidRPr="00761F75" w:rsidRDefault="00400661" w:rsidP="00400661">
      <w:pPr>
        <w:suppressAutoHyphens/>
        <w:jc w:val="both"/>
      </w:pPr>
      <w:r>
        <w:t>1</w:t>
      </w:r>
      <w:r w:rsidR="00232D49">
        <w:t>6</w:t>
      </w:r>
      <w:r w:rsidRPr="00761F75">
        <w:t>.7. Лица, не у</w:t>
      </w:r>
      <w:r>
        <w:t>казанные в разделе 14</w:t>
      </w:r>
      <w:r w:rsidRPr="00761F75">
        <w:t xml:space="preserve"> контракта, осуществляющие подписание документов, имеющих непосредственное отношение к нему, обязаны предоставить доверенность </w:t>
      </w:r>
      <w:proofErr w:type="gramStart"/>
      <w:r w:rsidRPr="00761F75">
        <w:t>на право их</w:t>
      </w:r>
      <w:proofErr w:type="gramEnd"/>
      <w:r w:rsidRPr="00761F75">
        <w:t xml:space="preserve"> подписания и представление соответствующих интересов.</w:t>
      </w:r>
    </w:p>
    <w:p w:rsidR="00400661" w:rsidRPr="00761F75" w:rsidRDefault="00400661" w:rsidP="00400661">
      <w:pPr>
        <w:jc w:val="both"/>
      </w:pPr>
      <w:r>
        <w:t>1</w:t>
      </w:r>
      <w:r w:rsidR="00232D49">
        <w:t>6</w:t>
      </w:r>
      <w:r>
        <w:t>.8</w:t>
      </w:r>
      <w:r w:rsidRPr="00761F75">
        <w:t>.  Все приложения к Контракту являются его неотъемлемой частью:</w:t>
      </w:r>
    </w:p>
    <w:p w:rsidR="00400661" w:rsidRDefault="00400661" w:rsidP="00400661">
      <w:pPr>
        <w:jc w:val="both"/>
        <w:rPr>
          <w:rFonts w:eastAsia="MS Outlook"/>
        </w:rPr>
      </w:pPr>
      <w:r w:rsidRPr="00761F75">
        <w:rPr>
          <w:rFonts w:eastAsia="MS Outlook"/>
        </w:rPr>
        <w:t>Приложение № 1 – Техническое задание;</w:t>
      </w:r>
    </w:p>
    <w:p w:rsidR="00400661" w:rsidRDefault="00400661" w:rsidP="00400661">
      <w:pPr>
        <w:jc w:val="both"/>
        <w:rPr>
          <w:rFonts w:eastAsia="MS Outlook"/>
        </w:rPr>
      </w:pPr>
      <w:r>
        <w:rPr>
          <w:rFonts w:eastAsia="MS Outlook"/>
        </w:rPr>
        <w:t>Приложение №2 – Локальный сметный расчет</w:t>
      </w:r>
    </w:p>
    <w:p w:rsidR="00400661" w:rsidRDefault="00400661" w:rsidP="00400661">
      <w:pPr>
        <w:jc w:val="both"/>
        <w:rPr>
          <w:rFonts w:eastAsia="MS Outlook"/>
        </w:rPr>
      </w:pPr>
    </w:p>
    <w:p w:rsidR="00400661" w:rsidRDefault="00400661" w:rsidP="00400661">
      <w:pPr>
        <w:jc w:val="both"/>
        <w:rPr>
          <w:rFonts w:eastAsia="MS Outlook"/>
        </w:rPr>
      </w:pPr>
    </w:p>
    <w:p w:rsidR="00400661" w:rsidRDefault="00400661" w:rsidP="00400661">
      <w:pPr>
        <w:autoSpaceDE w:val="0"/>
        <w:autoSpaceDN w:val="0"/>
        <w:adjustRightInd w:val="0"/>
        <w:jc w:val="center"/>
        <w:outlineLvl w:val="0"/>
        <w:rPr>
          <w:b/>
          <w:bCs/>
        </w:rPr>
      </w:pPr>
      <w:r>
        <w:rPr>
          <w:b/>
          <w:bCs/>
        </w:rPr>
        <w:t>14</w:t>
      </w:r>
      <w:r w:rsidRPr="00761F75">
        <w:rPr>
          <w:b/>
          <w:bCs/>
        </w:rPr>
        <w:t>. Адреса и реквизиты Сторон</w:t>
      </w:r>
    </w:p>
    <w:p w:rsidR="00400661" w:rsidRDefault="00400661" w:rsidP="00400661">
      <w:pPr>
        <w:autoSpaceDE w:val="0"/>
        <w:autoSpaceDN w:val="0"/>
        <w:adjustRightInd w:val="0"/>
        <w:jc w:val="center"/>
        <w:outlineLvl w:val="0"/>
        <w:rPr>
          <w:b/>
          <w:bCs/>
        </w:rPr>
      </w:pPr>
    </w:p>
    <w:p w:rsidR="00400661" w:rsidRPr="00761F75" w:rsidRDefault="00400661" w:rsidP="00400661"/>
    <w:tbl>
      <w:tblPr>
        <w:tblpPr w:leftFromText="180" w:rightFromText="180" w:vertAnchor="text" w:horzAnchor="margin" w:tblpY="-234"/>
        <w:tblOverlap w:val="never"/>
        <w:tblW w:w="10163" w:type="dxa"/>
        <w:tblLayout w:type="fixed"/>
        <w:tblLook w:val="0000"/>
      </w:tblPr>
      <w:tblGrid>
        <w:gridCol w:w="5081"/>
        <w:gridCol w:w="5082"/>
      </w:tblGrid>
      <w:tr w:rsidR="00400661" w:rsidRPr="00761F75" w:rsidTr="00DA0A6F">
        <w:trPr>
          <w:trHeight w:val="8734"/>
        </w:trPr>
        <w:tc>
          <w:tcPr>
            <w:tcW w:w="5081" w:type="dxa"/>
            <w:tcBorders>
              <w:top w:val="nil"/>
              <w:left w:val="nil"/>
              <w:bottom w:val="nil"/>
              <w:right w:val="nil"/>
            </w:tcBorders>
          </w:tcPr>
          <w:p w:rsidR="00400661" w:rsidRPr="00A45095" w:rsidRDefault="00400661" w:rsidP="00DA0A6F">
            <w:r w:rsidRPr="00A45095">
              <w:rPr>
                <w:b/>
              </w:rPr>
              <w:t>Муниципальный заказчик</w:t>
            </w:r>
            <w:r w:rsidRPr="00A45095">
              <w:t>:</w:t>
            </w:r>
          </w:p>
          <w:p w:rsidR="00400661" w:rsidRPr="00A45095" w:rsidRDefault="00400661" w:rsidP="00DA0A6F"/>
          <w:p w:rsidR="00400661" w:rsidRPr="00A45095" w:rsidRDefault="00400661" w:rsidP="00DA0A6F">
            <w:pPr>
              <w:rPr>
                <w:b/>
                <w:color w:val="333333"/>
                <w:shd w:val="clear" w:color="auto" w:fill="FFFFFF"/>
              </w:rPr>
            </w:pPr>
            <w:r w:rsidRPr="00A45095">
              <w:rPr>
                <w:b/>
                <w:color w:val="000000"/>
              </w:rPr>
              <w:t>Администрация муниципального образования Калитинское сельское поселение Волосовского муниципального района</w:t>
            </w:r>
            <w:r w:rsidRPr="00A45095">
              <w:rPr>
                <w:color w:val="000000"/>
              </w:rPr>
              <w:t xml:space="preserve"> </w:t>
            </w:r>
            <w:r w:rsidRPr="00A45095">
              <w:rPr>
                <w:b/>
                <w:color w:val="000000"/>
              </w:rPr>
              <w:t>Ленинградской области</w:t>
            </w:r>
            <w:r w:rsidRPr="00A45095">
              <w:rPr>
                <w:b/>
                <w:color w:val="333333"/>
                <w:shd w:val="clear" w:color="auto" w:fill="FFFFFF"/>
              </w:rPr>
              <w:t>.</w:t>
            </w:r>
          </w:p>
          <w:p w:rsidR="00400661" w:rsidRPr="00A45095" w:rsidRDefault="00400661" w:rsidP="00DA0A6F">
            <w:pPr>
              <w:rPr>
                <w:color w:val="000000"/>
              </w:rPr>
            </w:pPr>
            <w:r w:rsidRPr="00A45095">
              <w:t xml:space="preserve">Юридический адрес:  </w:t>
            </w:r>
            <w:r w:rsidRPr="00A45095">
              <w:rPr>
                <w:color w:val="333333"/>
              </w:rPr>
              <w:t xml:space="preserve">188401, </w:t>
            </w:r>
            <w:r w:rsidRPr="00A45095">
              <w:rPr>
                <w:color w:val="000000"/>
              </w:rPr>
              <w:t xml:space="preserve">Ленинградская обл., </w:t>
            </w:r>
            <w:proofErr w:type="spellStart"/>
            <w:r w:rsidRPr="00A45095">
              <w:rPr>
                <w:color w:val="000000"/>
              </w:rPr>
              <w:t>Волосовский</w:t>
            </w:r>
            <w:proofErr w:type="spellEnd"/>
            <w:r w:rsidRPr="00A45095">
              <w:rPr>
                <w:color w:val="000000"/>
              </w:rPr>
              <w:t xml:space="preserve"> район, </w:t>
            </w:r>
            <w:proofErr w:type="spellStart"/>
            <w:r w:rsidRPr="00A45095">
              <w:rPr>
                <w:color w:val="000000"/>
              </w:rPr>
              <w:t>п</w:t>
            </w:r>
            <w:proofErr w:type="gramStart"/>
            <w:r w:rsidRPr="00A45095">
              <w:rPr>
                <w:color w:val="000000"/>
              </w:rPr>
              <w:t>.К</w:t>
            </w:r>
            <w:proofErr w:type="gramEnd"/>
            <w:r w:rsidRPr="00A45095">
              <w:rPr>
                <w:color w:val="000000"/>
              </w:rPr>
              <w:t>алитино</w:t>
            </w:r>
            <w:proofErr w:type="spellEnd"/>
            <w:r w:rsidRPr="00A45095">
              <w:rPr>
                <w:color w:val="000000"/>
              </w:rPr>
              <w:t>, д.26</w:t>
            </w:r>
          </w:p>
          <w:p w:rsidR="00400661" w:rsidRPr="00A45095" w:rsidRDefault="00400661" w:rsidP="00DA0A6F">
            <w:r w:rsidRPr="00A45095">
              <w:t xml:space="preserve">Наименование  банка: </w:t>
            </w:r>
          </w:p>
          <w:p w:rsidR="00400661" w:rsidRPr="00A45095" w:rsidRDefault="00400661" w:rsidP="00DA0A6F">
            <w:pPr>
              <w:rPr>
                <w:color w:val="000000"/>
              </w:rPr>
            </w:pPr>
            <w:r w:rsidRPr="00A45095">
              <w:rPr>
                <w:color w:val="000000"/>
              </w:rPr>
              <w:t>Отделение Ленинградское Банка России // УФК по Ленинградской области г</w:t>
            </w:r>
            <w:proofErr w:type="gramStart"/>
            <w:r w:rsidRPr="00A45095">
              <w:rPr>
                <w:color w:val="000000"/>
              </w:rPr>
              <w:t>.С</w:t>
            </w:r>
            <w:proofErr w:type="gramEnd"/>
            <w:r w:rsidRPr="00A45095">
              <w:rPr>
                <w:color w:val="000000"/>
              </w:rPr>
              <w:t>-Петербург</w:t>
            </w:r>
          </w:p>
          <w:p w:rsidR="00400661" w:rsidRPr="00A45095" w:rsidRDefault="00400661" w:rsidP="00DA0A6F">
            <w:r w:rsidRPr="00A45095">
              <w:t xml:space="preserve">БИК </w:t>
            </w:r>
            <w:r w:rsidRPr="00A45095">
              <w:rPr>
                <w:color w:val="000000"/>
              </w:rPr>
              <w:t>014106101</w:t>
            </w:r>
          </w:p>
          <w:p w:rsidR="00400661" w:rsidRPr="00A45095" w:rsidRDefault="00400661" w:rsidP="00DA0A6F">
            <w:pPr>
              <w:rPr>
                <w:color w:val="000000"/>
              </w:rPr>
            </w:pPr>
            <w:r w:rsidRPr="00A45095">
              <w:rPr>
                <w:color w:val="000000"/>
              </w:rPr>
              <w:t>Единый казначейский счет 40102810745370000006</w:t>
            </w:r>
          </w:p>
          <w:p w:rsidR="00400661" w:rsidRPr="00A45095" w:rsidRDefault="00400661" w:rsidP="00DA0A6F">
            <w:pPr>
              <w:rPr>
                <w:color w:val="000000"/>
              </w:rPr>
            </w:pPr>
            <w:r w:rsidRPr="00A45095">
              <w:rPr>
                <w:color w:val="000000"/>
              </w:rPr>
              <w:t>Казначейский счет 03231643416064204500</w:t>
            </w:r>
          </w:p>
          <w:p w:rsidR="00400661" w:rsidRPr="00A45095" w:rsidRDefault="00400661" w:rsidP="00DA0A6F">
            <w:r w:rsidRPr="00A45095">
              <w:t xml:space="preserve">ИНН/КПП </w:t>
            </w:r>
            <w:r w:rsidRPr="00A45095">
              <w:rPr>
                <w:color w:val="333333"/>
                <w:shd w:val="clear" w:color="auto" w:fill="FFFFFF"/>
              </w:rPr>
              <w:t>4717008402</w:t>
            </w:r>
            <w:r w:rsidRPr="00A45095">
              <w:t>/ 470501001</w:t>
            </w:r>
          </w:p>
          <w:p w:rsidR="00400661" w:rsidRPr="00A45095" w:rsidRDefault="00400661" w:rsidP="00DA0A6F">
            <w:r w:rsidRPr="00A45095">
              <w:t xml:space="preserve">ОГРН     </w:t>
            </w:r>
            <w:r w:rsidRPr="00A45095">
              <w:rPr>
                <w:color w:val="333333"/>
                <w:shd w:val="clear" w:color="auto" w:fill="FFFFFF"/>
              </w:rPr>
              <w:t>1054700555744</w:t>
            </w:r>
          </w:p>
          <w:p w:rsidR="00400661" w:rsidRPr="00A45095" w:rsidRDefault="00400661" w:rsidP="00DA0A6F">
            <w:pPr>
              <w:rPr>
                <w:color w:val="333333"/>
                <w:shd w:val="clear" w:color="auto" w:fill="FFFFFF"/>
              </w:rPr>
            </w:pPr>
            <w:r w:rsidRPr="00A45095">
              <w:t xml:space="preserve">ОКПО     </w:t>
            </w:r>
            <w:r w:rsidRPr="00A45095">
              <w:rPr>
                <w:color w:val="333333"/>
                <w:shd w:val="clear" w:color="auto" w:fill="FFFFFF"/>
              </w:rPr>
              <w:t>79833683</w:t>
            </w:r>
          </w:p>
          <w:p w:rsidR="00400661" w:rsidRPr="00A45095" w:rsidRDefault="00400661" w:rsidP="00DA0A6F">
            <w:r w:rsidRPr="00A45095">
              <w:t xml:space="preserve">ОКТМО   </w:t>
            </w:r>
            <w:r w:rsidRPr="00A45095">
              <w:rPr>
                <w:color w:val="333333"/>
                <w:shd w:val="clear" w:color="auto" w:fill="FFFFFF"/>
              </w:rPr>
              <w:t>41606420</w:t>
            </w:r>
          </w:p>
          <w:p w:rsidR="00400661" w:rsidRPr="00A45095" w:rsidRDefault="00400661" w:rsidP="00DA0A6F">
            <w:r w:rsidRPr="00A45095">
              <w:t xml:space="preserve">Телефон  </w:t>
            </w:r>
            <w:proofErr w:type="gramStart"/>
            <w:r w:rsidRPr="00A45095">
              <w:t xml:space="preserve">( </w:t>
            </w:r>
            <w:proofErr w:type="gramEnd"/>
            <w:r w:rsidRPr="00A45095">
              <w:t xml:space="preserve">факс) </w:t>
            </w:r>
            <w:r w:rsidRPr="00A45095">
              <w:rPr>
                <w:rStyle w:val="js-phone-number"/>
                <w:rFonts w:eastAsia="Century Schoolbook"/>
                <w:color w:val="333333"/>
              </w:rPr>
              <w:t>881373-71-233</w:t>
            </w:r>
            <w:r w:rsidR="0006766F">
              <w:rPr>
                <w:color w:val="333333"/>
                <w:shd w:val="clear" w:color="auto" w:fill="FFFFFF"/>
              </w:rPr>
              <w:t>, 71</w:t>
            </w:r>
            <w:r w:rsidRPr="00A45095">
              <w:rPr>
                <w:color w:val="333333"/>
                <w:shd w:val="clear" w:color="auto" w:fill="FFFFFF"/>
              </w:rPr>
              <w:t>-331</w:t>
            </w:r>
          </w:p>
          <w:p w:rsidR="00400661" w:rsidRPr="00A45095" w:rsidRDefault="00400661" w:rsidP="00DA0A6F">
            <w:r w:rsidRPr="00A45095">
              <w:rPr>
                <w:lang w:val="en-US"/>
              </w:rPr>
              <w:t>E</w:t>
            </w:r>
            <w:r w:rsidRPr="00A45095">
              <w:t>-</w:t>
            </w:r>
            <w:r w:rsidRPr="00A45095">
              <w:rPr>
                <w:lang w:val="en-US"/>
              </w:rPr>
              <w:t>mail</w:t>
            </w:r>
            <w:r w:rsidRPr="00A45095">
              <w:t>: kalitino@mail.ru</w:t>
            </w:r>
          </w:p>
          <w:p w:rsidR="00400661" w:rsidRPr="00A45095" w:rsidRDefault="00400661" w:rsidP="00DA0A6F">
            <w:pPr>
              <w:rPr>
                <w:color w:val="000000"/>
                <w:spacing w:val="-2"/>
              </w:rPr>
            </w:pPr>
          </w:p>
          <w:p w:rsidR="00400661" w:rsidRPr="00761F75" w:rsidRDefault="00400661" w:rsidP="00DA0A6F">
            <w:pPr>
              <w:tabs>
                <w:tab w:val="center" w:pos="5421"/>
              </w:tabs>
              <w:rPr>
                <w:b/>
              </w:rPr>
            </w:pPr>
            <w:r w:rsidRPr="00761F75">
              <w:rPr>
                <w:b/>
              </w:rPr>
              <w:t xml:space="preserve">Глава администрации </w:t>
            </w:r>
            <w:r>
              <w:rPr>
                <w:b/>
              </w:rPr>
              <w:t xml:space="preserve">Калитинского </w:t>
            </w:r>
            <w:r w:rsidRPr="00761F75">
              <w:rPr>
                <w:b/>
              </w:rPr>
              <w:t xml:space="preserve">сельского поселения </w:t>
            </w:r>
          </w:p>
          <w:p w:rsidR="00400661" w:rsidRPr="00761F75" w:rsidRDefault="00400661" w:rsidP="00DA0A6F">
            <w:pPr>
              <w:tabs>
                <w:tab w:val="center" w:pos="5421"/>
              </w:tabs>
              <w:rPr>
                <w:b/>
              </w:rPr>
            </w:pPr>
          </w:p>
          <w:p w:rsidR="00400661" w:rsidRPr="00761F75" w:rsidRDefault="00400661" w:rsidP="00DA0A6F">
            <w:pPr>
              <w:jc w:val="both"/>
            </w:pPr>
            <w:r w:rsidRPr="00761F75">
              <w:t>________________/</w:t>
            </w:r>
            <w:r>
              <w:t>Тихонова Т. А.</w:t>
            </w:r>
          </w:p>
          <w:p w:rsidR="00400661" w:rsidRPr="00761F75" w:rsidRDefault="00400661" w:rsidP="00DA0A6F">
            <w:pPr>
              <w:rPr>
                <w:lang w:eastAsia="ja-JP"/>
              </w:rPr>
            </w:pPr>
            <w:r w:rsidRPr="00761F75">
              <w:rPr>
                <w:lang w:eastAsia="ja-JP"/>
              </w:rPr>
              <w:t xml:space="preserve"> «_____ »  _______________20</w:t>
            </w:r>
            <w:r>
              <w:rPr>
                <w:lang w:eastAsia="ja-JP"/>
              </w:rPr>
              <w:t>21</w:t>
            </w:r>
            <w:r w:rsidRPr="00761F75">
              <w:rPr>
                <w:lang w:eastAsia="ja-JP"/>
              </w:rPr>
              <w:t>г.</w:t>
            </w:r>
          </w:p>
          <w:p w:rsidR="00400661" w:rsidRPr="00A45095" w:rsidRDefault="00400661" w:rsidP="00DA0A6F">
            <w:r w:rsidRPr="00761F75">
              <w:rPr>
                <w:lang w:eastAsia="ja-JP"/>
              </w:rPr>
              <w:t>ЭЦП</w:t>
            </w:r>
          </w:p>
          <w:p w:rsidR="00400661" w:rsidRPr="00A45095" w:rsidRDefault="00400661" w:rsidP="00DA0A6F"/>
        </w:tc>
        <w:tc>
          <w:tcPr>
            <w:tcW w:w="5082" w:type="dxa"/>
            <w:tcBorders>
              <w:top w:val="nil"/>
              <w:left w:val="nil"/>
              <w:bottom w:val="nil"/>
              <w:right w:val="nil"/>
            </w:tcBorders>
          </w:tcPr>
          <w:p w:rsidR="00400661" w:rsidRPr="00A45095" w:rsidRDefault="00400661" w:rsidP="00DA0A6F">
            <w:pPr>
              <w:ind w:left="720"/>
              <w:jc w:val="both"/>
              <w:rPr>
                <w:b/>
                <w:bCs/>
              </w:rPr>
            </w:pPr>
            <w:r w:rsidRPr="00A45095">
              <w:rPr>
                <w:b/>
                <w:bCs/>
              </w:rPr>
              <w:t>Подрядчик:</w:t>
            </w:r>
          </w:p>
          <w:p w:rsidR="00400661" w:rsidRPr="00A45095" w:rsidRDefault="00400661" w:rsidP="00DA0A6F">
            <w:pPr>
              <w:pStyle w:val="afb"/>
              <w:rPr>
                <w:rFonts w:ascii="Times New Roman" w:hAnsi="Times New Roman"/>
                <w:sz w:val="24"/>
                <w:szCs w:val="24"/>
              </w:rPr>
            </w:pPr>
          </w:p>
          <w:p w:rsidR="00400661" w:rsidRPr="00A45095" w:rsidRDefault="00400661" w:rsidP="00DA0A6F">
            <w:pPr>
              <w:pStyle w:val="afb"/>
              <w:rPr>
                <w:rFonts w:ascii="Times New Roman" w:hAnsi="Times New Roman"/>
                <w:sz w:val="24"/>
                <w:szCs w:val="24"/>
              </w:rPr>
            </w:pPr>
          </w:p>
          <w:p w:rsidR="00400661" w:rsidRPr="00A45095" w:rsidRDefault="00400661" w:rsidP="00DA0A6F">
            <w:pPr>
              <w:pStyle w:val="afb"/>
              <w:rPr>
                <w:rFonts w:ascii="Times New Roman" w:hAnsi="Times New Roman"/>
                <w:sz w:val="24"/>
                <w:szCs w:val="24"/>
              </w:rPr>
            </w:pPr>
          </w:p>
          <w:p w:rsidR="00400661" w:rsidRPr="00A45095" w:rsidRDefault="00400661" w:rsidP="00DA0A6F">
            <w:pPr>
              <w:pStyle w:val="afb"/>
              <w:rPr>
                <w:rFonts w:ascii="Times New Roman" w:hAnsi="Times New Roman"/>
                <w:sz w:val="24"/>
                <w:szCs w:val="24"/>
              </w:rPr>
            </w:pPr>
          </w:p>
          <w:p w:rsidR="00400661" w:rsidRPr="00A45095" w:rsidRDefault="00400661" w:rsidP="00DA0A6F">
            <w:pPr>
              <w:pStyle w:val="afb"/>
              <w:rPr>
                <w:rFonts w:ascii="Times New Roman" w:hAnsi="Times New Roman"/>
                <w:sz w:val="24"/>
                <w:szCs w:val="24"/>
              </w:rPr>
            </w:pPr>
          </w:p>
          <w:p w:rsidR="00400661" w:rsidRPr="00A45095" w:rsidRDefault="00400661" w:rsidP="00DA0A6F">
            <w:pPr>
              <w:pStyle w:val="afb"/>
              <w:rPr>
                <w:rFonts w:ascii="Times New Roman" w:hAnsi="Times New Roman"/>
                <w:sz w:val="24"/>
                <w:szCs w:val="24"/>
              </w:rPr>
            </w:pPr>
          </w:p>
          <w:p w:rsidR="00400661" w:rsidRPr="00A45095" w:rsidRDefault="00400661" w:rsidP="00DA0A6F">
            <w:pPr>
              <w:ind w:firstLine="35"/>
              <w:jc w:val="both"/>
            </w:pPr>
          </w:p>
        </w:tc>
      </w:tr>
    </w:tbl>
    <w:p w:rsidR="00400661" w:rsidRDefault="00400661" w:rsidP="00400661"/>
    <w:p w:rsidR="002C001F" w:rsidRDefault="002C001F" w:rsidP="0041065B">
      <w:pPr>
        <w:pStyle w:val="af9"/>
        <w:tabs>
          <w:tab w:val="left" w:pos="900"/>
        </w:tabs>
        <w:spacing w:after="0"/>
        <w:ind w:left="0" w:firstLine="567"/>
        <w:jc w:val="both"/>
      </w:pPr>
    </w:p>
    <w:p w:rsidR="00400661" w:rsidRDefault="00400661" w:rsidP="0041065B">
      <w:pPr>
        <w:pStyle w:val="af9"/>
        <w:tabs>
          <w:tab w:val="left" w:pos="900"/>
        </w:tabs>
        <w:spacing w:after="0"/>
        <w:ind w:left="0" w:firstLine="567"/>
        <w:jc w:val="both"/>
      </w:pPr>
    </w:p>
    <w:p w:rsidR="00400661" w:rsidRDefault="00400661" w:rsidP="00014926">
      <w:pPr>
        <w:tabs>
          <w:tab w:val="left" w:pos="9945"/>
        </w:tabs>
        <w:snapToGrid w:val="0"/>
        <w:jc w:val="right"/>
        <w:rPr>
          <w:b/>
        </w:rPr>
      </w:pPr>
    </w:p>
    <w:p w:rsidR="00400661" w:rsidRDefault="00400661" w:rsidP="00014926">
      <w:pPr>
        <w:tabs>
          <w:tab w:val="left" w:pos="9945"/>
        </w:tabs>
        <w:snapToGrid w:val="0"/>
        <w:jc w:val="right"/>
        <w:rPr>
          <w:b/>
        </w:rPr>
      </w:pPr>
    </w:p>
    <w:p w:rsidR="00400661" w:rsidRDefault="00400661" w:rsidP="00014926">
      <w:pPr>
        <w:tabs>
          <w:tab w:val="left" w:pos="9945"/>
        </w:tabs>
        <w:snapToGrid w:val="0"/>
        <w:jc w:val="right"/>
        <w:rPr>
          <w:b/>
        </w:rPr>
      </w:pPr>
    </w:p>
    <w:p w:rsidR="00400661" w:rsidRDefault="00400661" w:rsidP="00014926">
      <w:pPr>
        <w:tabs>
          <w:tab w:val="left" w:pos="9945"/>
        </w:tabs>
        <w:snapToGrid w:val="0"/>
        <w:jc w:val="right"/>
        <w:rPr>
          <w:b/>
        </w:rPr>
      </w:pPr>
    </w:p>
    <w:p w:rsidR="00400661" w:rsidRDefault="00400661" w:rsidP="00014926">
      <w:pPr>
        <w:tabs>
          <w:tab w:val="left" w:pos="9945"/>
        </w:tabs>
        <w:snapToGrid w:val="0"/>
        <w:jc w:val="right"/>
        <w:rPr>
          <w:b/>
        </w:rPr>
      </w:pPr>
    </w:p>
    <w:p w:rsidR="00400661" w:rsidRDefault="00400661" w:rsidP="00014926">
      <w:pPr>
        <w:tabs>
          <w:tab w:val="left" w:pos="9945"/>
        </w:tabs>
        <w:snapToGrid w:val="0"/>
        <w:jc w:val="right"/>
        <w:rPr>
          <w:b/>
        </w:rPr>
      </w:pPr>
    </w:p>
    <w:p w:rsidR="00400661" w:rsidRDefault="00400661" w:rsidP="00014926">
      <w:pPr>
        <w:tabs>
          <w:tab w:val="left" w:pos="9945"/>
        </w:tabs>
        <w:snapToGrid w:val="0"/>
        <w:jc w:val="right"/>
        <w:rPr>
          <w:b/>
        </w:rPr>
      </w:pPr>
    </w:p>
    <w:p w:rsidR="00400661" w:rsidRDefault="00400661" w:rsidP="00014926">
      <w:pPr>
        <w:tabs>
          <w:tab w:val="left" w:pos="9945"/>
        </w:tabs>
        <w:snapToGrid w:val="0"/>
        <w:jc w:val="right"/>
        <w:rPr>
          <w:b/>
        </w:rPr>
      </w:pPr>
    </w:p>
    <w:p w:rsidR="00400661" w:rsidRDefault="00400661" w:rsidP="00014926">
      <w:pPr>
        <w:tabs>
          <w:tab w:val="left" w:pos="9945"/>
        </w:tabs>
        <w:snapToGrid w:val="0"/>
        <w:jc w:val="right"/>
        <w:rPr>
          <w:b/>
        </w:rPr>
      </w:pPr>
    </w:p>
    <w:p w:rsidR="00400661" w:rsidRDefault="00400661" w:rsidP="00014926">
      <w:pPr>
        <w:tabs>
          <w:tab w:val="left" w:pos="9945"/>
        </w:tabs>
        <w:snapToGrid w:val="0"/>
        <w:jc w:val="right"/>
        <w:rPr>
          <w:b/>
        </w:rPr>
      </w:pPr>
    </w:p>
    <w:p w:rsidR="00400661" w:rsidRDefault="00400661" w:rsidP="00014926">
      <w:pPr>
        <w:tabs>
          <w:tab w:val="left" w:pos="9945"/>
        </w:tabs>
        <w:snapToGrid w:val="0"/>
        <w:jc w:val="right"/>
        <w:rPr>
          <w:b/>
        </w:rPr>
      </w:pPr>
    </w:p>
    <w:p w:rsidR="00232D49" w:rsidRDefault="00232D49" w:rsidP="00014926">
      <w:pPr>
        <w:tabs>
          <w:tab w:val="left" w:pos="9945"/>
        </w:tabs>
        <w:snapToGrid w:val="0"/>
        <w:jc w:val="right"/>
        <w:rPr>
          <w:b/>
        </w:rPr>
      </w:pPr>
    </w:p>
    <w:p w:rsidR="00232D49" w:rsidRDefault="00232D49" w:rsidP="00014926">
      <w:pPr>
        <w:tabs>
          <w:tab w:val="left" w:pos="9945"/>
        </w:tabs>
        <w:snapToGrid w:val="0"/>
        <w:jc w:val="right"/>
        <w:rPr>
          <w:b/>
        </w:rPr>
      </w:pPr>
    </w:p>
    <w:p w:rsidR="00400661" w:rsidRDefault="00400661" w:rsidP="00014926">
      <w:pPr>
        <w:tabs>
          <w:tab w:val="left" w:pos="9945"/>
        </w:tabs>
        <w:snapToGrid w:val="0"/>
        <w:jc w:val="right"/>
        <w:rPr>
          <w:b/>
        </w:rPr>
      </w:pPr>
    </w:p>
    <w:p w:rsidR="00014926" w:rsidRPr="0061193B" w:rsidRDefault="00014926" w:rsidP="00014926">
      <w:pPr>
        <w:tabs>
          <w:tab w:val="left" w:pos="9945"/>
        </w:tabs>
        <w:snapToGrid w:val="0"/>
        <w:jc w:val="right"/>
        <w:rPr>
          <w:b/>
        </w:rPr>
      </w:pPr>
      <w:r w:rsidRPr="0061193B">
        <w:rPr>
          <w:b/>
        </w:rPr>
        <w:lastRenderedPageBreak/>
        <w:t xml:space="preserve">Приложение № 1 </w:t>
      </w:r>
    </w:p>
    <w:p w:rsidR="00014926" w:rsidRPr="0061193B" w:rsidRDefault="00014926" w:rsidP="00014926">
      <w:pPr>
        <w:tabs>
          <w:tab w:val="left" w:pos="9945"/>
        </w:tabs>
        <w:snapToGrid w:val="0"/>
        <w:jc w:val="right"/>
        <w:rPr>
          <w:b/>
        </w:rPr>
      </w:pPr>
      <w:r w:rsidRPr="0061193B">
        <w:rPr>
          <w:b/>
        </w:rPr>
        <w:t>к Муниципальному контракту</w:t>
      </w:r>
    </w:p>
    <w:p w:rsidR="00014926" w:rsidRPr="0061193B" w:rsidRDefault="00014926" w:rsidP="00014926">
      <w:pPr>
        <w:snapToGrid w:val="0"/>
        <w:ind w:firstLine="567"/>
        <w:jc w:val="right"/>
        <w:rPr>
          <w:b/>
        </w:rPr>
      </w:pPr>
      <w:r w:rsidRPr="0061193B">
        <w:rPr>
          <w:b/>
        </w:rPr>
        <w:t>№ ____ от «__» _____ 20</w:t>
      </w:r>
      <w:r w:rsidR="0012711E">
        <w:rPr>
          <w:b/>
        </w:rPr>
        <w:t>2</w:t>
      </w:r>
      <w:r w:rsidR="00C7499C">
        <w:rPr>
          <w:b/>
        </w:rPr>
        <w:t>1</w:t>
      </w:r>
      <w:r w:rsidRPr="0061193B">
        <w:rPr>
          <w:b/>
        </w:rPr>
        <w:t xml:space="preserve"> г.</w:t>
      </w:r>
    </w:p>
    <w:p w:rsidR="00014926" w:rsidRPr="0061193B" w:rsidRDefault="00014926" w:rsidP="00014926">
      <w:pPr>
        <w:snapToGrid w:val="0"/>
        <w:ind w:firstLine="567"/>
        <w:jc w:val="right"/>
        <w:rPr>
          <w:b/>
        </w:rPr>
      </w:pPr>
    </w:p>
    <w:p w:rsidR="00014926" w:rsidRPr="0061193B" w:rsidRDefault="00014926" w:rsidP="00014926">
      <w:pPr>
        <w:jc w:val="right"/>
        <w:rPr>
          <w:sz w:val="22"/>
          <w:szCs w:val="22"/>
        </w:rPr>
      </w:pPr>
      <w:r w:rsidRPr="0061193B">
        <w:rPr>
          <w:sz w:val="22"/>
          <w:szCs w:val="22"/>
        </w:rPr>
        <w:tab/>
      </w:r>
      <w:r w:rsidRPr="0061193B">
        <w:rPr>
          <w:sz w:val="22"/>
          <w:szCs w:val="22"/>
        </w:rPr>
        <w:tab/>
      </w:r>
      <w:r w:rsidRPr="0061193B">
        <w:rPr>
          <w:sz w:val="22"/>
          <w:szCs w:val="22"/>
        </w:rPr>
        <w:tab/>
      </w:r>
    </w:p>
    <w:p w:rsidR="00014926" w:rsidRPr="0061193B" w:rsidRDefault="00014926" w:rsidP="00014926">
      <w:pPr>
        <w:jc w:val="center"/>
        <w:rPr>
          <w:b/>
        </w:rPr>
      </w:pPr>
    </w:p>
    <w:p w:rsidR="00014926" w:rsidRPr="0061193B" w:rsidRDefault="00014926" w:rsidP="00014926">
      <w:pPr>
        <w:jc w:val="center"/>
        <w:rPr>
          <w:b/>
        </w:rPr>
      </w:pPr>
      <w:r w:rsidRPr="0061193B">
        <w:rPr>
          <w:b/>
        </w:rPr>
        <w:t>ТЕХНИЧЕСКОЕ ЗАДАНИЕ</w:t>
      </w:r>
      <w:r w:rsidRPr="0061193B">
        <w:rPr>
          <w:rStyle w:val="ac"/>
          <w:b/>
        </w:rPr>
        <w:footnoteReference w:id="2"/>
      </w:r>
    </w:p>
    <w:p w:rsidR="00014926" w:rsidRPr="0061193B" w:rsidRDefault="00014926" w:rsidP="00014926">
      <w:pPr>
        <w:jc w:val="center"/>
        <w:rPr>
          <w:sz w:val="32"/>
        </w:rPr>
      </w:pPr>
    </w:p>
    <w:p w:rsidR="00014926" w:rsidRPr="0061193B" w:rsidRDefault="00014926" w:rsidP="00014926">
      <w:pPr>
        <w:jc w:val="center"/>
        <w:rPr>
          <w:sz w:val="32"/>
        </w:rPr>
      </w:pPr>
    </w:p>
    <w:p w:rsidR="00014926" w:rsidRPr="0061193B" w:rsidRDefault="00014926" w:rsidP="00014926">
      <w:pPr>
        <w:jc w:val="right"/>
        <w:rPr>
          <w:rFonts w:eastAsia="MS Mincho"/>
        </w:rPr>
      </w:pPr>
    </w:p>
    <w:p w:rsidR="00014926" w:rsidRPr="0061193B" w:rsidRDefault="00014926" w:rsidP="00014926">
      <w:pPr>
        <w:tabs>
          <w:tab w:val="left" w:pos="9945"/>
        </w:tabs>
        <w:snapToGrid w:val="0"/>
        <w:jc w:val="right"/>
        <w:rPr>
          <w:b/>
        </w:rPr>
      </w:pPr>
      <w:r w:rsidRPr="0061193B">
        <w:rPr>
          <w:b/>
        </w:rPr>
        <w:t xml:space="preserve">Приложение № 2 </w:t>
      </w:r>
    </w:p>
    <w:p w:rsidR="00014926" w:rsidRPr="0061193B" w:rsidRDefault="00014926" w:rsidP="00014926">
      <w:pPr>
        <w:tabs>
          <w:tab w:val="left" w:pos="9945"/>
        </w:tabs>
        <w:snapToGrid w:val="0"/>
        <w:jc w:val="right"/>
        <w:rPr>
          <w:b/>
        </w:rPr>
      </w:pPr>
      <w:r w:rsidRPr="0061193B">
        <w:rPr>
          <w:b/>
        </w:rPr>
        <w:t>к Муниципальному контракту</w:t>
      </w:r>
    </w:p>
    <w:p w:rsidR="00014926" w:rsidRPr="0061193B" w:rsidRDefault="00014926" w:rsidP="00014926">
      <w:pPr>
        <w:snapToGrid w:val="0"/>
        <w:ind w:firstLine="567"/>
        <w:jc w:val="right"/>
        <w:rPr>
          <w:b/>
        </w:rPr>
      </w:pPr>
      <w:r w:rsidRPr="0061193B">
        <w:rPr>
          <w:b/>
        </w:rPr>
        <w:t>№ ____ от «__» _____ 20</w:t>
      </w:r>
      <w:r w:rsidR="00C7499C">
        <w:rPr>
          <w:b/>
        </w:rPr>
        <w:t>21</w:t>
      </w:r>
      <w:r w:rsidRPr="0061193B">
        <w:rPr>
          <w:b/>
        </w:rPr>
        <w:t xml:space="preserve"> г.</w:t>
      </w:r>
    </w:p>
    <w:p w:rsidR="00014926" w:rsidRPr="0061193B" w:rsidRDefault="00014926" w:rsidP="00014926">
      <w:pPr>
        <w:ind w:left="5670"/>
        <w:jc w:val="right"/>
        <w:rPr>
          <w:rFonts w:eastAsia="MS Mincho"/>
        </w:rPr>
      </w:pPr>
    </w:p>
    <w:p w:rsidR="00014926" w:rsidRPr="0061193B" w:rsidRDefault="00014926" w:rsidP="00014926">
      <w:pPr>
        <w:ind w:left="5670"/>
        <w:jc w:val="right"/>
        <w:rPr>
          <w:rFonts w:eastAsia="MS Mincho"/>
        </w:rPr>
      </w:pPr>
    </w:p>
    <w:p w:rsidR="00014926" w:rsidRPr="0061193B" w:rsidRDefault="00014926" w:rsidP="00014926">
      <w:pPr>
        <w:ind w:left="5670"/>
        <w:jc w:val="center"/>
        <w:rPr>
          <w:rFonts w:eastAsia="MS Mincho"/>
        </w:rPr>
      </w:pPr>
    </w:p>
    <w:p w:rsidR="00014926" w:rsidRPr="0061193B" w:rsidRDefault="00014926" w:rsidP="00014926">
      <w:pPr>
        <w:jc w:val="center"/>
        <w:rPr>
          <w:b/>
        </w:rPr>
      </w:pPr>
      <w:r w:rsidRPr="0061193B">
        <w:rPr>
          <w:b/>
        </w:rPr>
        <w:t>ЛОКАЛЬНЫЙ СМЕТНЫЙ РАСЧЕТ</w:t>
      </w:r>
      <w:r w:rsidRPr="0061193B">
        <w:rPr>
          <w:rStyle w:val="ac"/>
          <w:b/>
        </w:rPr>
        <w:footnoteReference w:id="3"/>
      </w:r>
    </w:p>
    <w:p w:rsidR="004E5E17" w:rsidRPr="00A736B0" w:rsidRDefault="004E5E17" w:rsidP="00717FBF">
      <w:pPr>
        <w:ind w:left="40" w:right="40" w:firstLine="520"/>
        <w:jc w:val="center"/>
        <w:rPr>
          <w:b/>
          <w:sz w:val="20"/>
          <w:szCs w:val="20"/>
        </w:rPr>
      </w:pPr>
    </w:p>
    <w:sectPr w:rsidR="004E5E17" w:rsidRPr="00A736B0" w:rsidSect="00AB3ACE">
      <w:footerReference w:type="default" r:id="rId26"/>
      <w:pgSz w:w="11906" w:h="16838"/>
      <w:pgMar w:top="851" w:right="567"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75C" w:rsidRDefault="0053575C" w:rsidP="004873D9">
      <w:r>
        <w:separator/>
      </w:r>
    </w:p>
  </w:endnote>
  <w:endnote w:type="continuationSeparator" w:id="0">
    <w:p w:rsidR="0053575C" w:rsidRDefault="0053575C" w:rsidP="00487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Outlook">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6F" w:rsidRDefault="00644205">
    <w:pPr>
      <w:pStyle w:val="af7"/>
      <w:jc w:val="center"/>
    </w:pPr>
    <w:fldSimple w:instr=" PAGE   \* MERGEFORMAT ">
      <w:r w:rsidR="00BF0B87">
        <w:rPr>
          <w:noProof/>
        </w:rPr>
        <w:t>5</w:t>
      </w:r>
    </w:fldSimple>
  </w:p>
  <w:p w:rsidR="0006766F" w:rsidRDefault="0006766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75C" w:rsidRDefault="0053575C" w:rsidP="004873D9">
      <w:r>
        <w:separator/>
      </w:r>
    </w:p>
  </w:footnote>
  <w:footnote w:type="continuationSeparator" w:id="0">
    <w:p w:rsidR="0053575C" w:rsidRDefault="0053575C" w:rsidP="004873D9">
      <w:r>
        <w:continuationSeparator/>
      </w:r>
    </w:p>
  </w:footnote>
  <w:footnote w:id="1">
    <w:p w:rsidR="0006766F" w:rsidRDefault="0006766F" w:rsidP="002F65EA">
      <w:pPr>
        <w:pStyle w:val="aa"/>
      </w:pPr>
      <w:r w:rsidRPr="009671AB">
        <w:rPr>
          <w:rStyle w:val="ac"/>
        </w:rPr>
        <w:footnoteRef/>
      </w:r>
      <w:r w:rsidRPr="009671AB">
        <w:t xml:space="preserve"> </w:t>
      </w:r>
      <w:r w:rsidRPr="009671AB">
        <w:rPr>
          <w:sz w:val="16"/>
          <w:szCs w:val="16"/>
        </w:rPr>
        <w:t xml:space="preserve">По 31 декабря 2019 года включительно подача заявок на участие в электронных процедурах и участие в таких процедурах </w:t>
      </w:r>
      <w:proofErr w:type="gramStart"/>
      <w:r w:rsidRPr="009671AB">
        <w:rPr>
          <w:sz w:val="16"/>
          <w:szCs w:val="16"/>
        </w:rPr>
        <w:t>осуществляются</w:t>
      </w:r>
      <w:proofErr w:type="gramEnd"/>
      <w:r w:rsidRPr="009671AB">
        <w:rPr>
          <w:sz w:val="16"/>
          <w:szCs w:val="16"/>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При этом регистрация в единой информационной системе не требуется.</w:t>
      </w:r>
    </w:p>
    <w:p w:rsidR="0006766F" w:rsidRDefault="0006766F" w:rsidP="002F65EA">
      <w:pPr>
        <w:pStyle w:val="aa"/>
      </w:pPr>
    </w:p>
  </w:footnote>
  <w:footnote w:id="2">
    <w:p w:rsidR="0006766F" w:rsidRDefault="0006766F" w:rsidP="00014926">
      <w:pPr>
        <w:pStyle w:val="aa"/>
        <w:ind w:firstLine="708"/>
      </w:pPr>
      <w:r>
        <w:rPr>
          <w:rStyle w:val="ac"/>
        </w:rPr>
        <w:footnoteRef/>
      </w:r>
      <w:r>
        <w:t xml:space="preserve"> </w:t>
      </w:r>
      <w:r>
        <w:rPr>
          <w:sz w:val="18"/>
          <w:szCs w:val="18"/>
        </w:rPr>
        <w:t>Заполняется в соответствии с техническим заданием к аукционной документации на основании конкретных показателей победителя аукциона.</w:t>
      </w:r>
    </w:p>
  </w:footnote>
  <w:footnote w:id="3">
    <w:p w:rsidR="0006766F" w:rsidRDefault="0006766F" w:rsidP="00014926">
      <w:pPr>
        <w:ind w:firstLine="709"/>
      </w:pPr>
      <w:r>
        <w:rPr>
          <w:rStyle w:val="ac"/>
        </w:rPr>
        <w:footnoteRef/>
      </w:r>
      <w:r>
        <w:t xml:space="preserve"> </w:t>
      </w:r>
      <w:r>
        <w:rPr>
          <w:sz w:val="18"/>
          <w:szCs w:val="18"/>
        </w:rPr>
        <w:t xml:space="preserve">Предоставляется победителем аукциона при заключении контракта, который должен соответствовать локальному сметному расчету Заказчика. Общая цена работ (строка «Всего  по смете») -  </w:t>
      </w:r>
      <w:r>
        <w:rPr>
          <w:bCs/>
          <w:sz w:val="18"/>
          <w:szCs w:val="18"/>
        </w:rPr>
        <w:t>не должна превышать максимальную цену контракта,</w:t>
      </w:r>
      <w:r>
        <w:rPr>
          <w:sz w:val="18"/>
          <w:szCs w:val="18"/>
        </w:rPr>
        <w:t xml:space="preserve"> указанную  в извещении о проведении электронного аукциона и должна соответствовать цене работ,  указанных в заявке победителя в проведении электронного аукциона.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7"/>
    <w:multiLevelType w:val="multilevel"/>
    <w:tmpl w:val="F6A26E96"/>
    <w:lvl w:ilvl="0">
      <w:start w:val="1"/>
      <w:numFmt w:val="decimal"/>
      <w:lvlText w:val="%1."/>
      <w:lvlJc w:val="left"/>
      <w:pPr>
        <w:tabs>
          <w:tab w:val="num" w:pos="432"/>
        </w:tabs>
        <w:ind w:left="432" w:hanging="432"/>
      </w:pPr>
      <w:rPr>
        <w:rFonts w:ascii="Times New Roman" w:hAnsi="Times New Roman" w:cs="Times New Roman"/>
        <w:b w:val="0"/>
        <w:color w:val="auto"/>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13C069B"/>
    <w:multiLevelType w:val="multilevel"/>
    <w:tmpl w:val="96001B5A"/>
    <w:lvl w:ilvl="0">
      <w:start w:val="2"/>
      <w:numFmt w:val="decimal"/>
      <w:lvlText w:val="2.%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3F0A19"/>
    <w:multiLevelType w:val="multilevel"/>
    <w:tmpl w:val="2CA2929A"/>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4BE1B3C"/>
    <w:multiLevelType w:val="multilevel"/>
    <w:tmpl w:val="B85890DA"/>
    <w:lvl w:ilvl="0">
      <w:start w:val="2"/>
      <w:numFmt w:val="decimal"/>
      <w:lvlText w:val="2.3.%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0C8C0E16"/>
    <w:multiLevelType w:val="multilevel"/>
    <w:tmpl w:val="8228AEE6"/>
    <w:lvl w:ilvl="0">
      <w:start w:val="1"/>
      <w:numFmt w:val="decimal"/>
      <w:lvlText w:val="13.%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F320FA"/>
    <w:multiLevelType w:val="multilevel"/>
    <w:tmpl w:val="12B049F2"/>
    <w:lvl w:ilvl="0">
      <w:start w:val="1"/>
      <w:numFmt w:val="decimal"/>
      <w:lvlText w:val="2.4.%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F47933"/>
    <w:multiLevelType w:val="multilevel"/>
    <w:tmpl w:val="463263BE"/>
    <w:lvl w:ilvl="0">
      <w:start w:val="2"/>
      <w:numFmt w:val="decimal"/>
      <w:lvlText w:val="12.%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C51FBB"/>
    <w:multiLevelType w:val="multilevel"/>
    <w:tmpl w:val="CCDCA2C2"/>
    <w:lvl w:ilvl="0">
      <w:start w:val="1"/>
      <w:numFmt w:val="decimal"/>
      <w:lvlText w:val="2.2.%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937ABF"/>
    <w:multiLevelType w:val="hybridMultilevel"/>
    <w:tmpl w:val="C5DAE0F6"/>
    <w:lvl w:ilvl="0" w:tplc="08DC4C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561F16"/>
    <w:multiLevelType w:val="multilevel"/>
    <w:tmpl w:val="FACAD740"/>
    <w:lvl w:ilvl="0">
      <w:start w:val="10"/>
      <w:numFmt w:val="decimal"/>
      <w:lvlText w:val="13.%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004729"/>
    <w:multiLevelType w:val="multilevel"/>
    <w:tmpl w:val="5686E16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2447E"/>
    <w:multiLevelType w:val="hybridMultilevel"/>
    <w:tmpl w:val="D57200A4"/>
    <w:lvl w:ilvl="0" w:tplc="EC922A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75EC2"/>
    <w:multiLevelType w:val="multilevel"/>
    <w:tmpl w:val="E230F0BA"/>
    <w:lvl w:ilvl="0">
      <w:start w:val="5"/>
      <w:numFmt w:val="decimal"/>
      <w:lvlText w:val="%1"/>
      <w:lvlJc w:val="left"/>
      <w:pPr>
        <w:ind w:left="360" w:hanging="360"/>
      </w:pPr>
      <w:rPr>
        <w:rFonts w:hint="default"/>
      </w:rPr>
    </w:lvl>
    <w:lvl w:ilvl="1">
      <w:start w:val="3"/>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15">
    <w:nsid w:val="35983FD4"/>
    <w:multiLevelType w:val="multilevel"/>
    <w:tmpl w:val="CD7A7E2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8363E9C"/>
    <w:multiLevelType w:val="multilevel"/>
    <w:tmpl w:val="67FEE7FE"/>
    <w:lvl w:ilvl="0">
      <w:start w:val="1"/>
      <w:numFmt w:val="decimal"/>
      <w:lvlText w:val="14.%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8003F5"/>
    <w:multiLevelType w:val="multilevel"/>
    <w:tmpl w:val="E82A498E"/>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19747A"/>
    <w:multiLevelType w:val="multilevel"/>
    <w:tmpl w:val="6756A8D8"/>
    <w:lvl w:ilvl="0">
      <w:start w:val="9"/>
      <w:numFmt w:val="decimal"/>
      <w:lvlText w:val="%1."/>
      <w:lvlJc w:val="left"/>
      <w:pPr>
        <w:ind w:left="405" w:hanging="405"/>
      </w:pPr>
      <w:rPr>
        <w:rFonts w:hint="default"/>
      </w:rPr>
    </w:lvl>
    <w:lvl w:ilvl="1">
      <w:start w:val="13"/>
      <w:numFmt w:val="decimal"/>
      <w:lvlText w:val="%1.%2."/>
      <w:lvlJc w:val="left"/>
      <w:pPr>
        <w:ind w:left="990" w:hanging="40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19">
    <w:nsid w:val="3EF74978"/>
    <w:multiLevelType w:val="hybridMultilevel"/>
    <w:tmpl w:val="E54413CA"/>
    <w:lvl w:ilvl="0" w:tplc="A5C883C2">
      <w:start w:val="1"/>
      <w:numFmt w:val="decimal"/>
      <w:lvlText w:val="%1."/>
      <w:lvlJc w:val="left"/>
      <w:pPr>
        <w:tabs>
          <w:tab w:val="num" w:pos="1260"/>
        </w:tabs>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C04E5A"/>
    <w:multiLevelType w:val="multilevel"/>
    <w:tmpl w:val="38125B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A514E0"/>
    <w:multiLevelType w:val="multilevel"/>
    <w:tmpl w:val="C0E479B6"/>
    <w:lvl w:ilvl="0">
      <w:start w:val="1"/>
      <w:numFmt w:val="decimal"/>
      <w:lvlText w:val="6.%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852983"/>
    <w:multiLevelType w:val="hybridMultilevel"/>
    <w:tmpl w:val="69F69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FC5DC6"/>
    <w:multiLevelType w:val="hybridMultilevel"/>
    <w:tmpl w:val="71DC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3C00D2"/>
    <w:multiLevelType w:val="multilevel"/>
    <w:tmpl w:val="35A2127E"/>
    <w:lvl w:ilvl="0">
      <w:start w:val="8"/>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25">
    <w:nsid w:val="61ED1D7E"/>
    <w:multiLevelType w:val="hybridMultilevel"/>
    <w:tmpl w:val="DCD0A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502"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2569E3"/>
    <w:multiLevelType w:val="multilevel"/>
    <w:tmpl w:val="75EC7DB2"/>
    <w:lvl w:ilvl="0">
      <w:start w:val="1"/>
      <w:numFmt w:val="decimal"/>
      <w:lvlText w:val="15.%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0D4765"/>
    <w:multiLevelType w:val="multilevel"/>
    <w:tmpl w:val="854AF486"/>
    <w:lvl w:ilvl="0">
      <w:start w:val="1"/>
      <w:numFmt w:val="decimal"/>
      <w:lvlText w:val="7.%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74759C"/>
    <w:multiLevelType w:val="multilevel"/>
    <w:tmpl w:val="6F801720"/>
    <w:lvl w:ilvl="0">
      <w:start w:val="2"/>
      <w:numFmt w:val="decimal"/>
      <w:lvlText w:val="%1."/>
      <w:lvlJc w:val="left"/>
      <w:pPr>
        <w:ind w:left="450" w:hanging="450"/>
      </w:pPr>
      <w:rPr>
        <w:rFonts w:hint="default"/>
      </w:rPr>
    </w:lvl>
    <w:lvl w:ilvl="1">
      <w:start w:val="4"/>
      <w:numFmt w:val="decimal"/>
      <w:lvlText w:val="%1.%2."/>
      <w:lvlJc w:val="left"/>
      <w:pPr>
        <w:ind w:left="730" w:hanging="450"/>
      </w:pPr>
      <w:rPr>
        <w:rFonts w:hint="default"/>
      </w:rPr>
    </w:lvl>
    <w:lvl w:ilvl="2">
      <w:start w:val="3"/>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29">
    <w:nsid w:val="6F1952E6"/>
    <w:multiLevelType w:val="multilevel"/>
    <w:tmpl w:val="0930D4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FD6AE4"/>
    <w:multiLevelType w:val="multilevel"/>
    <w:tmpl w:val="CD7CB43C"/>
    <w:lvl w:ilvl="0">
      <w:start w:val="1"/>
      <w:numFmt w:val="decimal"/>
      <w:lvlText w:val="9.%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3D7D3A"/>
    <w:multiLevelType w:val="multilevel"/>
    <w:tmpl w:val="D604DEAA"/>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0"/>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905179C"/>
    <w:multiLevelType w:val="multilevel"/>
    <w:tmpl w:val="147A0478"/>
    <w:lvl w:ilvl="0">
      <w:start w:val="5"/>
      <w:numFmt w:val="decimal"/>
      <w:lvlText w:val="%1"/>
      <w:lvlJc w:val="left"/>
      <w:pPr>
        <w:ind w:left="360" w:hanging="360"/>
      </w:pPr>
      <w:rPr>
        <w:rFonts w:eastAsia="Calibri" w:hint="default"/>
      </w:rPr>
    </w:lvl>
    <w:lvl w:ilvl="1">
      <w:start w:val="1"/>
      <w:numFmt w:val="decimal"/>
      <w:lvlText w:val="%1.%2"/>
      <w:lvlJc w:val="left"/>
      <w:pPr>
        <w:ind w:left="920" w:hanging="360"/>
      </w:pPr>
      <w:rPr>
        <w:rFonts w:eastAsia="Calibri" w:hint="default"/>
      </w:rPr>
    </w:lvl>
    <w:lvl w:ilvl="2">
      <w:start w:val="1"/>
      <w:numFmt w:val="decimal"/>
      <w:lvlText w:val="%1.%2.%3"/>
      <w:lvlJc w:val="left"/>
      <w:pPr>
        <w:ind w:left="1840" w:hanging="720"/>
      </w:pPr>
      <w:rPr>
        <w:rFonts w:eastAsia="Calibri" w:hint="default"/>
      </w:rPr>
    </w:lvl>
    <w:lvl w:ilvl="3">
      <w:start w:val="1"/>
      <w:numFmt w:val="decimal"/>
      <w:lvlText w:val="%1.%2.%3.%4"/>
      <w:lvlJc w:val="left"/>
      <w:pPr>
        <w:ind w:left="2400" w:hanging="720"/>
      </w:pPr>
      <w:rPr>
        <w:rFonts w:eastAsia="Calibri" w:hint="default"/>
      </w:rPr>
    </w:lvl>
    <w:lvl w:ilvl="4">
      <w:start w:val="1"/>
      <w:numFmt w:val="decimal"/>
      <w:lvlText w:val="%1.%2.%3.%4.%5"/>
      <w:lvlJc w:val="left"/>
      <w:pPr>
        <w:ind w:left="3320" w:hanging="1080"/>
      </w:pPr>
      <w:rPr>
        <w:rFonts w:eastAsia="Calibri" w:hint="default"/>
      </w:rPr>
    </w:lvl>
    <w:lvl w:ilvl="5">
      <w:start w:val="1"/>
      <w:numFmt w:val="decimal"/>
      <w:lvlText w:val="%1.%2.%3.%4.%5.%6"/>
      <w:lvlJc w:val="left"/>
      <w:pPr>
        <w:ind w:left="3880" w:hanging="1080"/>
      </w:pPr>
      <w:rPr>
        <w:rFonts w:eastAsia="Calibri" w:hint="default"/>
      </w:rPr>
    </w:lvl>
    <w:lvl w:ilvl="6">
      <w:start w:val="1"/>
      <w:numFmt w:val="decimal"/>
      <w:lvlText w:val="%1.%2.%3.%4.%5.%6.%7"/>
      <w:lvlJc w:val="left"/>
      <w:pPr>
        <w:ind w:left="4800" w:hanging="1440"/>
      </w:pPr>
      <w:rPr>
        <w:rFonts w:eastAsia="Calibri" w:hint="default"/>
      </w:rPr>
    </w:lvl>
    <w:lvl w:ilvl="7">
      <w:start w:val="1"/>
      <w:numFmt w:val="decimal"/>
      <w:lvlText w:val="%1.%2.%3.%4.%5.%6.%7.%8"/>
      <w:lvlJc w:val="left"/>
      <w:pPr>
        <w:ind w:left="5360" w:hanging="1440"/>
      </w:pPr>
      <w:rPr>
        <w:rFonts w:eastAsia="Calibri" w:hint="default"/>
      </w:rPr>
    </w:lvl>
    <w:lvl w:ilvl="8">
      <w:start w:val="1"/>
      <w:numFmt w:val="decimal"/>
      <w:lvlText w:val="%1.%2.%3.%4.%5.%6.%7.%8.%9"/>
      <w:lvlJc w:val="left"/>
      <w:pPr>
        <w:ind w:left="6280" w:hanging="1800"/>
      </w:pPr>
      <w:rPr>
        <w:rFonts w:eastAsia="Calibri" w:hint="default"/>
      </w:rPr>
    </w:lvl>
  </w:abstractNum>
  <w:abstractNum w:abstractNumId="33">
    <w:nsid w:val="7A5B432F"/>
    <w:multiLevelType w:val="hybridMultilevel"/>
    <w:tmpl w:val="A4E8F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D806A3"/>
    <w:multiLevelType w:val="multilevel"/>
    <w:tmpl w:val="67161E9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2"/>
  </w:num>
  <w:num w:numId="4">
    <w:abstractNumId w:val="2"/>
  </w:num>
  <w:num w:numId="5">
    <w:abstractNumId w:val="9"/>
  </w:num>
  <w:num w:numId="6">
    <w:abstractNumId w:val="21"/>
  </w:num>
  <w:num w:numId="7">
    <w:abstractNumId w:val="27"/>
  </w:num>
  <w:num w:numId="8">
    <w:abstractNumId w:val="29"/>
  </w:num>
  <w:num w:numId="9">
    <w:abstractNumId w:val="30"/>
  </w:num>
  <w:num w:numId="10">
    <w:abstractNumId w:val="8"/>
  </w:num>
  <w:num w:numId="11">
    <w:abstractNumId w:val="6"/>
  </w:num>
  <w:num w:numId="12">
    <w:abstractNumId w:val="20"/>
  </w:num>
  <w:num w:numId="13">
    <w:abstractNumId w:val="11"/>
  </w:num>
  <w:num w:numId="14">
    <w:abstractNumId w:val="16"/>
  </w:num>
  <w:num w:numId="15">
    <w:abstractNumId w:val="26"/>
  </w:num>
  <w:num w:numId="16">
    <w:abstractNumId w:val="34"/>
  </w:num>
  <w:num w:numId="17">
    <w:abstractNumId w:val="32"/>
  </w:num>
  <w:num w:numId="18">
    <w:abstractNumId w:val="31"/>
  </w:num>
  <w:num w:numId="19">
    <w:abstractNumId w:val="24"/>
  </w:num>
  <w:num w:numId="20">
    <w:abstractNumId w:val="14"/>
  </w:num>
  <w:num w:numId="21">
    <w:abstractNumId w:val="18"/>
  </w:num>
  <w:num w:numId="22">
    <w:abstractNumId w:val="3"/>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 w:numId="27">
    <w:abstractNumId w:val="28"/>
  </w:num>
  <w:num w:numId="28">
    <w:abstractNumId w:val="33"/>
  </w:num>
  <w:num w:numId="29">
    <w:abstractNumId w:val="4"/>
  </w:num>
  <w:num w:numId="30">
    <w:abstractNumId w:val="7"/>
  </w:num>
  <w:num w:numId="31">
    <w:abstractNumId w:val="15"/>
  </w:num>
  <w:num w:numId="32">
    <w:abstractNumId w:val="13"/>
  </w:num>
  <w:num w:numId="33">
    <w:abstractNumId w:val="23"/>
  </w:num>
  <w:num w:numId="34">
    <w:abstractNumId w:val="22"/>
  </w:num>
  <w:num w:numId="35">
    <w:abstractNumId w:val="0"/>
  </w:num>
  <w:num w:numId="36">
    <w:abstractNumId w:val="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5F48"/>
    <w:rsid w:val="00001BAB"/>
    <w:rsid w:val="00001E51"/>
    <w:rsid w:val="00004676"/>
    <w:rsid w:val="0000779A"/>
    <w:rsid w:val="0001215F"/>
    <w:rsid w:val="00014105"/>
    <w:rsid w:val="00014926"/>
    <w:rsid w:val="000204E0"/>
    <w:rsid w:val="000244A4"/>
    <w:rsid w:val="00024B11"/>
    <w:rsid w:val="00025AF5"/>
    <w:rsid w:val="00034679"/>
    <w:rsid w:val="00034EF4"/>
    <w:rsid w:val="000423DF"/>
    <w:rsid w:val="000431F0"/>
    <w:rsid w:val="00046E94"/>
    <w:rsid w:val="0004719C"/>
    <w:rsid w:val="000479F0"/>
    <w:rsid w:val="0005130D"/>
    <w:rsid w:val="0005174A"/>
    <w:rsid w:val="000527A8"/>
    <w:rsid w:val="00056187"/>
    <w:rsid w:val="0005752C"/>
    <w:rsid w:val="00060950"/>
    <w:rsid w:val="00065AEA"/>
    <w:rsid w:val="0006766F"/>
    <w:rsid w:val="00070852"/>
    <w:rsid w:val="000828C2"/>
    <w:rsid w:val="000860EE"/>
    <w:rsid w:val="00092171"/>
    <w:rsid w:val="000A10A7"/>
    <w:rsid w:val="000A5425"/>
    <w:rsid w:val="000B1407"/>
    <w:rsid w:val="000B1AC1"/>
    <w:rsid w:val="000B2D33"/>
    <w:rsid w:val="000B4D55"/>
    <w:rsid w:val="000B50AC"/>
    <w:rsid w:val="000B7F69"/>
    <w:rsid w:val="000C02AC"/>
    <w:rsid w:val="000C050B"/>
    <w:rsid w:val="000C4105"/>
    <w:rsid w:val="000C4734"/>
    <w:rsid w:val="000C4A5E"/>
    <w:rsid w:val="000D0250"/>
    <w:rsid w:val="000D038F"/>
    <w:rsid w:val="000D4B9E"/>
    <w:rsid w:val="000E18BE"/>
    <w:rsid w:val="000E4728"/>
    <w:rsid w:val="000E61E4"/>
    <w:rsid w:val="000F4C5D"/>
    <w:rsid w:val="000F6DA0"/>
    <w:rsid w:val="00100257"/>
    <w:rsid w:val="00102946"/>
    <w:rsid w:val="001039D5"/>
    <w:rsid w:val="00107105"/>
    <w:rsid w:val="001074B7"/>
    <w:rsid w:val="00107A5E"/>
    <w:rsid w:val="00110633"/>
    <w:rsid w:val="0011075B"/>
    <w:rsid w:val="001165AD"/>
    <w:rsid w:val="001226F9"/>
    <w:rsid w:val="00122935"/>
    <w:rsid w:val="001238C2"/>
    <w:rsid w:val="00125D64"/>
    <w:rsid w:val="0012706C"/>
    <w:rsid w:val="0012711E"/>
    <w:rsid w:val="00127321"/>
    <w:rsid w:val="0013371F"/>
    <w:rsid w:val="001346D5"/>
    <w:rsid w:val="001357EE"/>
    <w:rsid w:val="001377CE"/>
    <w:rsid w:val="00141B0F"/>
    <w:rsid w:val="001424C8"/>
    <w:rsid w:val="00142E5C"/>
    <w:rsid w:val="001451E3"/>
    <w:rsid w:val="001466B0"/>
    <w:rsid w:val="00155E12"/>
    <w:rsid w:val="001562FC"/>
    <w:rsid w:val="00156F6D"/>
    <w:rsid w:val="00164C19"/>
    <w:rsid w:val="001707EA"/>
    <w:rsid w:val="001708E3"/>
    <w:rsid w:val="00173464"/>
    <w:rsid w:val="00174B37"/>
    <w:rsid w:val="00175320"/>
    <w:rsid w:val="00177E88"/>
    <w:rsid w:val="00182FD0"/>
    <w:rsid w:val="00183772"/>
    <w:rsid w:val="00184425"/>
    <w:rsid w:val="00184C6E"/>
    <w:rsid w:val="00184CA5"/>
    <w:rsid w:val="00185D64"/>
    <w:rsid w:val="0019195A"/>
    <w:rsid w:val="00193451"/>
    <w:rsid w:val="00193980"/>
    <w:rsid w:val="00196F96"/>
    <w:rsid w:val="001A069B"/>
    <w:rsid w:val="001A2DC4"/>
    <w:rsid w:val="001A4529"/>
    <w:rsid w:val="001A60DF"/>
    <w:rsid w:val="001A7740"/>
    <w:rsid w:val="001B251E"/>
    <w:rsid w:val="001B7A20"/>
    <w:rsid w:val="001C1072"/>
    <w:rsid w:val="001D11F8"/>
    <w:rsid w:val="001D6648"/>
    <w:rsid w:val="001D7FD8"/>
    <w:rsid w:val="001E1BEC"/>
    <w:rsid w:val="001E2A44"/>
    <w:rsid w:val="001E4F3B"/>
    <w:rsid w:val="001E58C4"/>
    <w:rsid w:val="001F4363"/>
    <w:rsid w:val="00200276"/>
    <w:rsid w:val="00203C55"/>
    <w:rsid w:val="0020536E"/>
    <w:rsid w:val="00213964"/>
    <w:rsid w:val="002162DB"/>
    <w:rsid w:val="002216F5"/>
    <w:rsid w:val="00222F76"/>
    <w:rsid w:val="00226685"/>
    <w:rsid w:val="0023031B"/>
    <w:rsid w:val="00230D21"/>
    <w:rsid w:val="00231E4C"/>
    <w:rsid w:val="00232413"/>
    <w:rsid w:val="00232D49"/>
    <w:rsid w:val="0023403C"/>
    <w:rsid w:val="00235DC2"/>
    <w:rsid w:val="0024374B"/>
    <w:rsid w:val="00243E6B"/>
    <w:rsid w:val="00247E32"/>
    <w:rsid w:val="00250811"/>
    <w:rsid w:val="00252D48"/>
    <w:rsid w:val="00253E42"/>
    <w:rsid w:val="00254673"/>
    <w:rsid w:val="00255672"/>
    <w:rsid w:val="00255B19"/>
    <w:rsid w:val="00255C4E"/>
    <w:rsid w:val="00256094"/>
    <w:rsid w:val="002577AA"/>
    <w:rsid w:val="00264652"/>
    <w:rsid w:val="00266F0B"/>
    <w:rsid w:val="002671C5"/>
    <w:rsid w:val="0026757B"/>
    <w:rsid w:val="00267BF8"/>
    <w:rsid w:val="00267FEE"/>
    <w:rsid w:val="00272363"/>
    <w:rsid w:val="00272640"/>
    <w:rsid w:val="002775C6"/>
    <w:rsid w:val="00283970"/>
    <w:rsid w:val="00284FEE"/>
    <w:rsid w:val="00285A34"/>
    <w:rsid w:val="0028730A"/>
    <w:rsid w:val="00291AEE"/>
    <w:rsid w:val="002963B3"/>
    <w:rsid w:val="00297F7B"/>
    <w:rsid w:val="002A1163"/>
    <w:rsid w:val="002A1F7E"/>
    <w:rsid w:val="002A5BBA"/>
    <w:rsid w:val="002A6433"/>
    <w:rsid w:val="002B1A82"/>
    <w:rsid w:val="002B5386"/>
    <w:rsid w:val="002B6F72"/>
    <w:rsid w:val="002B7F58"/>
    <w:rsid w:val="002C001F"/>
    <w:rsid w:val="002C01CB"/>
    <w:rsid w:val="002C5A36"/>
    <w:rsid w:val="002C78EE"/>
    <w:rsid w:val="002D05D9"/>
    <w:rsid w:val="002D42A6"/>
    <w:rsid w:val="002D5A62"/>
    <w:rsid w:val="002D6ADF"/>
    <w:rsid w:val="002D6C93"/>
    <w:rsid w:val="002E70E2"/>
    <w:rsid w:val="002F03EC"/>
    <w:rsid w:val="002F253F"/>
    <w:rsid w:val="002F3511"/>
    <w:rsid w:val="002F6385"/>
    <w:rsid w:val="002F65EA"/>
    <w:rsid w:val="002F6E70"/>
    <w:rsid w:val="002F75EB"/>
    <w:rsid w:val="00310040"/>
    <w:rsid w:val="003104C2"/>
    <w:rsid w:val="003106BB"/>
    <w:rsid w:val="003178AC"/>
    <w:rsid w:val="00317AC9"/>
    <w:rsid w:val="00317E1E"/>
    <w:rsid w:val="0032025C"/>
    <w:rsid w:val="003212F2"/>
    <w:rsid w:val="00322787"/>
    <w:rsid w:val="00322972"/>
    <w:rsid w:val="00326761"/>
    <w:rsid w:val="00327CAE"/>
    <w:rsid w:val="00332E02"/>
    <w:rsid w:val="00334B7A"/>
    <w:rsid w:val="00335FA2"/>
    <w:rsid w:val="003365DB"/>
    <w:rsid w:val="003409C5"/>
    <w:rsid w:val="00340DB1"/>
    <w:rsid w:val="00341B8A"/>
    <w:rsid w:val="00341D43"/>
    <w:rsid w:val="003420CC"/>
    <w:rsid w:val="0035242C"/>
    <w:rsid w:val="0035258E"/>
    <w:rsid w:val="00352985"/>
    <w:rsid w:val="00354B53"/>
    <w:rsid w:val="003567F2"/>
    <w:rsid w:val="00357A6F"/>
    <w:rsid w:val="00361A37"/>
    <w:rsid w:val="00363731"/>
    <w:rsid w:val="0036433D"/>
    <w:rsid w:val="00364BAB"/>
    <w:rsid w:val="00367591"/>
    <w:rsid w:val="00374361"/>
    <w:rsid w:val="0037534C"/>
    <w:rsid w:val="003801C8"/>
    <w:rsid w:val="00384D54"/>
    <w:rsid w:val="0038674C"/>
    <w:rsid w:val="00394F5A"/>
    <w:rsid w:val="003A1AFE"/>
    <w:rsid w:val="003A2249"/>
    <w:rsid w:val="003A4426"/>
    <w:rsid w:val="003A4785"/>
    <w:rsid w:val="003A53F2"/>
    <w:rsid w:val="003A66D7"/>
    <w:rsid w:val="003A7D3E"/>
    <w:rsid w:val="003B6759"/>
    <w:rsid w:val="003B7651"/>
    <w:rsid w:val="003C0316"/>
    <w:rsid w:val="003C2CB2"/>
    <w:rsid w:val="003E2FBF"/>
    <w:rsid w:val="003E5EB6"/>
    <w:rsid w:val="003E64BC"/>
    <w:rsid w:val="003E7C21"/>
    <w:rsid w:val="003F009F"/>
    <w:rsid w:val="003F00C6"/>
    <w:rsid w:val="003F02D8"/>
    <w:rsid w:val="003F0E1A"/>
    <w:rsid w:val="003F1820"/>
    <w:rsid w:val="003F2315"/>
    <w:rsid w:val="003F3D50"/>
    <w:rsid w:val="003F7FBB"/>
    <w:rsid w:val="00400661"/>
    <w:rsid w:val="00402F9A"/>
    <w:rsid w:val="0041065B"/>
    <w:rsid w:val="00412C1E"/>
    <w:rsid w:val="0042284F"/>
    <w:rsid w:val="0042297B"/>
    <w:rsid w:val="00423172"/>
    <w:rsid w:val="00423C07"/>
    <w:rsid w:val="00425F18"/>
    <w:rsid w:val="0042648A"/>
    <w:rsid w:val="00426683"/>
    <w:rsid w:val="00427CFA"/>
    <w:rsid w:val="004303B1"/>
    <w:rsid w:val="00433DAE"/>
    <w:rsid w:val="00434B4D"/>
    <w:rsid w:val="00436353"/>
    <w:rsid w:val="00441B54"/>
    <w:rsid w:val="00450F1C"/>
    <w:rsid w:val="004524A0"/>
    <w:rsid w:val="00452E15"/>
    <w:rsid w:val="004536B5"/>
    <w:rsid w:val="004600D4"/>
    <w:rsid w:val="0046034E"/>
    <w:rsid w:val="00461F1E"/>
    <w:rsid w:val="00464976"/>
    <w:rsid w:val="004713B0"/>
    <w:rsid w:val="00476C0E"/>
    <w:rsid w:val="004810A8"/>
    <w:rsid w:val="004873D9"/>
    <w:rsid w:val="00487A2F"/>
    <w:rsid w:val="00493443"/>
    <w:rsid w:val="00496A63"/>
    <w:rsid w:val="004A5714"/>
    <w:rsid w:val="004A5C88"/>
    <w:rsid w:val="004A710C"/>
    <w:rsid w:val="004A77D1"/>
    <w:rsid w:val="004A7D8C"/>
    <w:rsid w:val="004A7E09"/>
    <w:rsid w:val="004B1531"/>
    <w:rsid w:val="004B4A5D"/>
    <w:rsid w:val="004C13FC"/>
    <w:rsid w:val="004C6A30"/>
    <w:rsid w:val="004C7B6B"/>
    <w:rsid w:val="004C7E51"/>
    <w:rsid w:val="004D011A"/>
    <w:rsid w:val="004D1431"/>
    <w:rsid w:val="004D3DE3"/>
    <w:rsid w:val="004D65EB"/>
    <w:rsid w:val="004D77D2"/>
    <w:rsid w:val="004E0839"/>
    <w:rsid w:val="004E5E17"/>
    <w:rsid w:val="004E5F48"/>
    <w:rsid w:val="004F0F63"/>
    <w:rsid w:val="004F1906"/>
    <w:rsid w:val="004F44FF"/>
    <w:rsid w:val="004F5E89"/>
    <w:rsid w:val="004F606F"/>
    <w:rsid w:val="004F75F1"/>
    <w:rsid w:val="00501403"/>
    <w:rsid w:val="005023C5"/>
    <w:rsid w:val="00513622"/>
    <w:rsid w:val="00514101"/>
    <w:rsid w:val="00514C5E"/>
    <w:rsid w:val="005150AE"/>
    <w:rsid w:val="00515890"/>
    <w:rsid w:val="005161E7"/>
    <w:rsid w:val="005163F0"/>
    <w:rsid w:val="005169E2"/>
    <w:rsid w:val="00517165"/>
    <w:rsid w:val="00524159"/>
    <w:rsid w:val="005246B2"/>
    <w:rsid w:val="005273C0"/>
    <w:rsid w:val="00531178"/>
    <w:rsid w:val="0053575C"/>
    <w:rsid w:val="00540AF5"/>
    <w:rsid w:val="00543B38"/>
    <w:rsid w:val="005630B7"/>
    <w:rsid w:val="00564356"/>
    <w:rsid w:val="00570A8F"/>
    <w:rsid w:val="00570A96"/>
    <w:rsid w:val="005735B6"/>
    <w:rsid w:val="00574257"/>
    <w:rsid w:val="00575159"/>
    <w:rsid w:val="00577716"/>
    <w:rsid w:val="00582C1D"/>
    <w:rsid w:val="00584A23"/>
    <w:rsid w:val="00586843"/>
    <w:rsid w:val="00590247"/>
    <w:rsid w:val="00591C21"/>
    <w:rsid w:val="005922EC"/>
    <w:rsid w:val="0059403D"/>
    <w:rsid w:val="00597680"/>
    <w:rsid w:val="005A567A"/>
    <w:rsid w:val="005B4914"/>
    <w:rsid w:val="005B7600"/>
    <w:rsid w:val="005B790A"/>
    <w:rsid w:val="005C035C"/>
    <w:rsid w:val="005C0A90"/>
    <w:rsid w:val="005C2A9A"/>
    <w:rsid w:val="005C40C4"/>
    <w:rsid w:val="005D4559"/>
    <w:rsid w:val="005D5E2E"/>
    <w:rsid w:val="005E1467"/>
    <w:rsid w:val="005E2052"/>
    <w:rsid w:val="005E4D37"/>
    <w:rsid w:val="005F0F3E"/>
    <w:rsid w:val="005F3050"/>
    <w:rsid w:val="005F4ABB"/>
    <w:rsid w:val="005F5571"/>
    <w:rsid w:val="005F6251"/>
    <w:rsid w:val="005F70FC"/>
    <w:rsid w:val="00602414"/>
    <w:rsid w:val="00604B53"/>
    <w:rsid w:val="00605B69"/>
    <w:rsid w:val="00611201"/>
    <w:rsid w:val="006121BA"/>
    <w:rsid w:val="00613C8D"/>
    <w:rsid w:val="00613CB8"/>
    <w:rsid w:val="00621638"/>
    <w:rsid w:val="00621BC4"/>
    <w:rsid w:val="00627CA7"/>
    <w:rsid w:val="00632945"/>
    <w:rsid w:val="00633EA2"/>
    <w:rsid w:val="00637ADF"/>
    <w:rsid w:val="006402F8"/>
    <w:rsid w:val="00642403"/>
    <w:rsid w:val="006425A6"/>
    <w:rsid w:val="00644205"/>
    <w:rsid w:val="00646350"/>
    <w:rsid w:val="00646A72"/>
    <w:rsid w:val="00652323"/>
    <w:rsid w:val="00657F99"/>
    <w:rsid w:val="0066071F"/>
    <w:rsid w:val="00660D0A"/>
    <w:rsid w:val="0066273C"/>
    <w:rsid w:val="00666ED7"/>
    <w:rsid w:val="006675B4"/>
    <w:rsid w:val="0067167A"/>
    <w:rsid w:val="00672158"/>
    <w:rsid w:val="006724F6"/>
    <w:rsid w:val="006806A5"/>
    <w:rsid w:val="006810B1"/>
    <w:rsid w:val="006900E8"/>
    <w:rsid w:val="00690850"/>
    <w:rsid w:val="00691450"/>
    <w:rsid w:val="006924C5"/>
    <w:rsid w:val="006924F3"/>
    <w:rsid w:val="00693710"/>
    <w:rsid w:val="00694972"/>
    <w:rsid w:val="006A4794"/>
    <w:rsid w:val="006A6CDD"/>
    <w:rsid w:val="006A7AE9"/>
    <w:rsid w:val="006B0CF2"/>
    <w:rsid w:val="006B66C0"/>
    <w:rsid w:val="006D05CB"/>
    <w:rsid w:val="006D0FA2"/>
    <w:rsid w:val="006D2BAC"/>
    <w:rsid w:val="006D3D2F"/>
    <w:rsid w:val="006D5312"/>
    <w:rsid w:val="006E2D69"/>
    <w:rsid w:val="006E5014"/>
    <w:rsid w:val="006E777C"/>
    <w:rsid w:val="006F299C"/>
    <w:rsid w:val="006F68DB"/>
    <w:rsid w:val="00700F65"/>
    <w:rsid w:val="00702C77"/>
    <w:rsid w:val="00706043"/>
    <w:rsid w:val="00707B88"/>
    <w:rsid w:val="00714E54"/>
    <w:rsid w:val="00717FBF"/>
    <w:rsid w:val="00720E7E"/>
    <w:rsid w:val="0072255E"/>
    <w:rsid w:val="007252CC"/>
    <w:rsid w:val="0072721C"/>
    <w:rsid w:val="00727ECE"/>
    <w:rsid w:val="0073341E"/>
    <w:rsid w:val="007341B7"/>
    <w:rsid w:val="00734A21"/>
    <w:rsid w:val="00736C65"/>
    <w:rsid w:val="00743E12"/>
    <w:rsid w:val="007443EA"/>
    <w:rsid w:val="00751B05"/>
    <w:rsid w:val="0075469B"/>
    <w:rsid w:val="007575E3"/>
    <w:rsid w:val="0076051F"/>
    <w:rsid w:val="0076164D"/>
    <w:rsid w:val="0076457A"/>
    <w:rsid w:val="007646E8"/>
    <w:rsid w:val="00764754"/>
    <w:rsid w:val="00770C59"/>
    <w:rsid w:val="00771A38"/>
    <w:rsid w:val="00771F00"/>
    <w:rsid w:val="007723A2"/>
    <w:rsid w:val="007732EC"/>
    <w:rsid w:val="0077555A"/>
    <w:rsid w:val="00776C09"/>
    <w:rsid w:val="00776E1C"/>
    <w:rsid w:val="00776FE6"/>
    <w:rsid w:val="007802C2"/>
    <w:rsid w:val="00780737"/>
    <w:rsid w:val="00781D48"/>
    <w:rsid w:val="00783A66"/>
    <w:rsid w:val="00794149"/>
    <w:rsid w:val="007968FB"/>
    <w:rsid w:val="00796D85"/>
    <w:rsid w:val="00797057"/>
    <w:rsid w:val="007A0B56"/>
    <w:rsid w:val="007A5A7A"/>
    <w:rsid w:val="007A6713"/>
    <w:rsid w:val="007A7E04"/>
    <w:rsid w:val="007B74E0"/>
    <w:rsid w:val="007C1C4C"/>
    <w:rsid w:val="007C1D8D"/>
    <w:rsid w:val="007C2142"/>
    <w:rsid w:val="007C4F0F"/>
    <w:rsid w:val="007C7797"/>
    <w:rsid w:val="007D3A4A"/>
    <w:rsid w:val="007D734B"/>
    <w:rsid w:val="007E0390"/>
    <w:rsid w:val="007E25D4"/>
    <w:rsid w:val="007E52B6"/>
    <w:rsid w:val="007E58D1"/>
    <w:rsid w:val="007F251A"/>
    <w:rsid w:val="007F6E25"/>
    <w:rsid w:val="007F755E"/>
    <w:rsid w:val="007F7615"/>
    <w:rsid w:val="008043B6"/>
    <w:rsid w:val="00804DEF"/>
    <w:rsid w:val="0080521D"/>
    <w:rsid w:val="00805724"/>
    <w:rsid w:val="00807061"/>
    <w:rsid w:val="00810DB6"/>
    <w:rsid w:val="00816EFC"/>
    <w:rsid w:val="00821FA2"/>
    <w:rsid w:val="00831C55"/>
    <w:rsid w:val="00833625"/>
    <w:rsid w:val="00834D10"/>
    <w:rsid w:val="00836B6C"/>
    <w:rsid w:val="00840EBF"/>
    <w:rsid w:val="008427F6"/>
    <w:rsid w:val="0084385A"/>
    <w:rsid w:val="00845BC8"/>
    <w:rsid w:val="008462C1"/>
    <w:rsid w:val="0084683B"/>
    <w:rsid w:val="00847A4F"/>
    <w:rsid w:val="00850959"/>
    <w:rsid w:val="00852F0E"/>
    <w:rsid w:val="008541D7"/>
    <w:rsid w:val="008544AA"/>
    <w:rsid w:val="00860C1A"/>
    <w:rsid w:val="00863214"/>
    <w:rsid w:val="00863598"/>
    <w:rsid w:val="0086393A"/>
    <w:rsid w:val="00864D4A"/>
    <w:rsid w:val="00866384"/>
    <w:rsid w:val="008668E5"/>
    <w:rsid w:val="008734F6"/>
    <w:rsid w:val="00874715"/>
    <w:rsid w:val="00875398"/>
    <w:rsid w:val="00880094"/>
    <w:rsid w:val="008811E8"/>
    <w:rsid w:val="00882246"/>
    <w:rsid w:val="008917F1"/>
    <w:rsid w:val="00894DA6"/>
    <w:rsid w:val="0089526C"/>
    <w:rsid w:val="0089568F"/>
    <w:rsid w:val="008963B3"/>
    <w:rsid w:val="0089728C"/>
    <w:rsid w:val="008A00F4"/>
    <w:rsid w:val="008A1AE0"/>
    <w:rsid w:val="008A251D"/>
    <w:rsid w:val="008A5D6B"/>
    <w:rsid w:val="008A6F8F"/>
    <w:rsid w:val="008A714D"/>
    <w:rsid w:val="008A7FF5"/>
    <w:rsid w:val="008B0AC1"/>
    <w:rsid w:val="008B5BE7"/>
    <w:rsid w:val="008C0ACB"/>
    <w:rsid w:val="008C2150"/>
    <w:rsid w:val="008C60D4"/>
    <w:rsid w:val="008C6781"/>
    <w:rsid w:val="008C68C6"/>
    <w:rsid w:val="008C6E90"/>
    <w:rsid w:val="008C75FB"/>
    <w:rsid w:val="008C7E3F"/>
    <w:rsid w:val="008D2C1D"/>
    <w:rsid w:val="008D3139"/>
    <w:rsid w:val="008D3861"/>
    <w:rsid w:val="008E0CAF"/>
    <w:rsid w:val="008E2AB1"/>
    <w:rsid w:val="008E7AC7"/>
    <w:rsid w:val="008F0B78"/>
    <w:rsid w:val="008F11A9"/>
    <w:rsid w:val="008F1B37"/>
    <w:rsid w:val="008F1C15"/>
    <w:rsid w:val="008F32E3"/>
    <w:rsid w:val="008F5120"/>
    <w:rsid w:val="00904CB1"/>
    <w:rsid w:val="00904E9C"/>
    <w:rsid w:val="00906D01"/>
    <w:rsid w:val="00917AD3"/>
    <w:rsid w:val="009226B4"/>
    <w:rsid w:val="00923AAA"/>
    <w:rsid w:val="00930E4F"/>
    <w:rsid w:val="00933791"/>
    <w:rsid w:val="00936CA5"/>
    <w:rsid w:val="00942D8D"/>
    <w:rsid w:val="009460FF"/>
    <w:rsid w:val="0094672C"/>
    <w:rsid w:val="00961549"/>
    <w:rsid w:val="00962641"/>
    <w:rsid w:val="009671AB"/>
    <w:rsid w:val="0098072C"/>
    <w:rsid w:val="00980F01"/>
    <w:rsid w:val="00987364"/>
    <w:rsid w:val="00990EA5"/>
    <w:rsid w:val="00993C63"/>
    <w:rsid w:val="00997A2E"/>
    <w:rsid w:val="009A0843"/>
    <w:rsid w:val="009A09C9"/>
    <w:rsid w:val="009A41C7"/>
    <w:rsid w:val="009A4EB3"/>
    <w:rsid w:val="009A5F09"/>
    <w:rsid w:val="009B5593"/>
    <w:rsid w:val="009B770F"/>
    <w:rsid w:val="009C4BB4"/>
    <w:rsid w:val="009D25C5"/>
    <w:rsid w:val="009D351C"/>
    <w:rsid w:val="009D5AEC"/>
    <w:rsid w:val="009D7284"/>
    <w:rsid w:val="009E4DBD"/>
    <w:rsid w:val="009E6663"/>
    <w:rsid w:val="009F5F01"/>
    <w:rsid w:val="009F6287"/>
    <w:rsid w:val="00A00F7A"/>
    <w:rsid w:val="00A04A23"/>
    <w:rsid w:val="00A04B80"/>
    <w:rsid w:val="00A06F08"/>
    <w:rsid w:val="00A104B3"/>
    <w:rsid w:val="00A10BA3"/>
    <w:rsid w:val="00A163D2"/>
    <w:rsid w:val="00A17F74"/>
    <w:rsid w:val="00A239AC"/>
    <w:rsid w:val="00A240DA"/>
    <w:rsid w:val="00A302E6"/>
    <w:rsid w:val="00A33497"/>
    <w:rsid w:val="00A40515"/>
    <w:rsid w:val="00A40CAB"/>
    <w:rsid w:val="00A40E6C"/>
    <w:rsid w:val="00A4356A"/>
    <w:rsid w:val="00A50707"/>
    <w:rsid w:val="00A50AC0"/>
    <w:rsid w:val="00A55865"/>
    <w:rsid w:val="00A56C42"/>
    <w:rsid w:val="00A600EE"/>
    <w:rsid w:val="00A62FA0"/>
    <w:rsid w:val="00A63C8B"/>
    <w:rsid w:val="00A70579"/>
    <w:rsid w:val="00A736B0"/>
    <w:rsid w:val="00A77329"/>
    <w:rsid w:val="00A77605"/>
    <w:rsid w:val="00A80F0D"/>
    <w:rsid w:val="00A8279A"/>
    <w:rsid w:val="00A858CB"/>
    <w:rsid w:val="00A85DC4"/>
    <w:rsid w:val="00A90571"/>
    <w:rsid w:val="00A91241"/>
    <w:rsid w:val="00A9631E"/>
    <w:rsid w:val="00AA36A3"/>
    <w:rsid w:val="00AA3E2F"/>
    <w:rsid w:val="00AA4E5E"/>
    <w:rsid w:val="00AA6A3F"/>
    <w:rsid w:val="00AA755A"/>
    <w:rsid w:val="00AB0F78"/>
    <w:rsid w:val="00AB25EA"/>
    <w:rsid w:val="00AB3ACE"/>
    <w:rsid w:val="00AB6366"/>
    <w:rsid w:val="00AC16BF"/>
    <w:rsid w:val="00AC1AB7"/>
    <w:rsid w:val="00AC2E1B"/>
    <w:rsid w:val="00AC5DB3"/>
    <w:rsid w:val="00AD0612"/>
    <w:rsid w:val="00AD1E8F"/>
    <w:rsid w:val="00AD5D34"/>
    <w:rsid w:val="00AE02AA"/>
    <w:rsid w:val="00AE33D0"/>
    <w:rsid w:val="00AE4022"/>
    <w:rsid w:val="00AE436E"/>
    <w:rsid w:val="00AE6EBD"/>
    <w:rsid w:val="00AF1EF9"/>
    <w:rsid w:val="00AF37F8"/>
    <w:rsid w:val="00AF7CBB"/>
    <w:rsid w:val="00B001FF"/>
    <w:rsid w:val="00B01FA8"/>
    <w:rsid w:val="00B028F2"/>
    <w:rsid w:val="00B036E0"/>
    <w:rsid w:val="00B03C7D"/>
    <w:rsid w:val="00B04DFE"/>
    <w:rsid w:val="00B05259"/>
    <w:rsid w:val="00B10460"/>
    <w:rsid w:val="00B112D3"/>
    <w:rsid w:val="00B11ED5"/>
    <w:rsid w:val="00B12F7A"/>
    <w:rsid w:val="00B143D1"/>
    <w:rsid w:val="00B203AF"/>
    <w:rsid w:val="00B227E0"/>
    <w:rsid w:val="00B22D67"/>
    <w:rsid w:val="00B30B91"/>
    <w:rsid w:val="00B318F5"/>
    <w:rsid w:val="00B3206E"/>
    <w:rsid w:val="00B326EB"/>
    <w:rsid w:val="00B432F0"/>
    <w:rsid w:val="00B443D2"/>
    <w:rsid w:val="00B44466"/>
    <w:rsid w:val="00B45DC7"/>
    <w:rsid w:val="00B50F6A"/>
    <w:rsid w:val="00B51A86"/>
    <w:rsid w:val="00B523A7"/>
    <w:rsid w:val="00B53B2E"/>
    <w:rsid w:val="00B54B83"/>
    <w:rsid w:val="00B71BD6"/>
    <w:rsid w:val="00B73CA2"/>
    <w:rsid w:val="00B94AEA"/>
    <w:rsid w:val="00BA0E80"/>
    <w:rsid w:val="00BA440E"/>
    <w:rsid w:val="00BA4F4F"/>
    <w:rsid w:val="00BA4FEE"/>
    <w:rsid w:val="00BA68C1"/>
    <w:rsid w:val="00BA74BB"/>
    <w:rsid w:val="00BB108F"/>
    <w:rsid w:val="00BB26CB"/>
    <w:rsid w:val="00BB5695"/>
    <w:rsid w:val="00BC0A31"/>
    <w:rsid w:val="00BC1806"/>
    <w:rsid w:val="00BC4CE0"/>
    <w:rsid w:val="00BD0953"/>
    <w:rsid w:val="00BD12E7"/>
    <w:rsid w:val="00BD2B65"/>
    <w:rsid w:val="00BD3FCE"/>
    <w:rsid w:val="00BD6E55"/>
    <w:rsid w:val="00BE0655"/>
    <w:rsid w:val="00BF0B87"/>
    <w:rsid w:val="00BF4C0B"/>
    <w:rsid w:val="00C016D5"/>
    <w:rsid w:val="00C0300F"/>
    <w:rsid w:val="00C0721B"/>
    <w:rsid w:val="00C10D10"/>
    <w:rsid w:val="00C15FA4"/>
    <w:rsid w:val="00C23534"/>
    <w:rsid w:val="00C336F8"/>
    <w:rsid w:val="00C401E4"/>
    <w:rsid w:val="00C4236F"/>
    <w:rsid w:val="00C4783F"/>
    <w:rsid w:val="00C47F29"/>
    <w:rsid w:val="00C507A5"/>
    <w:rsid w:val="00C52349"/>
    <w:rsid w:val="00C5385C"/>
    <w:rsid w:val="00C56884"/>
    <w:rsid w:val="00C62349"/>
    <w:rsid w:val="00C6407B"/>
    <w:rsid w:val="00C6555C"/>
    <w:rsid w:val="00C7334B"/>
    <w:rsid w:val="00C7499C"/>
    <w:rsid w:val="00C770BB"/>
    <w:rsid w:val="00C97050"/>
    <w:rsid w:val="00CA0F34"/>
    <w:rsid w:val="00CA163E"/>
    <w:rsid w:val="00CA3B78"/>
    <w:rsid w:val="00CB08D1"/>
    <w:rsid w:val="00CB7D50"/>
    <w:rsid w:val="00CC0E87"/>
    <w:rsid w:val="00CC3CB7"/>
    <w:rsid w:val="00CC573F"/>
    <w:rsid w:val="00CC67E7"/>
    <w:rsid w:val="00CD229A"/>
    <w:rsid w:val="00CD26E2"/>
    <w:rsid w:val="00CD7509"/>
    <w:rsid w:val="00CD7970"/>
    <w:rsid w:val="00CE449B"/>
    <w:rsid w:val="00CE5B80"/>
    <w:rsid w:val="00CE6794"/>
    <w:rsid w:val="00CE7BE7"/>
    <w:rsid w:val="00CF25EB"/>
    <w:rsid w:val="00CF366F"/>
    <w:rsid w:val="00CF5C52"/>
    <w:rsid w:val="00CF7D87"/>
    <w:rsid w:val="00D02CEE"/>
    <w:rsid w:val="00D07231"/>
    <w:rsid w:val="00D10610"/>
    <w:rsid w:val="00D12267"/>
    <w:rsid w:val="00D15F16"/>
    <w:rsid w:val="00D208C1"/>
    <w:rsid w:val="00D27057"/>
    <w:rsid w:val="00D32D3F"/>
    <w:rsid w:val="00D342BF"/>
    <w:rsid w:val="00D35BAA"/>
    <w:rsid w:val="00D37914"/>
    <w:rsid w:val="00D4240D"/>
    <w:rsid w:val="00D42A90"/>
    <w:rsid w:val="00D42F1C"/>
    <w:rsid w:val="00D4417F"/>
    <w:rsid w:val="00D50525"/>
    <w:rsid w:val="00D506E2"/>
    <w:rsid w:val="00D51DBA"/>
    <w:rsid w:val="00D5689D"/>
    <w:rsid w:val="00D708BA"/>
    <w:rsid w:val="00D71A2D"/>
    <w:rsid w:val="00D7294C"/>
    <w:rsid w:val="00D72C4D"/>
    <w:rsid w:val="00D744D5"/>
    <w:rsid w:val="00D83D4A"/>
    <w:rsid w:val="00D9367D"/>
    <w:rsid w:val="00D9601E"/>
    <w:rsid w:val="00DA0A6F"/>
    <w:rsid w:val="00DA4D5A"/>
    <w:rsid w:val="00DA50CF"/>
    <w:rsid w:val="00DA59EA"/>
    <w:rsid w:val="00DA62AF"/>
    <w:rsid w:val="00DA6E67"/>
    <w:rsid w:val="00DB0B6D"/>
    <w:rsid w:val="00DB3A65"/>
    <w:rsid w:val="00DB3C16"/>
    <w:rsid w:val="00DB3CF1"/>
    <w:rsid w:val="00DB42F8"/>
    <w:rsid w:val="00DB5CA2"/>
    <w:rsid w:val="00DB6054"/>
    <w:rsid w:val="00DC1EFE"/>
    <w:rsid w:val="00DC2457"/>
    <w:rsid w:val="00DC2CDE"/>
    <w:rsid w:val="00DC33AD"/>
    <w:rsid w:val="00DC419C"/>
    <w:rsid w:val="00DE0DDB"/>
    <w:rsid w:val="00DE1D26"/>
    <w:rsid w:val="00DE351A"/>
    <w:rsid w:val="00DE3709"/>
    <w:rsid w:val="00DF3AB8"/>
    <w:rsid w:val="00E00D8B"/>
    <w:rsid w:val="00E01055"/>
    <w:rsid w:val="00E01A9D"/>
    <w:rsid w:val="00E02534"/>
    <w:rsid w:val="00E05011"/>
    <w:rsid w:val="00E05862"/>
    <w:rsid w:val="00E07AD0"/>
    <w:rsid w:val="00E109D1"/>
    <w:rsid w:val="00E15D4B"/>
    <w:rsid w:val="00E1750D"/>
    <w:rsid w:val="00E22B04"/>
    <w:rsid w:val="00E30367"/>
    <w:rsid w:val="00E33089"/>
    <w:rsid w:val="00E378AD"/>
    <w:rsid w:val="00E4156A"/>
    <w:rsid w:val="00E4547F"/>
    <w:rsid w:val="00E471E0"/>
    <w:rsid w:val="00E516F8"/>
    <w:rsid w:val="00E51D34"/>
    <w:rsid w:val="00E5267B"/>
    <w:rsid w:val="00E747BA"/>
    <w:rsid w:val="00E753BB"/>
    <w:rsid w:val="00E755EB"/>
    <w:rsid w:val="00E7579C"/>
    <w:rsid w:val="00E7681B"/>
    <w:rsid w:val="00E76FE9"/>
    <w:rsid w:val="00E80189"/>
    <w:rsid w:val="00E9284D"/>
    <w:rsid w:val="00E94AB1"/>
    <w:rsid w:val="00E95167"/>
    <w:rsid w:val="00E95B38"/>
    <w:rsid w:val="00E97207"/>
    <w:rsid w:val="00EA2035"/>
    <w:rsid w:val="00EA2466"/>
    <w:rsid w:val="00EA3466"/>
    <w:rsid w:val="00EA3FAC"/>
    <w:rsid w:val="00EA5E04"/>
    <w:rsid w:val="00EA6430"/>
    <w:rsid w:val="00EA7DB5"/>
    <w:rsid w:val="00EB00BD"/>
    <w:rsid w:val="00EB27EB"/>
    <w:rsid w:val="00EC0040"/>
    <w:rsid w:val="00EC5D1E"/>
    <w:rsid w:val="00ED4492"/>
    <w:rsid w:val="00ED645D"/>
    <w:rsid w:val="00ED7BDD"/>
    <w:rsid w:val="00EE3DF5"/>
    <w:rsid w:val="00EE5E8D"/>
    <w:rsid w:val="00EF19DA"/>
    <w:rsid w:val="00EF75E3"/>
    <w:rsid w:val="00F04301"/>
    <w:rsid w:val="00F043BB"/>
    <w:rsid w:val="00F04545"/>
    <w:rsid w:val="00F25D20"/>
    <w:rsid w:val="00F2758E"/>
    <w:rsid w:val="00F30F7E"/>
    <w:rsid w:val="00F35AB3"/>
    <w:rsid w:val="00F44D0F"/>
    <w:rsid w:val="00F457C2"/>
    <w:rsid w:val="00F62315"/>
    <w:rsid w:val="00F650C9"/>
    <w:rsid w:val="00F65D65"/>
    <w:rsid w:val="00F725BF"/>
    <w:rsid w:val="00F7358D"/>
    <w:rsid w:val="00F76B67"/>
    <w:rsid w:val="00F818C2"/>
    <w:rsid w:val="00F82012"/>
    <w:rsid w:val="00F857B4"/>
    <w:rsid w:val="00F906D8"/>
    <w:rsid w:val="00F9096C"/>
    <w:rsid w:val="00F90D50"/>
    <w:rsid w:val="00F91A29"/>
    <w:rsid w:val="00F97F7C"/>
    <w:rsid w:val="00FA193B"/>
    <w:rsid w:val="00FA39B7"/>
    <w:rsid w:val="00FA5019"/>
    <w:rsid w:val="00FA76AA"/>
    <w:rsid w:val="00FB1D68"/>
    <w:rsid w:val="00FB3CE1"/>
    <w:rsid w:val="00FB40A0"/>
    <w:rsid w:val="00FB6F73"/>
    <w:rsid w:val="00FC5381"/>
    <w:rsid w:val="00FC7E5E"/>
    <w:rsid w:val="00FE0DE4"/>
    <w:rsid w:val="00FE3A67"/>
    <w:rsid w:val="00FE6419"/>
    <w:rsid w:val="00FF275E"/>
    <w:rsid w:val="00FF514E"/>
    <w:rsid w:val="00FF5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EE"/>
    <w:rPr>
      <w:rFonts w:ascii="Times New Roman" w:eastAsia="Times New Roman" w:hAnsi="Times New Roman"/>
      <w:sz w:val="24"/>
      <w:szCs w:val="24"/>
    </w:rPr>
  </w:style>
  <w:style w:type="paragraph" w:styleId="1">
    <w:name w:val="heading 1"/>
    <w:basedOn w:val="a"/>
    <w:next w:val="a"/>
    <w:link w:val="10"/>
    <w:uiPriority w:val="9"/>
    <w:qFormat/>
    <w:rsid w:val="002F65E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34679"/>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B7600"/>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4303B1"/>
    <w:pPr>
      <w:keepNext/>
      <w:spacing w:before="240" w:after="60"/>
      <w:outlineLvl w:val="3"/>
    </w:pPr>
    <w:rPr>
      <w:rFonts w:ascii="Calibri" w:hAnsi="Calibri"/>
      <w:b/>
      <w:bCs/>
      <w:sz w:val="28"/>
      <w:szCs w:val="28"/>
    </w:rPr>
  </w:style>
  <w:style w:type="paragraph" w:styleId="5">
    <w:name w:val="heading 5"/>
    <w:basedOn w:val="a"/>
    <w:next w:val="a"/>
    <w:link w:val="50"/>
    <w:qFormat/>
    <w:rsid w:val="004E5F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4E5F48"/>
    <w:rPr>
      <w:rFonts w:ascii="Times New Roman" w:eastAsia="Times New Roman" w:hAnsi="Times New Roman" w:cs="Times New Roman"/>
      <w:b/>
      <w:bCs/>
      <w:i/>
      <w:iCs/>
      <w:sz w:val="26"/>
      <w:szCs w:val="26"/>
      <w:lang w:eastAsia="ru-RU"/>
    </w:rPr>
  </w:style>
  <w:style w:type="paragraph" w:customStyle="1" w:styleId="11">
    <w:name w:val="Знак Знак Знак Знак Знак1 Знак"/>
    <w:basedOn w:val="a"/>
    <w:rsid w:val="004E5F48"/>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4E5F48"/>
    <w:pPr>
      <w:ind w:left="720"/>
      <w:contextualSpacing/>
    </w:pPr>
  </w:style>
  <w:style w:type="paragraph" w:customStyle="1" w:styleId="ConsPlusNormal">
    <w:name w:val="ConsPlusNormal"/>
    <w:link w:val="ConsPlusNormal0"/>
    <w:qFormat/>
    <w:rsid w:val="004E5F48"/>
    <w:pPr>
      <w:autoSpaceDE w:val="0"/>
      <w:autoSpaceDN w:val="0"/>
      <w:adjustRightInd w:val="0"/>
    </w:pPr>
    <w:rPr>
      <w:rFonts w:ascii="Arial" w:hAnsi="Arial" w:cs="Arial"/>
      <w:lang w:eastAsia="en-US"/>
    </w:rPr>
  </w:style>
  <w:style w:type="paragraph" w:customStyle="1" w:styleId="ConsPlusNonformat">
    <w:name w:val="ConsPlusNonformat"/>
    <w:rsid w:val="005B7600"/>
    <w:pPr>
      <w:autoSpaceDE w:val="0"/>
      <w:autoSpaceDN w:val="0"/>
      <w:adjustRightInd w:val="0"/>
    </w:pPr>
    <w:rPr>
      <w:rFonts w:ascii="Courier New" w:eastAsia="Times New Roman" w:hAnsi="Courier New" w:cs="Courier New"/>
    </w:rPr>
  </w:style>
  <w:style w:type="character" w:customStyle="1" w:styleId="30">
    <w:name w:val="Заголовок 3 Знак"/>
    <w:link w:val="3"/>
    <w:uiPriority w:val="9"/>
    <w:semiHidden/>
    <w:rsid w:val="005B7600"/>
    <w:rPr>
      <w:rFonts w:ascii="Cambria" w:eastAsia="Times New Roman" w:hAnsi="Cambria" w:cs="Times New Roman"/>
      <w:b/>
      <w:bCs/>
      <w:color w:val="4F81BD"/>
      <w:sz w:val="24"/>
      <w:szCs w:val="24"/>
      <w:lang w:eastAsia="ru-RU"/>
    </w:rPr>
  </w:style>
  <w:style w:type="paragraph" w:styleId="21">
    <w:name w:val="Body Text 2"/>
    <w:basedOn w:val="a"/>
    <w:link w:val="22"/>
    <w:rsid w:val="005B7600"/>
    <w:pPr>
      <w:jc w:val="both"/>
    </w:pPr>
    <w:rPr>
      <w:sz w:val="28"/>
    </w:rPr>
  </w:style>
  <w:style w:type="character" w:customStyle="1" w:styleId="22">
    <w:name w:val="Основной текст 2 Знак"/>
    <w:link w:val="21"/>
    <w:rsid w:val="005B7600"/>
    <w:rPr>
      <w:rFonts w:ascii="Times New Roman" w:eastAsia="Times New Roman" w:hAnsi="Times New Roman" w:cs="Times New Roman"/>
      <w:sz w:val="28"/>
      <w:szCs w:val="24"/>
      <w:lang w:eastAsia="ru-RU"/>
    </w:rPr>
  </w:style>
  <w:style w:type="paragraph" w:styleId="a4">
    <w:name w:val="Body Text"/>
    <w:basedOn w:val="a"/>
    <w:link w:val="a5"/>
    <w:rsid w:val="005B7600"/>
    <w:pPr>
      <w:spacing w:after="120"/>
    </w:pPr>
  </w:style>
  <w:style w:type="character" w:customStyle="1" w:styleId="a5">
    <w:name w:val="Основной текст Знак"/>
    <w:link w:val="a4"/>
    <w:rsid w:val="005B7600"/>
    <w:rPr>
      <w:rFonts w:ascii="Times New Roman" w:eastAsia="Times New Roman" w:hAnsi="Times New Roman" w:cs="Times New Roman"/>
      <w:sz w:val="24"/>
      <w:szCs w:val="24"/>
      <w:lang w:eastAsia="ru-RU"/>
    </w:rPr>
  </w:style>
  <w:style w:type="paragraph" w:customStyle="1" w:styleId="ConsNormal">
    <w:name w:val="ConsNormal"/>
    <w:link w:val="ConsNormal0"/>
    <w:rsid w:val="005B7600"/>
    <w:pPr>
      <w:widowControl w:val="0"/>
      <w:autoSpaceDE w:val="0"/>
      <w:autoSpaceDN w:val="0"/>
      <w:adjustRightInd w:val="0"/>
      <w:ind w:right="19772" w:firstLine="720"/>
    </w:pPr>
    <w:rPr>
      <w:rFonts w:ascii="Arial" w:eastAsia="Times New Roman" w:hAnsi="Arial"/>
      <w:sz w:val="24"/>
      <w:szCs w:val="24"/>
    </w:rPr>
  </w:style>
  <w:style w:type="character" w:customStyle="1" w:styleId="ConsNormal0">
    <w:name w:val="ConsNormal Знак"/>
    <w:link w:val="ConsNormal"/>
    <w:rsid w:val="005B7600"/>
    <w:rPr>
      <w:rFonts w:ascii="Arial" w:eastAsia="Times New Roman" w:hAnsi="Arial"/>
      <w:sz w:val="24"/>
      <w:szCs w:val="24"/>
      <w:lang w:eastAsia="ru-RU" w:bidi="ar-SA"/>
    </w:rPr>
  </w:style>
  <w:style w:type="paragraph" w:customStyle="1" w:styleId="31">
    <w:name w:val="Основной текст 31"/>
    <w:basedOn w:val="a"/>
    <w:rsid w:val="005B7600"/>
    <w:pPr>
      <w:spacing w:line="240" w:lineRule="atLeast"/>
      <w:jc w:val="both"/>
    </w:pPr>
    <w:rPr>
      <w:rFonts w:ascii="Arial" w:hAnsi="Arial"/>
      <w:sz w:val="20"/>
      <w:szCs w:val="20"/>
    </w:rPr>
  </w:style>
  <w:style w:type="paragraph" w:customStyle="1" w:styleId="Preformat">
    <w:name w:val="Preformat"/>
    <w:rsid w:val="005B7600"/>
    <w:pPr>
      <w:widowControl w:val="0"/>
    </w:pPr>
    <w:rPr>
      <w:rFonts w:ascii="Courier New" w:eastAsia="Times New Roman" w:hAnsi="Courier New"/>
    </w:rPr>
  </w:style>
  <w:style w:type="paragraph" w:styleId="a6">
    <w:name w:val="Balloon Text"/>
    <w:basedOn w:val="a"/>
    <w:link w:val="a7"/>
    <w:uiPriority w:val="99"/>
    <w:semiHidden/>
    <w:unhideWhenUsed/>
    <w:rsid w:val="002D05D9"/>
    <w:rPr>
      <w:rFonts w:ascii="Tahoma" w:hAnsi="Tahoma"/>
      <w:sz w:val="16"/>
      <w:szCs w:val="16"/>
    </w:rPr>
  </w:style>
  <w:style w:type="character" w:customStyle="1" w:styleId="a7">
    <w:name w:val="Текст выноски Знак"/>
    <w:link w:val="a6"/>
    <w:uiPriority w:val="99"/>
    <w:semiHidden/>
    <w:rsid w:val="002D05D9"/>
    <w:rPr>
      <w:rFonts w:ascii="Tahoma" w:eastAsia="Times New Roman" w:hAnsi="Tahoma" w:cs="Tahoma"/>
      <w:sz w:val="16"/>
      <w:szCs w:val="16"/>
    </w:rPr>
  </w:style>
  <w:style w:type="paragraph" w:customStyle="1" w:styleId="ConsPlusCell">
    <w:name w:val="ConsPlusCell"/>
    <w:uiPriority w:val="99"/>
    <w:rsid w:val="000C4734"/>
    <w:pPr>
      <w:widowControl w:val="0"/>
      <w:autoSpaceDE w:val="0"/>
      <w:autoSpaceDN w:val="0"/>
      <w:adjustRightInd w:val="0"/>
    </w:pPr>
    <w:rPr>
      <w:rFonts w:ascii="Arial" w:eastAsia="Times New Roman" w:hAnsi="Arial" w:cs="Arial"/>
    </w:rPr>
  </w:style>
  <w:style w:type="character" w:styleId="a8">
    <w:name w:val="Hyperlink"/>
    <w:uiPriority w:val="99"/>
    <w:unhideWhenUsed/>
    <w:rsid w:val="00C6407B"/>
    <w:rPr>
      <w:color w:val="0000FF"/>
      <w:u w:val="single"/>
    </w:rPr>
  </w:style>
  <w:style w:type="character" w:customStyle="1" w:styleId="apple-converted-space">
    <w:name w:val="apple-converted-space"/>
    <w:basedOn w:val="a0"/>
    <w:rsid w:val="00961549"/>
  </w:style>
  <w:style w:type="character" w:styleId="a9">
    <w:name w:val="Emphasis"/>
    <w:uiPriority w:val="20"/>
    <w:qFormat/>
    <w:rsid w:val="00590247"/>
    <w:rPr>
      <w:i/>
      <w:iCs/>
    </w:rPr>
  </w:style>
  <w:style w:type="paragraph" w:styleId="aa">
    <w:name w:val="footnote text"/>
    <w:aliases w:val="Char,Знак4 Знак,Знак2,Знак,Знак8 Знак Знак,Знак8 Знак, Знак4 Знак, Знак8 Знак Знак, Знак8 Знак,Текст сноски Знак1,Текст сноски Знак Знак,Знак4 Знак1,Знак4,Знак4 Знак Знак Знак2,Текст сноски Знак Знак1, Знак4 Знак1, Знак4,Знак21, Знак2 Знак"/>
    <w:basedOn w:val="a"/>
    <w:link w:val="ab"/>
    <w:qFormat/>
    <w:rsid w:val="004873D9"/>
    <w:pPr>
      <w:spacing w:after="60"/>
      <w:jc w:val="both"/>
    </w:pPr>
    <w:rPr>
      <w:sz w:val="20"/>
      <w:szCs w:val="20"/>
    </w:rPr>
  </w:style>
  <w:style w:type="character" w:customStyle="1" w:styleId="ab">
    <w:name w:val="Текст сноски Знак"/>
    <w:aliases w:val="Char Знак,Знак4 Знак Знак,Знак2 Знак,Знак Знак,Знак8 Знак Знак Знак,Знак8 Знак Знак1, Знак4 Знак Знак, Знак8 Знак Знак Знак, Знак8 Знак Знак1,Текст сноски Знак1 Знак,Текст сноски Знак Знак Знак,Знак4 Знак1 Знак,Знак4 Знак2, Знак4 Знак2"/>
    <w:link w:val="aa"/>
    <w:rsid w:val="004873D9"/>
    <w:rPr>
      <w:rFonts w:ascii="Times New Roman" w:eastAsia="Times New Roman" w:hAnsi="Times New Roman"/>
    </w:rPr>
  </w:style>
  <w:style w:type="character" w:styleId="ac">
    <w:name w:val="footnote reference"/>
    <w:uiPriority w:val="99"/>
    <w:rsid w:val="004873D9"/>
    <w:rPr>
      <w:vertAlign w:val="superscript"/>
    </w:rPr>
  </w:style>
  <w:style w:type="character" w:customStyle="1" w:styleId="40">
    <w:name w:val="Заголовок 4 Знак"/>
    <w:link w:val="4"/>
    <w:semiHidden/>
    <w:rsid w:val="004303B1"/>
    <w:rPr>
      <w:rFonts w:ascii="Calibri" w:eastAsia="Times New Roman" w:hAnsi="Calibri" w:cs="Times New Roman"/>
      <w:b/>
      <w:bCs/>
      <w:sz w:val="28"/>
      <w:szCs w:val="28"/>
    </w:rPr>
  </w:style>
  <w:style w:type="character" w:styleId="ad">
    <w:name w:val="Strong"/>
    <w:uiPriority w:val="99"/>
    <w:qFormat/>
    <w:rsid w:val="00E00D8B"/>
    <w:rPr>
      <w:rFonts w:cs="Times New Roman"/>
      <w:b/>
      <w:bCs/>
    </w:rPr>
  </w:style>
  <w:style w:type="character" w:customStyle="1" w:styleId="ecattext">
    <w:name w:val="ecattext"/>
    <w:rsid w:val="00E00D8B"/>
  </w:style>
  <w:style w:type="paragraph" w:styleId="ae">
    <w:name w:val="Normal (Web)"/>
    <w:aliases w:val="Обычный (веб)1,Обычный (Web)1"/>
    <w:basedOn w:val="a"/>
    <w:link w:val="af"/>
    <w:rsid w:val="00A91241"/>
    <w:pPr>
      <w:spacing w:before="100" w:beforeAutospacing="1" w:after="100" w:afterAutospacing="1"/>
    </w:pPr>
    <w:rPr>
      <w:rFonts w:ascii="Calibri" w:eastAsia="Calibri" w:hAnsi="Calibri"/>
    </w:rPr>
  </w:style>
  <w:style w:type="character" w:customStyle="1" w:styleId="af">
    <w:name w:val="Обычный (веб) Знак"/>
    <w:aliases w:val="Обычный (веб)1 Знак,Обычный (Web)1 Знак"/>
    <w:link w:val="ae"/>
    <w:locked/>
    <w:rsid w:val="00A91241"/>
    <w:rPr>
      <w:sz w:val="24"/>
      <w:szCs w:val="24"/>
    </w:rPr>
  </w:style>
  <w:style w:type="character" w:customStyle="1" w:styleId="FontStyle14">
    <w:name w:val="Font Style14"/>
    <w:rsid w:val="00C7334B"/>
    <w:rPr>
      <w:rFonts w:ascii="Times New Roman" w:hAnsi="Times New Roman" w:cs="Times New Roman"/>
      <w:sz w:val="16"/>
      <w:szCs w:val="16"/>
    </w:rPr>
  </w:style>
  <w:style w:type="paragraph" w:customStyle="1" w:styleId="af0">
    <w:name w:val="А. часть_раздела"/>
    <w:basedOn w:val="2"/>
    <w:autoRedefine/>
    <w:rsid w:val="00034679"/>
    <w:pPr>
      <w:tabs>
        <w:tab w:val="left" w:pos="180"/>
      </w:tabs>
      <w:spacing w:before="0" w:after="0"/>
      <w:jc w:val="both"/>
    </w:pPr>
    <w:rPr>
      <w:rFonts w:ascii="Times New Roman" w:hAnsi="Times New Roman"/>
      <w:i w:val="0"/>
      <w:iCs w:val="0"/>
      <w:sz w:val="24"/>
      <w:szCs w:val="24"/>
    </w:rPr>
  </w:style>
  <w:style w:type="character" w:customStyle="1" w:styleId="20">
    <w:name w:val="Заголовок 2 Знак"/>
    <w:link w:val="2"/>
    <w:uiPriority w:val="9"/>
    <w:semiHidden/>
    <w:rsid w:val="00034679"/>
    <w:rPr>
      <w:rFonts w:ascii="Cambria" w:eastAsia="Times New Roman" w:hAnsi="Cambria" w:cs="Times New Roman"/>
      <w:b/>
      <w:bCs/>
      <w:i/>
      <w:iCs/>
      <w:sz w:val="28"/>
      <w:szCs w:val="28"/>
    </w:rPr>
  </w:style>
  <w:style w:type="character" w:customStyle="1" w:styleId="af1">
    <w:name w:val="Основной текст_"/>
    <w:link w:val="12"/>
    <w:rsid w:val="00717FBF"/>
    <w:rPr>
      <w:rFonts w:ascii="Century Schoolbook" w:eastAsia="Century Schoolbook" w:hAnsi="Century Schoolbook" w:cs="Century Schoolbook"/>
      <w:sz w:val="19"/>
      <w:szCs w:val="19"/>
      <w:shd w:val="clear" w:color="auto" w:fill="FFFFFF"/>
    </w:rPr>
  </w:style>
  <w:style w:type="character" w:customStyle="1" w:styleId="13">
    <w:name w:val="Основной текст1"/>
    <w:rsid w:val="00717FBF"/>
    <w:rPr>
      <w:rFonts w:ascii="Century Schoolbook" w:eastAsia="Century Schoolbook" w:hAnsi="Century Schoolbook" w:cs="Century Schoolbook"/>
      <w:sz w:val="19"/>
      <w:szCs w:val="19"/>
      <w:u w:val="single"/>
      <w:shd w:val="clear" w:color="auto" w:fill="FFFFFF"/>
    </w:rPr>
  </w:style>
  <w:style w:type="character" w:customStyle="1" w:styleId="115pt">
    <w:name w:val="Основной текст + 11;5 pt"/>
    <w:rsid w:val="00717FBF"/>
    <w:rPr>
      <w:rFonts w:ascii="Century Schoolbook" w:eastAsia="Century Schoolbook" w:hAnsi="Century Schoolbook" w:cs="Century Schoolbook"/>
      <w:sz w:val="23"/>
      <w:szCs w:val="23"/>
      <w:shd w:val="clear" w:color="auto" w:fill="FFFFFF"/>
    </w:rPr>
  </w:style>
  <w:style w:type="character" w:customStyle="1" w:styleId="23">
    <w:name w:val="Основной текст2"/>
    <w:rsid w:val="00717FBF"/>
    <w:rPr>
      <w:rFonts w:ascii="Century Schoolbook" w:eastAsia="Century Schoolbook" w:hAnsi="Century Schoolbook" w:cs="Century Schoolbook"/>
      <w:sz w:val="19"/>
      <w:szCs w:val="19"/>
      <w:u w:val="single"/>
      <w:shd w:val="clear" w:color="auto" w:fill="FFFFFF"/>
    </w:rPr>
  </w:style>
  <w:style w:type="character" w:customStyle="1" w:styleId="1pt">
    <w:name w:val="Основной текст + Интервал 1 pt"/>
    <w:rsid w:val="00717FBF"/>
    <w:rPr>
      <w:rFonts w:ascii="Century Schoolbook" w:eastAsia="Century Schoolbook" w:hAnsi="Century Schoolbook" w:cs="Century Schoolbook"/>
      <w:spacing w:val="30"/>
      <w:sz w:val="19"/>
      <w:szCs w:val="19"/>
      <w:shd w:val="clear" w:color="auto" w:fill="FFFFFF"/>
    </w:rPr>
  </w:style>
  <w:style w:type="character" w:customStyle="1" w:styleId="24">
    <w:name w:val="Основной текст (2)_"/>
    <w:link w:val="25"/>
    <w:rsid w:val="00717FBF"/>
    <w:rPr>
      <w:rFonts w:ascii="Century Schoolbook" w:eastAsia="Century Schoolbook" w:hAnsi="Century Schoolbook" w:cs="Century Schoolbook"/>
      <w:sz w:val="19"/>
      <w:szCs w:val="19"/>
      <w:shd w:val="clear" w:color="auto" w:fill="FFFFFF"/>
    </w:rPr>
  </w:style>
  <w:style w:type="character" w:customStyle="1" w:styleId="41">
    <w:name w:val="Основной текст4"/>
    <w:rsid w:val="00717FBF"/>
    <w:rPr>
      <w:rFonts w:ascii="Century Schoolbook" w:eastAsia="Century Schoolbook" w:hAnsi="Century Schoolbook" w:cs="Century Schoolbook"/>
      <w:sz w:val="19"/>
      <w:szCs w:val="19"/>
      <w:u w:val="single"/>
      <w:shd w:val="clear" w:color="auto" w:fill="FFFFFF"/>
    </w:rPr>
  </w:style>
  <w:style w:type="character" w:customStyle="1" w:styleId="af2">
    <w:name w:val="Основной текст + Курсив"/>
    <w:rsid w:val="00717FBF"/>
    <w:rPr>
      <w:rFonts w:ascii="Century Schoolbook" w:eastAsia="Century Schoolbook" w:hAnsi="Century Schoolbook" w:cs="Century Schoolbook"/>
      <w:i/>
      <w:iCs/>
      <w:sz w:val="19"/>
      <w:szCs w:val="19"/>
      <w:shd w:val="clear" w:color="auto" w:fill="FFFFFF"/>
    </w:rPr>
  </w:style>
  <w:style w:type="character" w:customStyle="1" w:styleId="51">
    <w:name w:val="Основной текст5"/>
    <w:rsid w:val="00717FBF"/>
    <w:rPr>
      <w:rFonts w:ascii="Century Schoolbook" w:eastAsia="Century Schoolbook" w:hAnsi="Century Schoolbook" w:cs="Century Schoolbook"/>
      <w:sz w:val="19"/>
      <w:szCs w:val="19"/>
      <w:u w:val="single"/>
      <w:shd w:val="clear" w:color="auto" w:fill="FFFFFF"/>
    </w:rPr>
  </w:style>
  <w:style w:type="character" w:customStyle="1" w:styleId="6">
    <w:name w:val="Основной текст6"/>
    <w:rsid w:val="00717FBF"/>
    <w:rPr>
      <w:rFonts w:ascii="Century Schoolbook" w:eastAsia="Century Schoolbook" w:hAnsi="Century Schoolbook" w:cs="Century Schoolbook"/>
      <w:sz w:val="19"/>
      <w:szCs w:val="19"/>
      <w:u w:val="single"/>
      <w:shd w:val="clear" w:color="auto" w:fill="FFFFFF"/>
    </w:rPr>
  </w:style>
  <w:style w:type="character" w:customStyle="1" w:styleId="7">
    <w:name w:val="Основной текст7"/>
    <w:rsid w:val="00717FBF"/>
  </w:style>
  <w:style w:type="character" w:customStyle="1" w:styleId="8">
    <w:name w:val="Основной текст8"/>
    <w:rsid w:val="00717FBF"/>
    <w:rPr>
      <w:rFonts w:ascii="Century Schoolbook" w:eastAsia="Century Schoolbook" w:hAnsi="Century Schoolbook" w:cs="Century Schoolbook"/>
      <w:sz w:val="19"/>
      <w:szCs w:val="19"/>
      <w:u w:val="single"/>
      <w:shd w:val="clear" w:color="auto" w:fill="FFFFFF"/>
    </w:rPr>
  </w:style>
  <w:style w:type="character" w:customStyle="1" w:styleId="9">
    <w:name w:val="Основной текст9"/>
    <w:rsid w:val="00717FBF"/>
  </w:style>
  <w:style w:type="character" w:customStyle="1" w:styleId="100">
    <w:name w:val="Основной текст10"/>
    <w:rsid w:val="00717FBF"/>
    <w:rPr>
      <w:rFonts w:ascii="Century Schoolbook" w:eastAsia="Century Schoolbook" w:hAnsi="Century Schoolbook" w:cs="Century Schoolbook"/>
      <w:sz w:val="19"/>
      <w:szCs w:val="19"/>
      <w:u w:val="single"/>
      <w:shd w:val="clear" w:color="auto" w:fill="FFFFFF"/>
    </w:rPr>
  </w:style>
  <w:style w:type="character" w:customStyle="1" w:styleId="110">
    <w:name w:val="Основной текст11"/>
    <w:rsid w:val="00717FBF"/>
    <w:rPr>
      <w:rFonts w:ascii="Century Schoolbook" w:eastAsia="Century Schoolbook" w:hAnsi="Century Schoolbook" w:cs="Century Schoolbook"/>
      <w:sz w:val="19"/>
      <w:szCs w:val="19"/>
      <w:u w:val="single"/>
      <w:shd w:val="clear" w:color="auto" w:fill="FFFFFF"/>
    </w:rPr>
  </w:style>
  <w:style w:type="paragraph" w:customStyle="1" w:styleId="12">
    <w:name w:val="Основной текст12"/>
    <w:basedOn w:val="a"/>
    <w:link w:val="af1"/>
    <w:rsid w:val="00717FBF"/>
    <w:pPr>
      <w:shd w:val="clear" w:color="auto" w:fill="FFFFFF"/>
      <w:spacing w:line="259" w:lineRule="exact"/>
      <w:jc w:val="both"/>
    </w:pPr>
    <w:rPr>
      <w:rFonts w:ascii="Century Schoolbook" w:eastAsia="Century Schoolbook" w:hAnsi="Century Schoolbook"/>
      <w:sz w:val="19"/>
      <w:szCs w:val="19"/>
    </w:rPr>
  </w:style>
  <w:style w:type="paragraph" w:customStyle="1" w:styleId="25">
    <w:name w:val="Основной текст (2)"/>
    <w:basedOn w:val="a"/>
    <w:link w:val="24"/>
    <w:rsid w:val="00717FBF"/>
    <w:pPr>
      <w:shd w:val="clear" w:color="auto" w:fill="FFFFFF"/>
      <w:spacing w:before="60" w:after="600" w:line="0" w:lineRule="atLeast"/>
    </w:pPr>
    <w:rPr>
      <w:rFonts w:ascii="Century Schoolbook" w:eastAsia="Century Schoolbook" w:hAnsi="Century Schoolbook"/>
      <w:sz w:val="19"/>
      <w:szCs w:val="19"/>
    </w:rPr>
  </w:style>
  <w:style w:type="character" w:customStyle="1" w:styleId="af3">
    <w:name w:val="Основной текст + Полужирный"/>
    <w:rsid w:val="00717FBF"/>
    <w:rPr>
      <w:rFonts w:ascii="Times New Roman" w:eastAsia="Times New Roman" w:hAnsi="Times New Roman" w:cs="Times New Roman"/>
      <w:b/>
      <w:bCs/>
      <w:sz w:val="19"/>
      <w:szCs w:val="19"/>
      <w:shd w:val="clear" w:color="auto" w:fill="FFFFFF"/>
    </w:rPr>
  </w:style>
  <w:style w:type="character" w:customStyle="1" w:styleId="26">
    <w:name w:val="Основной текст (2) + Не полужирный"/>
    <w:rsid w:val="00717FBF"/>
    <w:rPr>
      <w:rFonts w:ascii="Times New Roman" w:eastAsia="Times New Roman" w:hAnsi="Times New Roman" w:cs="Times New Roman"/>
      <w:b/>
      <w:bCs/>
      <w:sz w:val="19"/>
      <w:szCs w:val="19"/>
      <w:shd w:val="clear" w:color="auto" w:fill="FFFFFF"/>
    </w:rPr>
  </w:style>
  <w:style w:type="character" w:styleId="af4">
    <w:name w:val="FollowedHyperlink"/>
    <w:uiPriority w:val="99"/>
    <w:semiHidden/>
    <w:unhideWhenUsed/>
    <w:rsid w:val="00E51D34"/>
    <w:rPr>
      <w:color w:val="800080"/>
      <w:u w:val="single"/>
    </w:rPr>
  </w:style>
  <w:style w:type="paragraph" w:customStyle="1" w:styleId="font5">
    <w:name w:val="font5"/>
    <w:basedOn w:val="a"/>
    <w:rsid w:val="00E51D34"/>
    <w:pPr>
      <w:spacing w:before="100" w:beforeAutospacing="1" w:after="100" w:afterAutospacing="1"/>
    </w:pPr>
    <w:rPr>
      <w:rFonts w:ascii="Arial" w:hAnsi="Arial" w:cs="Arial"/>
      <w:i/>
      <w:iCs/>
      <w:sz w:val="18"/>
      <w:szCs w:val="18"/>
    </w:rPr>
  </w:style>
  <w:style w:type="paragraph" w:customStyle="1" w:styleId="font6">
    <w:name w:val="font6"/>
    <w:basedOn w:val="a"/>
    <w:rsid w:val="00E51D34"/>
    <w:pPr>
      <w:spacing w:before="100" w:beforeAutospacing="1" w:after="100" w:afterAutospacing="1"/>
    </w:pPr>
    <w:rPr>
      <w:rFonts w:ascii="Arial" w:hAnsi="Arial" w:cs="Arial"/>
      <w:i/>
      <w:iCs/>
      <w:sz w:val="14"/>
      <w:szCs w:val="14"/>
    </w:rPr>
  </w:style>
  <w:style w:type="paragraph" w:customStyle="1" w:styleId="font7">
    <w:name w:val="font7"/>
    <w:basedOn w:val="a"/>
    <w:rsid w:val="00E51D34"/>
    <w:pPr>
      <w:spacing w:before="100" w:beforeAutospacing="1" w:after="100" w:afterAutospacing="1"/>
    </w:pPr>
    <w:rPr>
      <w:rFonts w:ascii="Arial" w:hAnsi="Arial" w:cs="Arial"/>
      <w:b/>
      <w:bCs/>
      <w:i/>
      <w:iCs/>
      <w:sz w:val="14"/>
      <w:szCs w:val="14"/>
    </w:rPr>
  </w:style>
  <w:style w:type="paragraph" w:customStyle="1" w:styleId="xl63">
    <w:name w:val="xl63"/>
    <w:basedOn w:val="a"/>
    <w:rsid w:val="00E51D34"/>
    <w:pPr>
      <w:spacing w:before="100" w:beforeAutospacing="1" w:after="100" w:afterAutospacing="1"/>
      <w:textAlignment w:val="top"/>
    </w:pPr>
    <w:rPr>
      <w:rFonts w:ascii="Arial" w:hAnsi="Arial" w:cs="Arial"/>
      <w:b/>
      <w:bCs/>
    </w:rPr>
  </w:style>
  <w:style w:type="paragraph" w:customStyle="1" w:styleId="xl64">
    <w:name w:val="xl64"/>
    <w:basedOn w:val="a"/>
    <w:rsid w:val="00E51D34"/>
    <w:pPr>
      <w:spacing w:before="100" w:beforeAutospacing="1" w:after="100" w:afterAutospacing="1"/>
      <w:textAlignment w:val="top"/>
    </w:pPr>
    <w:rPr>
      <w:rFonts w:ascii="Arial" w:hAnsi="Arial" w:cs="Arial"/>
      <w:sz w:val="18"/>
      <w:szCs w:val="18"/>
    </w:rPr>
  </w:style>
  <w:style w:type="paragraph" w:customStyle="1" w:styleId="xl65">
    <w:name w:val="xl65"/>
    <w:basedOn w:val="a"/>
    <w:rsid w:val="00E51D34"/>
    <w:pPr>
      <w:spacing w:before="100" w:beforeAutospacing="1" w:after="100" w:afterAutospacing="1"/>
      <w:textAlignment w:val="top"/>
    </w:pPr>
    <w:rPr>
      <w:rFonts w:ascii="Arial" w:hAnsi="Arial" w:cs="Arial"/>
      <w:sz w:val="18"/>
      <w:szCs w:val="18"/>
    </w:rPr>
  </w:style>
  <w:style w:type="paragraph" w:customStyle="1" w:styleId="xl66">
    <w:name w:val="xl66"/>
    <w:basedOn w:val="a"/>
    <w:rsid w:val="00E51D34"/>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E51D34"/>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E51D34"/>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E51D34"/>
    <w:pPr>
      <w:spacing w:before="100" w:beforeAutospacing="1" w:after="100" w:afterAutospacing="1"/>
    </w:pPr>
    <w:rPr>
      <w:rFonts w:ascii="Arial" w:hAnsi="Arial" w:cs="Arial"/>
    </w:rPr>
  </w:style>
  <w:style w:type="paragraph" w:customStyle="1" w:styleId="xl70">
    <w:name w:val="xl70"/>
    <w:basedOn w:val="a"/>
    <w:rsid w:val="00E51D34"/>
    <w:pPr>
      <w:spacing w:before="100" w:beforeAutospacing="1" w:after="100" w:afterAutospacing="1"/>
      <w:textAlignment w:val="top"/>
    </w:pPr>
    <w:rPr>
      <w:rFonts w:ascii="Arial" w:hAnsi="Arial" w:cs="Arial"/>
    </w:rPr>
  </w:style>
  <w:style w:type="paragraph" w:customStyle="1" w:styleId="xl71">
    <w:name w:val="xl71"/>
    <w:basedOn w:val="a"/>
    <w:rsid w:val="00E51D34"/>
    <w:pPr>
      <w:spacing w:before="100" w:beforeAutospacing="1" w:after="100" w:afterAutospacing="1"/>
      <w:textAlignment w:val="top"/>
    </w:pPr>
    <w:rPr>
      <w:rFonts w:ascii="Arial" w:hAnsi="Arial" w:cs="Arial"/>
      <w:sz w:val="18"/>
      <w:szCs w:val="18"/>
    </w:rPr>
  </w:style>
  <w:style w:type="paragraph" w:customStyle="1" w:styleId="xl72">
    <w:name w:val="xl72"/>
    <w:basedOn w:val="a"/>
    <w:rsid w:val="00E51D34"/>
    <w:pPr>
      <w:spacing w:before="100" w:beforeAutospacing="1" w:after="100" w:afterAutospacing="1"/>
      <w:jc w:val="center"/>
      <w:textAlignment w:val="top"/>
    </w:pPr>
    <w:rPr>
      <w:rFonts w:ascii="Arial" w:hAnsi="Arial" w:cs="Arial"/>
      <w:sz w:val="22"/>
      <w:szCs w:val="22"/>
    </w:rPr>
  </w:style>
  <w:style w:type="paragraph" w:customStyle="1" w:styleId="xl73">
    <w:name w:val="xl73"/>
    <w:basedOn w:val="a"/>
    <w:rsid w:val="00E51D34"/>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4">
    <w:name w:val="xl74"/>
    <w:basedOn w:val="a"/>
    <w:rsid w:val="00E51D34"/>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a"/>
    <w:rsid w:val="00E51D34"/>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76">
    <w:name w:val="xl76"/>
    <w:basedOn w:val="a"/>
    <w:rsid w:val="00E51D34"/>
    <w:pPr>
      <w:pBdr>
        <w:top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77">
    <w:name w:val="xl77"/>
    <w:basedOn w:val="a"/>
    <w:rsid w:val="00E51D34"/>
    <w:pPr>
      <w:spacing w:before="100" w:beforeAutospacing="1" w:after="100" w:afterAutospacing="1"/>
      <w:jc w:val="center"/>
      <w:textAlignment w:val="top"/>
    </w:pPr>
    <w:rPr>
      <w:rFonts w:ascii="Arial" w:hAnsi="Arial" w:cs="Arial"/>
      <w:i/>
      <w:iCs/>
      <w:sz w:val="16"/>
      <w:szCs w:val="16"/>
    </w:rPr>
  </w:style>
  <w:style w:type="paragraph" w:customStyle="1" w:styleId="xl78">
    <w:name w:val="xl78"/>
    <w:basedOn w:val="a"/>
    <w:rsid w:val="00E51D34"/>
    <w:pPr>
      <w:spacing w:before="100" w:beforeAutospacing="1" w:after="100" w:afterAutospacing="1"/>
    </w:pPr>
    <w:rPr>
      <w:rFonts w:ascii="Arial" w:hAnsi="Arial" w:cs="Arial"/>
      <w:sz w:val="16"/>
      <w:szCs w:val="16"/>
    </w:rPr>
  </w:style>
  <w:style w:type="paragraph" w:customStyle="1" w:styleId="xl79">
    <w:name w:val="xl79"/>
    <w:basedOn w:val="a"/>
    <w:rsid w:val="00E51D34"/>
    <w:pPr>
      <w:spacing w:before="100" w:beforeAutospacing="1" w:after="100" w:afterAutospacing="1"/>
      <w:jc w:val="center"/>
      <w:textAlignment w:val="top"/>
    </w:pPr>
    <w:rPr>
      <w:rFonts w:ascii="Arial" w:hAnsi="Arial" w:cs="Arial"/>
      <w:b/>
      <w:bCs/>
    </w:rPr>
  </w:style>
  <w:style w:type="paragraph" w:customStyle="1" w:styleId="xl80">
    <w:name w:val="xl80"/>
    <w:basedOn w:val="a"/>
    <w:rsid w:val="00E51D34"/>
    <w:pPr>
      <w:spacing w:before="100" w:beforeAutospacing="1" w:after="100" w:afterAutospacing="1"/>
      <w:jc w:val="center"/>
      <w:textAlignment w:val="top"/>
    </w:pPr>
    <w:rPr>
      <w:rFonts w:ascii="Arial" w:hAnsi="Arial" w:cs="Arial"/>
      <w:b/>
      <w:bCs/>
      <w:sz w:val="16"/>
      <w:szCs w:val="16"/>
    </w:rPr>
  </w:style>
  <w:style w:type="paragraph" w:customStyle="1" w:styleId="xl81">
    <w:name w:val="xl81"/>
    <w:basedOn w:val="a"/>
    <w:rsid w:val="00E51D34"/>
    <w:pPr>
      <w:spacing w:before="100" w:beforeAutospacing="1" w:after="100" w:afterAutospacing="1"/>
      <w:jc w:val="center"/>
      <w:textAlignment w:val="top"/>
    </w:pPr>
    <w:rPr>
      <w:rFonts w:ascii="Arial" w:hAnsi="Arial" w:cs="Arial"/>
    </w:rPr>
  </w:style>
  <w:style w:type="paragraph" w:customStyle="1" w:styleId="xl82">
    <w:name w:val="xl82"/>
    <w:basedOn w:val="a"/>
    <w:rsid w:val="00E51D34"/>
    <w:pP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E51D34"/>
    <w:pPr>
      <w:spacing w:before="100" w:beforeAutospacing="1" w:after="100" w:afterAutospacing="1"/>
      <w:jc w:val="right"/>
      <w:textAlignment w:val="top"/>
    </w:pPr>
    <w:rPr>
      <w:rFonts w:ascii="Arial" w:hAnsi="Arial" w:cs="Arial"/>
      <w:sz w:val="22"/>
      <w:szCs w:val="22"/>
    </w:rPr>
  </w:style>
  <w:style w:type="paragraph" w:customStyle="1" w:styleId="xl84">
    <w:name w:val="xl84"/>
    <w:basedOn w:val="a"/>
    <w:rsid w:val="00E51D34"/>
    <w:pPr>
      <w:spacing w:before="100" w:beforeAutospacing="1" w:after="100" w:afterAutospacing="1"/>
    </w:pPr>
    <w:rPr>
      <w:rFonts w:ascii="Arial" w:hAnsi="Arial" w:cs="Arial"/>
      <w:sz w:val="22"/>
      <w:szCs w:val="22"/>
    </w:rPr>
  </w:style>
  <w:style w:type="paragraph" w:customStyle="1" w:styleId="xl85">
    <w:name w:val="xl85"/>
    <w:basedOn w:val="a"/>
    <w:rsid w:val="00E51D34"/>
    <w:pPr>
      <w:spacing w:before="100" w:beforeAutospacing="1" w:after="100" w:afterAutospacing="1"/>
      <w:jc w:val="right"/>
      <w:textAlignment w:val="top"/>
    </w:pPr>
    <w:rPr>
      <w:rFonts w:ascii="Arial" w:hAnsi="Arial" w:cs="Arial"/>
      <w:sz w:val="22"/>
      <w:szCs w:val="22"/>
    </w:rPr>
  </w:style>
  <w:style w:type="paragraph" w:customStyle="1" w:styleId="xl86">
    <w:name w:val="xl86"/>
    <w:basedOn w:val="a"/>
    <w:rsid w:val="00E51D34"/>
    <w:pPr>
      <w:pBdr>
        <w:top w:val="single" w:sz="4" w:space="0" w:color="auto"/>
      </w:pBdr>
      <w:spacing w:before="100" w:beforeAutospacing="1" w:after="100" w:afterAutospacing="1"/>
    </w:pPr>
    <w:rPr>
      <w:rFonts w:ascii="Arial" w:hAnsi="Arial" w:cs="Arial"/>
      <w:sz w:val="16"/>
      <w:szCs w:val="16"/>
    </w:rPr>
  </w:style>
  <w:style w:type="paragraph" w:customStyle="1" w:styleId="xl87">
    <w:name w:val="xl87"/>
    <w:basedOn w:val="a"/>
    <w:rsid w:val="00E51D34"/>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8">
    <w:name w:val="xl88"/>
    <w:basedOn w:val="a"/>
    <w:rsid w:val="00E51D34"/>
    <w:pPr>
      <w:spacing w:before="100" w:beforeAutospacing="1" w:after="100" w:afterAutospacing="1"/>
    </w:pPr>
    <w:rPr>
      <w:rFonts w:ascii="Arial" w:hAnsi="Arial" w:cs="Arial"/>
      <w:sz w:val="16"/>
      <w:szCs w:val="16"/>
    </w:rPr>
  </w:style>
  <w:style w:type="paragraph" w:customStyle="1" w:styleId="xl89">
    <w:name w:val="xl89"/>
    <w:basedOn w:val="a"/>
    <w:rsid w:val="00E51D34"/>
    <w:pPr>
      <w:spacing w:before="100" w:beforeAutospacing="1" w:after="100" w:afterAutospacing="1"/>
      <w:jc w:val="right"/>
      <w:textAlignment w:val="top"/>
    </w:pPr>
    <w:rPr>
      <w:rFonts w:ascii="Arial" w:hAnsi="Arial" w:cs="Arial"/>
      <w:sz w:val="16"/>
      <w:szCs w:val="16"/>
    </w:rPr>
  </w:style>
  <w:style w:type="paragraph" w:customStyle="1" w:styleId="xl90">
    <w:name w:val="xl90"/>
    <w:basedOn w:val="a"/>
    <w:rsid w:val="00E51D34"/>
    <w:pPr>
      <w:spacing w:before="100" w:beforeAutospacing="1" w:after="100" w:afterAutospacing="1"/>
      <w:jc w:val="center"/>
      <w:textAlignment w:val="top"/>
    </w:pPr>
    <w:rPr>
      <w:rFonts w:ascii="Arial" w:hAnsi="Arial" w:cs="Arial"/>
      <w:sz w:val="18"/>
      <w:szCs w:val="18"/>
    </w:rPr>
  </w:style>
  <w:style w:type="paragraph" w:customStyle="1" w:styleId="xl91">
    <w:name w:val="xl91"/>
    <w:basedOn w:val="a"/>
    <w:rsid w:val="00E51D34"/>
    <w:pPr>
      <w:spacing w:before="100" w:beforeAutospacing="1" w:after="100" w:afterAutospacing="1"/>
      <w:textAlignment w:val="top"/>
    </w:pPr>
    <w:rPr>
      <w:rFonts w:ascii="Arial" w:hAnsi="Arial" w:cs="Arial"/>
      <w:sz w:val="22"/>
      <w:szCs w:val="22"/>
    </w:rPr>
  </w:style>
  <w:style w:type="paragraph" w:customStyle="1" w:styleId="xl92">
    <w:name w:val="xl92"/>
    <w:basedOn w:val="a"/>
    <w:rsid w:val="00E51D34"/>
    <w:pPr>
      <w:spacing w:before="100" w:beforeAutospacing="1" w:after="100" w:afterAutospacing="1"/>
    </w:pPr>
    <w:rPr>
      <w:rFonts w:ascii="Arial" w:hAnsi="Arial" w:cs="Arial"/>
    </w:rPr>
  </w:style>
  <w:style w:type="paragraph" w:customStyle="1" w:styleId="xl93">
    <w:name w:val="xl93"/>
    <w:basedOn w:val="a"/>
    <w:rsid w:val="00E51D34"/>
    <w:pPr>
      <w:spacing w:before="100" w:beforeAutospacing="1" w:after="100" w:afterAutospacing="1"/>
    </w:pPr>
    <w:rPr>
      <w:rFonts w:ascii="Arial" w:hAnsi="Arial" w:cs="Arial"/>
      <w:sz w:val="22"/>
      <w:szCs w:val="22"/>
    </w:rPr>
  </w:style>
  <w:style w:type="paragraph" w:customStyle="1" w:styleId="xl94">
    <w:name w:val="xl94"/>
    <w:basedOn w:val="a"/>
    <w:rsid w:val="00E51D34"/>
    <w:pPr>
      <w:spacing w:before="100" w:beforeAutospacing="1" w:after="100" w:afterAutospacing="1"/>
      <w:textAlignment w:val="top"/>
    </w:pPr>
    <w:rPr>
      <w:rFonts w:ascii="Arial" w:hAnsi="Arial" w:cs="Arial"/>
      <w:sz w:val="22"/>
      <w:szCs w:val="22"/>
    </w:rPr>
  </w:style>
  <w:style w:type="paragraph" w:customStyle="1" w:styleId="xl95">
    <w:name w:val="xl95"/>
    <w:basedOn w:val="a"/>
    <w:rsid w:val="00E51D34"/>
    <w:pPr>
      <w:spacing w:before="100" w:beforeAutospacing="1" w:after="100" w:afterAutospacing="1"/>
    </w:pPr>
    <w:rPr>
      <w:rFonts w:ascii="Arial" w:hAnsi="Arial" w:cs="Arial"/>
      <w:sz w:val="22"/>
      <w:szCs w:val="22"/>
    </w:rPr>
  </w:style>
  <w:style w:type="paragraph" w:customStyle="1" w:styleId="xl96">
    <w:name w:val="xl96"/>
    <w:basedOn w:val="a"/>
    <w:rsid w:val="00E51D34"/>
    <w:pPr>
      <w:spacing w:before="100" w:beforeAutospacing="1" w:after="100" w:afterAutospacing="1"/>
      <w:textAlignment w:val="top"/>
    </w:pPr>
    <w:rPr>
      <w:rFonts w:ascii="Arial" w:hAnsi="Arial" w:cs="Arial"/>
      <w:sz w:val="18"/>
      <w:szCs w:val="18"/>
    </w:rPr>
  </w:style>
  <w:style w:type="paragraph" w:customStyle="1" w:styleId="xl97">
    <w:name w:val="xl97"/>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a"/>
    <w:rsid w:val="00E51D34"/>
    <w:pPr>
      <w:spacing w:before="100" w:beforeAutospacing="1" w:after="100" w:afterAutospacing="1"/>
      <w:jc w:val="right"/>
      <w:textAlignment w:val="top"/>
    </w:pPr>
    <w:rPr>
      <w:rFonts w:ascii="Arial" w:hAnsi="Arial" w:cs="Arial"/>
      <w:sz w:val="18"/>
      <w:szCs w:val="18"/>
    </w:rPr>
  </w:style>
  <w:style w:type="paragraph" w:customStyle="1" w:styleId="xl99">
    <w:name w:val="xl99"/>
    <w:basedOn w:val="a"/>
    <w:rsid w:val="00E51D34"/>
    <w:pPr>
      <w:spacing w:before="100" w:beforeAutospacing="1" w:after="100" w:afterAutospacing="1"/>
    </w:pPr>
    <w:rPr>
      <w:rFonts w:ascii="Arial" w:hAnsi="Arial" w:cs="Arial"/>
      <w:sz w:val="18"/>
      <w:szCs w:val="18"/>
    </w:rPr>
  </w:style>
  <w:style w:type="paragraph" w:customStyle="1" w:styleId="xl100">
    <w:name w:val="xl100"/>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a"/>
    <w:rsid w:val="00E51D34"/>
    <w:pPr>
      <w:spacing w:before="100" w:beforeAutospacing="1" w:after="100" w:afterAutospacing="1"/>
      <w:textAlignment w:val="top"/>
    </w:pPr>
    <w:rPr>
      <w:rFonts w:ascii="Arial" w:hAnsi="Arial" w:cs="Arial"/>
      <w:sz w:val="18"/>
      <w:szCs w:val="18"/>
    </w:rPr>
  </w:style>
  <w:style w:type="paragraph" w:customStyle="1" w:styleId="xl103">
    <w:name w:val="xl103"/>
    <w:basedOn w:val="a"/>
    <w:rsid w:val="00E51D34"/>
    <w:pPr>
      <w:spacing w:before="100" w:beforeAutospacing="1" w:after="100" w:afterAutospacing="1"/>
    </w:pPr>
    <w:rPr>
      <w:rFonts w:ascii="Arial" w:hAnsi="Arial" w:cs="Arial"/>
      <w:sz w:val="22"/>
      <w:szCs w:val="22"/>
    </w:rPr>
  </w:style>
  <w:style w:type="paragraph" w:customStyle="1" w:styleId="xl104">
    <w:name w:val="xl104"/>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6">
    <w:name w:val="xl106"/>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9">
    <w:name w:val="xl109"/>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0">
    <w:name w:val="xl110"/>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1">
    <w:name w:val="xl111"/>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2">
    <w:name w:val="xl112"/>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3">
    <w:name w:val="xl113"/>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4">
    <w:name w:val="xl114"/>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5">
    <w:name w:val="xl115"/>
    <w:basedOn w:val="a"/>
    <w:rsid w:val="00E51D34"/>
    <w:pPr>
      <w:spacing w:before="100" w:beforeAutospacing="1" w:after="100" w:afterAutospacing="1"/>
      <w:jc w:val="right"/>
      <w:textAlignment w:val="top"/>
    </w:pPr>
    <w:rPr>
      <w:rFonts w:ascii="Arial" w:hAnsi="Arial" w:cs="Arial"/>
    </w:rPr>
  </w:style>
  <w:style w:type="paragraph" w:customStyle="1" w:styleId="xl116">
    <w:name w:val="xl116"/>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9">
    <w:name w:val="xl119"/>
    <w:basedOn w:val="a"/>
    <w:rsid w:val="00E51D34"/>
    <w:pPr>
      <w:spacing w:before="100" w:beforeAutospacing="1" w:after="100" w:afterAutospacing="1"/>
      <w:jc w:val="right"/>
    </w:pPr>
    <w:rPr>
      <w:rFonts w:ascii="Arial" w:hAnsi="Arial" w:cs="Arial"/>
      <w:sz w:val="22"/>
      <w:szCs w:val="22"/>
    </w:rPr>
  </w:style>
  <w:style w:type="paragraph" w:customStyle="1" w:styleId="xl120">
    <w:name w:val="xl120"/>
    <w:basedOn w:val="a"/>
    <w:rsid w:val="00E51D34"/>
    <w:pPr>
      <w:spacing w:before="100" w:beforeAutospacing="1" w:after="100" w:afterAutospacing="1"/>
      <w:jc w:val="right"/>
    </w:pPr>
  </w:style>
  <w:style w:type="paragraph" w:customStyle="1" w:styleId="xl121">
    <w:name w:val="xl121"/>
    <w:basedOn w:val="a"/>
    <w:rsid w:val="00E51D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E51D34"/>
    <w:pPr>
      <w:pBdr>
        <w:bottom w:val="single" w:sz="4" w:space="0" w:color="auto"/>
      </w:pBdr>
      <w:spacing w:before="100" w:beforeAutospacing="1" w:after="100" w:afterAutospacing="1"/>
      <w:jc w:val="center"/>
    </w:pPr>
    <w:rPr>
      <w:rFonts w:ascii="Arial" w:hAnsi="Arial" w:cs="Arial"/>
      <w:sz w:val="22"/>
      <w:szCs w:val="22"/>
    </w:rPr>
  </w:style>
  <w:style w:type="character" w:customStyle="1" w:styleId="blk">
    <w:name w:val="blk"/>
    <w:rsid w:val="00E22B04"/>
  </w:style>
  <w:style w:type="paragraph" w:styleId="af5">
    <w:name w:val="header"/>
    <w:basedOn w:val="a"/>
    <w:link w:val="af6"/>
    <w:uiPriority w:val="99"/>
    <w:semiHidden/>
    <w:unhideWhenUsed/>
    <w:rsid w:val="00AA3E2F"/>
    <w:pPr>
      <w:tabs>
        <w:tab w:val="center" w:pos="4677"/>
        <w:tab w:val="right" w:pos="9355"/>
      </w:tabs>
    </w:pPr>
  </w:style>
  <w:style w:type="character" w:customStyle="1" w:styleId="af6">
    <w:name w:val="Верхний колонтитул Знак"/>
    <w:link w:val="af5"/>
    <w:uiPriority w:val="99"/>
    <w:semiHidden/>
    <w:rsid w:val="00AA3E2F"/>
    <w:rPr>
      <w:rFonts w:ascii="Times New Roman" w:eastAsia="Times New Roman" w:hAnsi="Times New Roman"/>
      <w:sz w:val="24"/>
      <w:szCs w:val="24"/>
    </w:rPr>
  </w:style>
  <w:style w:type="paragraph" w:styleId="af7">
    <w:name w:val="footer"/>
    <w:basedOn w:val="a"/>
    <w:link w:val="af8"/>
    <w:uiPriority w:val="99"/>
    <w:unhideWhenUsed/>
    <w:rsid w:val="00AA3E2F"/>
    <w:pPr>
      <w:tabs>
        <w:tab w:val="center" w:pos="4677"/>
        <w:tab w:val="right" w:pos="9355"/>
      </w:tabs>
    </w:pPr>
  </w:style>
  <w:style w:type="character" w:customStyle="1" w:styleId="af8">
    <w:name w:val="Нижний колонтитул Знак"/>
    <w:link w:val="af7"/>
    <w:uiPriority w:val="99"/>
    <w:rsid w:val="00AA3E2F"/>
    <w:rPr>
      <w:rFonts w:ascii="Times New Roman" w:eastAsia="Times New Roman" w:hAnsi="Times New Roman"/>
      <w:sz w:val="24"/>
      <w:szCs w:val="24"/>
    </w:rPr>
  </w:style>
  <w:style w:type="paragraph" w:styleId="32">
    <w:name w:val="Body Text 3"/>
    <w:basedOn w:val="a"/>
    <w:link w:val="33"/>
    <w:rsid w:val="00657F99"/>
    <w:pPr>
      <w:spacing w:after="120"/>
    </w:pPr>
    <w:rPr>
      <w:sz w:val="16"/>
      <w:szCs w:val="16"/>
    </w:rPr>
  </w:style>
  <w:style w:type="character" w:customStyle="1" w:styleId="33">
    <w:name w:val="Основной текст 3 Знак"/>
    <w:link w:val="32"/>
    <w:rsid w:val="00657F99"/>
    <w:rPr>
      <w:rFonts w:ascii="Times New Roman" w:eastAsia="Times New Roman" w:hAnsi="Times New Roman"/>
      <w:sz w:val="16"/>
      <w:szCs w:val="16"/>
    </w:rPr>
  </w:style>
  <w:style w:type="paragraph" w:styleId="af9">
    <w:name w:val="Body Text Indent"/>
    <w:basedOn w:val="a"/>
    <w:link w:val="afa"/>
    <w:uiPriority w:val="99"/>
    <w:semiHidden/>
    <w:unhideWhenUsed/>
    <w:rsid w:val="00CD7509"/>
    <w:pPr>
      <w:spacing w:after="120"/>
      <w:ind w:left="283"/>
    </w:pPr>
  </w:style>
  <w:style w:type="character" w:customStyle="1" w:styleId="afa">
    <w:name w:val="Основной текст с отступом Знак"/>
    <w:link w:val="af9"/>
    <w:uiPriority w:val="99"/>
    <w:semiHidden/>
    <w:rsid w:val="00CD7509"/>
    <w:rPr>
      <w:rFonts w:ascii="Times New Roman" w:eastAsia="Times New Roman" w:hAnsi="Times New Roman"/>
      <w:sz w:val="24"/>
      <w:szCs w:val="24"/>
    </w:rPr>
  </w:style>
  <w:style w:type="paragraph" w:styleId="27">
    <w:name w:val="Body Text Indent 2"/>
    <w:basedOn w:val="a"/>
    <w:link w:val="28"/>
    <w:rsid w:val="00CD7509"/>
    <w:pPr>
      <w:spacing w:after="120" w:line="480" w:lineRule="auto"/>
      <w:ind w:left="283"/>
    </w:pPr>
  </w:style>
  <w:style w:type="character" w:customStyle="1" w:styleId="28">
    <w:name w:val="Основной текст с отступом 2 Знак"/>
    <w:link w:val="27"/>
    <w:rsid w:val="00CD7509"/>
    <w:rPr>
      <w:rFonts w:ascii="Times New Roman" w:eastAsia="Times New Roman" w:hAnsi="Times New Roman"/>
      <w:sz w:val="24"/>
      <w:szCs w:val="24"/>
    </w:rPr>
  </w:style>
  <w:style w:type="paragraph" w:customStyle="1" w:styleId="210">
    <w:name w:val="Основной текст 21"/>
    <w:basedOn w:val="a"/>
    <w:uiPriority w:val="99"/>
    <w:rsid w:val="00322972"/>
    <w:pPr>
      <w:overflowPunct w:val="0"/>
      <w:autoSpaceDE w:val="0"/>
      <w:autoSpaceDN w:val="0"/>
      <w:adjustRightInd w:val="0"/>
      <w:jc w:val="center"/>
    </w:pPr>
    <w:rPr>
      <w:b/>
      <w:bCs/>
      <w:sz w:val="28"/>
      <w:szCs w:val="28"/>
    </w:rPr>
  </w:style>
  <w:style w:type="paragraph" w:styleId="afb">
    <w:name w:val="No Spacing"/>
    <w:uiPriority w:val="1"/>
    <w:qFormat/>
    <w:rsid w:val="00322972"/>
    <w:rPr>
      <w:rFonts w:eastAsia="Times New Roman"/>
      <w:sz w:val="22"/>
      <w:szCs w:val="22"/>
    </w:rPr>
  </w:style>
  <w:style w:type="numbering" w:customStyle="1" w:styleId="14">
    <w:name w:val="Нет списка1"/>
    <w:next w:val="a2"/>
    <w:uiPriority w:val="99"/>
    <w:semiHidden/>
    <w:unhideWhenUsed/>
    <w:rsid w:val="00EF19DA"/>
  </w:style>
  <w:style w:type="numbering" w:customStyle="1" w:styleId="29">
    <w:name w:val="Нет списка2"/>
    <w:next w:val="a2"/>
    <w:uiPriority w:val="99"/>
    <w:semiHidden/>
    <w:unhideWhenUsed/>
    <w:rsid w:val="008C6E90"/>
  </w:style>
  <w:style w:type="table" w:styleId="afc">
    <w:name w:val="Table Grid"/>
    <w:basedOn w:val="a1"/>
    <w:uiPriority w:val="59"/>
    <w:rsid w:val="00402F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Базовый"/>
    <w:link w:val="afe"/>
    <w:rsid w:val="00CC3CB7"/>
    <w:pPr>
      <w:tabs>
        <w:tab w:val="left" w:pos="708"/>
      </w:tabs>
      <w:suppressAutoHyphens/>
      <w:spacing w:line="100" w:lineRule="atLeast"/>
    </w:pPr>
    <w:rPr>
      <w:rFonts w:ascii="Times New Roman" w:hAnsi="Times New Roman"/>
      <w:sz w:val="24"/>
      <w:szCs w:val="24"/>
      <w:lang w:eastAsia="ar-SA"/>
    </w:rPr>
  </w:style>
  <w:style w:type="character" w:customStyle="1" w:styleId="afe">
    <w:name w:val="Базовый Знак"/>
    <w:link w:val="afd"/>
    <w:rsid w:val="00CC3CB7"/>
    <w:rPr>
      <w:rFonts w:ascii="Times New Roman" w:hAnsi="Times New Roman"/>
      <w:sz w:val="24"/>
      <w:szCs w:val="24"/>
      <w:lang w:eastAsia="ar-SA" w:bidi="ar-SA"/>
    </w:rPr>
  </w:style>
  <w:style w:type="character" w:customStyle="1" w:styleId="10">
    <w:name w:val="Заголовок 1 Знак"/>
    <w:basedOn w:val="a0"/>
    <w:link w:val="1"/>
    <w:uiPriority w:val="9"/>
    <w:rsid w:val="002F65EA"/>
    <w:rPr>
      <w:rFonts w:ascii="Cambria" w:eastAsia="Times New Roman" w:hAnsi="Cambria" w:cs="Times New Roman"/>
      <w:b/>
      <w:bCs/>
      <w:kern w:val="32"/>
      <w:sz w:val="32"/>
      <w:szCs w:val="32"/>
    </w:rPr>
  </w:style>
  <w:style w:type="paragraph" w:customStyle="1" w:styleId="15">
    <w:name w:val="Дата1"/>
    <w:basedOn w:val="a"/>
    <w:next w:val="a"/>
    <w:rsid w:val="002F65EA"/>
    <w:pPr>
      <w:suppressAutoHyphens/>
      <w:spacing w:after="60"/>
      <w:jc w:val="both"/>
    </w:pPr>
    <w:rPr>
      <w:lang w:eastAsia="ar-SA"/>
    </w:rPr>
  </w:style>
  <w:style w:type="paragraph" w:customStyle="1" w:styleId="Default">
    <w:name w:val="Default"/>
    <w:rsid w:val="002F65EA"/>
    <w:pPr>
      <w:autoSpaceDE w:val="0"/>
      <w:autoSpaceDN w:val="0"/>
      <w:adjustRightInd w:val="0"/>
    </w:pPr>
    <w:rPr>
      <w:rFonts w:ascii="Times New Roman" w:eastAsia="Times New Roman" w:hAnsi="Times New Roman"/>
      <w:color w:val="000000"/>
      <w:sz w:val="24"/>
      <w:szCs w:val="24"/>
    </w:rPr>
  </w:style>
  <w:style w:type="character" w:customStyle="1" w:styleId="ConsPlusNormal0">
    <w:name w:val="ConsPlusNormal Знак"/>
    <w:link w:val="ConsPlusNormal"/>
    <w:rsid w:val="002F65EA"/>
    <w:rPr>
      <w:rFonts w:ascii="Arial" w:hAnsi="Arial" w:cs="Arial"/>
      <w:lang w:eastAsia="en-US" w:bidi="ar-SA"/>
    </w:rPr>
  </w:style>
  <w:style w:type="character" w:customStyle="1" w:styleId="CharacterStyle1">
    <w:name w:val="Character Style 1"/>
    <w:rsid w:val="00014926"/>
    <w:rPr>
      <w:rFonts w:ascii="Arial" w:hAnsi="Arial" w:cs="Arial"/>
      <w:sz w:val="20"/>
      <w:szCs w:val="20"/>
    </w:rPr>
  </w:style>
  <w:style w:type="character" w:customStyle="1" w:styleId="FontStyle37">
    <w:name w:val="Font Style37"/>
    <w:rsid w:val="00014926"/>
    <w:rPr>
      <w:rFonts w:ascii="Times New Roman" w:hAnsi="Times New Roman" w:cs="Times New Roman"/>
      <w:sz w:val="22"/>
      <w:szCs w:val="22"/>
    </w:rPr>
  </w:style>
  <w:style w:type="paragraph" w:customStyle="1" w:styleId="Style2">
    <w:name w:val="Style 2"/>
    <w:rsid w:val="00014926"/>
    <w:pPr>
      <w:widowControl w:val="0"/>
      <w:suppressAutoHyphens/>
      <w:autoSpaceDE w:val="0"/>
      <w:spacing w:line="264" w:lineRule="auto"/>
      <w:ind w:firstLine="504"/>
      <w:jc w:val="both"/>
    </w:pPr>
    <w:rPr>
      <w:rFonts w:ascii="Arial" w:eastAsia="Arial" w:hAnsi="Arial" w:cs="Arial"/>
      <w:lang w:eastAsia="ar-SA"/>
    </w:rPr>
  </w:style>
  <w:style w:type="paragraph" w:customStyle="1" w:styleId="Style7">
    <w:name w:val="Style7"/>
    <w:basedOn w:val="a"/>
    <w:rsid w:val="00014926"/>
    <w:pPr>
      <w:widowControl w:val="0"/>
      <w:suppressAutoHyphens/>
      <w:autoSpaceDE w:val="0"/>
      <w:spacing w:line="227" w:lineRule="exact"/>
      <w:ind w:firstLine="202"/>
      <w:jc w:val="both"/>
    </w:pPr>
    <w:rPr>
      <w:lang w:eastAsia="ar-SA"/>
    </w:rPr>
  </w:style>
  <w:style w:type="paragraph" w:customStyle="1" w:styleId="s1">
    <w:name w:val="s_1"/>
    <w:basedOn w:val="a"/>
    <w:rsid w:val="00014926"/>
    <w:pPr>
      <w:spacing w:before="100" w:beforeAutospacing="1" w:after="100" w:afterAutospacing="1"/>
    </w:pPr>
  </w:style>
  <w:style w:type="paragraph" w:customStyle="1" w:styleId="1-21">
    <w:name w:val="Средняя сетка 1 - Акцент 21"/>
    <w:basedOn w:val="a"/>
    <w:uiPriority w:val="34"/>
    <w:qFormat/>
    <w:rsid w:val="002C001F"/>
    <w:pPr>
      <w:spacing w:after="160" w:line="259" w:lineRule="auto"/>
      <w:ind w:left="720"/>
      <w:contextualSpacing/>
    </w:pPr>
    <w:rPr>
      <w:rFonts w:ascii="Calibri" w:eastAsia="Calibri" w:hAnsi="Calibri"/>
      <w:sz w:val="22"/>
      <w:szCs w:val="22"/>
      <w:lang w:eastAsia="en-US"/>
    </w:rPr>
  </w:style>
  <w:style w:type="character" w:customStyle="1" w:styleId="js-phone-number">
    <w:name w:val="js-phone-number"/>
    <w:basedOn w:val="a0"/>
    <w:rsid w:val="00400661"/>
  </w:style>
</w:styles>
</file>

<file path=word/webSettings.xml><?xml version="1.0" encoding="utf-8"?>
<w:webSettings xmlns:r="http://schemas.openxmlformats.org/officeDocument/2006/relationships" xmlns:w="http://schemas.openxmlformats.org/wordprocessingml/2006/main">
  <w:divs>
    <w:div w:id="64887553">
      <w:bodyDiv w:val="1"/>
      <w:marLeft w:val="0"/>
      <w:marRight w:val="0"/>
      <w:marTop w:val="0"/>
      <w:marBottom w:val="0"/>
      <w:divBdr>
        <w:top w:val="none" w:sz="0" w:space="0" w:color="auto"/>
        <w:left w:val="none" w:sz="0" w:space="0" w:color="auto"/>
        <w:bottom w:val="none" w:sz="0" w:space="0" w:color="auto"/>
        <w:right w:val="none" w:sz="0" w:space="0" w:color="auto"/>
      </w:divBdr>
    </w:div>
    <w:div w:id="268851498">
      <w:bodyDiv w:val="1"/>
      <w:marLeft w:val="0"/>
      <w:marRight w:val="0"/>
      <w:marTop w:val="0"/>
      <w:marBottom w:val="0"/>
      <w:divBdr>
        <w:top w:val="none" w:sz="0" w:space="0" w:color="auto"/>
        <w:left w:val="none" w:sz="0" w:space="0" w:color="auto"/>
        <w:bottom w:val="none" w:sz="0" w:space="0" w:color="auto"/>
        <w:right w:val="none" w:sz="0" w:space="0" w:color="auto"/>
      </w:divBdr>
    </w:div>
    <w:div w:id="430902716">
      <w:bodyDiv w:val="1"/>
      <w:marLeft w:val="0"/>
      <w:marRight w:val="0"/>
      <w:marTop w:val="0"/>
      <w:marBottom w:val="0"/>
      <w:divBdr>
        <w:top w:val="none" w:sz="0" w:space="0" w:color="auto"/>
        <w:left w:val="none" w:sz="0" w:space="0" w:color="auto"/>
        <w:bottom w:val="none" w:sz="0" w:space="0" w:color="auto"/>
        <w:right w:val="none" w:sz="0" w:space="0" w:color="auto"/>
      </w:divBdr>
    </w:div>
    <w:div w:id="457073314">
      <w:bodyDiv w:val="1"/>
      <w:marLeft w:val="0"/>
      <w:marRight w:val="0"/>
      <w:marTop w:val="0"/>
      <w:marBottom w:val="0"/>
      <w:divBdr>
        <w:top w:val="none" w:sz="0" w:space="0" w:color="auto"/>
        <w:left w:val="none" w:sz="0" w:space="0" w:color="auto"/>
        <w:bottom w:val="none" w:sz="0" w:space="0" w:color="auto"/>
        <w:right w:val="none" w:sz="0" w:space="0" w:color="auto"/>
      </w:divBdr>
    </w:div>
    <w:div w:id="477847002">
      <w:bodyDiv w:val="1"/>
      <w:marLeft w:val="0"/>
      <w:marRight w:val="0"/>
      <w:marTop w:val="0"/>
      <w:marBottom w:val="0"/>
      <w:divBdr>
        <w:top w:val="none" w:sz="0" w:space="0" w:color="auto"/>
        <w:left w:val="none" w:sz="0" w:space="0" w:color="auto"/>
        <w:bottom w:val="none" w:sz="0" w:space="0" w:color="auto"/>
        <w:right w:val="none" w:sz="0" w:space="0" w:color="auto"/>
      </w:divBdr>
    </w:div>
    <w:div w:id="492574096">
      <w:bodyDiv w:val="1"/>
      <w:marLeft w:val="0"/>
      <w:marRight w:val="0"/>
      <w:marTop w:val="0"/>
      <w:marBottom w:val="0"/>
      <w:divBdr>
        <w:top w:val="none" w:sz="0" w:space="0" w:color="auto"/>
        <w:left w:val="none" w:sz="0" w:space="0" w:color="auto"/>
        <w:bottom w:val="none" w:sz="0" w:space="0" w:color="auto"/>
        <w:right w:val="none" w:sz="0" w:space="0" w:color="auto"/>
      </w:divBdr>
    </w:div>
    <w:div w:id="602761141">
      <w:bodyDiv w:val="1"/>
      <w:marLeft w:val="0"/>
      <w:marRight w:val="0"/>
      <w:marTop w:val="0"/>
      <w:marBottom w:val="0"/>
      <w:divBdr>
        <w:top w:val="none" w:sz="0" w:space="0" w:color="auto"/>
        <w:left w:val="none" w:sz="0" w:space="0" w:color="auto"/>
        <w:bottom w:val="none" w:sz="0" w:space="0" w:color="auto"/>
        <w:right w:val="none" w:sz="0" w:space="0" w:color="auto"/>
      </w:divBdr>
    </w:div>
    <w:div w:id="622005525">
      <w:bodyDiv w:val="1"/>
      <w:marLeft w:val="0"/>
      <w:marRight w:val="0"/>
      <w:marTop w:val="0"/>
      <w:marBottom w:val="0"/>
      <w:divBdr>
        <w:top w:val="none" w:sz="0" w:space="0" w:color="auto"/>
        <w:left w:val="none" w:sz="0" w:space="0" w:color="auto"/>
        <w:bottom w:val="none" w:sz="0" w:space="0" w:color="auto"/>
        <w:right w:val="none" w:sz="0" w:space="0" w:color="auto"/>
      </w:divBdr>
    </w:div>
    <w:div w:id="630863272">
      <w:bodyDiv w:val="1"/>
      <w:marLeft w:val="0"/>
      <w:marRight w:val="0"/>
      <w:marTop w:val="0"/>
      <w:marBottom w:val="0"/>
      <w:divBdr>
        <w:top w:val="none" w:sz="0" w:space="0" w:color="auto"/>
        <w:left w:val="none" w:sz="0" w:space="0" w:color="auto"/>
        <w:bottom w:val="none" w:sz="0" w:space="0" w:color="auto"/>
        <w:right w:val="none" w:sz="0" w:space="0" w:color="auto"/>
      </w:divBdr>
    </w:div>
    <w:div w:id="812060771">
      <w:bodyDiv w:val="1"/>
      <w:marLeft w:val="0"/>
      <w:marRight w:val="0"/>
      <w:marTop w:val="0"/>
      <w:marBottom w:val="0"/>
      <w:divBdr>
        <w:top w:val="none" w:sz="0" w:space="0" w:color="auto"/>
        <w:left w:val="none" w:sz="0" w:space="0" w:color="auto"/>
        <w:bottom w:val="none" w:sz="0" w:space="0" w:color="auto"/>
        <w:right w:val="none" w:sz="0" w:space="0" w:color="auto"/>
      </w:divBdr>
    </w:div>
    <w:div w:id="826359298">
      <w:bodyDiv w:val="1"/>
      <w:marLeft w:val="0"/>
      <w:marRight w:val="0"/>
      <w:marTop w:val="0"/>
      <w:marBottom w:val="0"/>
      <w:divBdr>
        <w:top w:val="none" w:sz="0" w:space="0" w:color="auto"/>
        <w:left w:val="none" w:sz="0" w:space="0" w:color="auto"/>
        <w:bottom w:val="none" w:sz="0" w:space="0" w:color="auto"/>
        <w:right w:val="none" w:sz="0" w:space="0" w:color="auto"/>
      </w:divBdr>
    </w:div>
    <w:div w:id="836772015">
      <w:bodyDiv w:val="1"/>
      <w:marLeft w:val="0"/>
      <w:marRight w:val="0"/>
      <w:marTop w:val="0"/>
      <w:marBottom w:val="0"/>
      <w:divBdr>
        <w:top w:val="none" w:sz="0" w:space="0" w:color="auto"/>
        <w:left w:val="none" w:sz="0" w:space="0" w:color="auto"/>
        <w:bottom w:val="none" w:sz="0" w:space="0" w:color="auto"/>
        <w:right w:val="none" w:sz="0" w:space="0" w:color="auto"/>
      </w:divBdr>
    </w:div>
    <w:div w:id="877355225">
      <w:bodyDiv w:val="1"/>
      <w:marLeft w:val="0"/>
      <w:marRight w:val="0"/>
      <w:marTop w:val="0"/>
      <w:marBottom w:val="0"/>
      <w:divBdr>
        <w:top w:val="none" w:sz="0" w:space="0" w:color="auto"/>
        <w:left w:val="none" w:sz="0" w:space="0" w:color="auto"/>
        <w:bottom w:val="none" w:sz="0" w:space="0" w:color="auto"/>
        <w:right w:val="none" w:sz="0" w:space="0" w:color="auto"/>
      </w:divBdr>
    </w:div>
    <w:div w:id="949700669">
      <w:bodyDiv w:val="1"/>
      <w:marLeft w:val="0"/>
      <w:marRight w:val="0"/>
      <w:marTop w:val="0"/>
      <w:marBottom w:val="0"/>
      <w:divBdr>
        <w:top w:val="none" w:sz="0" w:space="0" w:color="auto"/>
        <w:left w:val="none" w:sz="0" w:space="0" w:color="auto"/>
        <w:bottom w:val="none" w:sz="0" w:space="0" w:color="auto"/>
        <w:right w:val="none" w:sz="0" w:space="0" w:color="auto"/>
      </w:divBdr>
    </w:div>
    <w:div w:id="980039540">
      <w:bodyDiv w:val="1"/>
      <w:marLeft w:val="0"/>
      <w:marRight w:val="0"/>
      <w:marTop w:val="0"/>
      <w:marBottom w:val="0"/>
      <w:divBdr>
        <w:top w:val="none" w:sz="0" w:space="0" w:color="auto"/>
        <w:left w:val="none" w:sz="0" w:space="0" w:color="auto"/>
        <w:bottom w:val="none" w:sz="0" w:space="0" w:color="auto"/>
        <w:right w:val="none" w:sz="0" w:space="0" w:color="auto"/>
      </w:divBdr>
    </w:div>
    <w:div w:id="998145552">
      <w:bodyDiv w:val="1"/>
      <w:marLeft w:val="0"/>
      <w:marRight w:val="0"/>
      <w:marTop w:val="0"/>
      <w:marBottom w:val="0"/>
      <w:divBdr>
        <w:top w:val="none" w:sz="0" w:space="0" w:color="auto"/>
        <w:left w:val="none" w:sz="0" w:space="0" w:color="auto"/>
        <w:bottom w:val="none" w:sz="0" w:space="0" w:color="auto"/>
        <w:right w:val="none" w:sz="0" w:space="0" w:color="auto"/>
      </w:divBdr>
    </w:div>
    <w:div w:id="1020087744">
      <w:bodyDiv w:val="1"/>
      <w:marLeft w:val="0"/>
      <w:marRight w:val="0"/>
      <w:marTop w:val="0"/>
      <w:marBottom w:val="0"/>
      <w:divBdr>
        <w:top w:val="none" w:sz="0" w:space="0" w:color="auto"/>
        <w:left w:val="none" w:sz="0" w:space="0" w:color="auto"/>
        <w:bottom w:val="none" w:sz="0" w:space="0" w:color="auto"/>
        <w:right w:val="none" w:sz="0" w:space="0" w:color="auto"/>
      </w:divBdr>
    </w:div>
    <w:div w:id="1235747052">
      <w:bodyDiv w:val="1"/>
      <w:marLeft w:val="0"/>
      <w:marRight w:val="0"/>
      <w:marTop w:val="0"/>
      <w:marBottom w:val="0"/>
      <w:divBdr>
        <w:top w:val="none" w:sz="0" w:space="0" w:color="auto"/>
        <w:left w:val="none" w:sz="0" w:space="0" w:color="auto"/>
        <w:bottom w:val="none" w:sz="0" w:space="0" w:color="auto"/>
        <w:right w:val="none" w:sz="0" w:space="0" w:color="auto"/>
      </w:divBdr>
    </w:div>
    <w:div w:id="1368801172">
      <w:bodyDiv w:val="1"/>
      <w:marLeft w:val="0"/>
      <w:marRight w:val="0"/>
      <w:marTop w:val="0"/>
      <w:marBottom w:val="0"/>
      <w:divBdr>
        <w:top w:val="none" w:sz="0" w:space="0" w:color="auto"/>
        <w:left w:val="none" w:sz="0" w:space="0" w:color="auto"/>
        <w:bottom w:val="none" w:sz="0" w:space="0" w:color="auto"/>
        <w:right w:val="none" w:sz="0" w:space="0" w:color="auto"/>
      </w:divBdr>
    </w:div>
    <w:div w:id="1484160319">
      <w:bodyDiv w:val="1"/>
      <w:marLeft w:val="0"/>
      <w:marRight w:val="0"/>
      <w:marTop w:val="0"/>
      <w:marBottom w:val="0"/>
      <w:divBdr>
        <w:top w:val="none" w:sz="0" w:space="0" w:color="auto"/>
        <w:left w:val="none" w:sz="0" w:space="0" w:color="auto"/>
        <w:bottom w:val="none" w:sz="0" w:space="0" w:color="auto"/>
        <w:right w:val="none" w:sz="0" w:space="0" w:color="auto"/>
      </w:divBdr>
    </w:div>
    <w:div w:id="1592277718">
      <w:bodyDiv w:val="1"/>
      <w:marLeft w:val="0"/>
      <w:marRight w:val="0"/>
      <w:marTop w:val="0"/>
      <w:marBottom w:val="0"/>
      <w:divBdr>
        <w:top w:val="none" w:sz="0" w:space="0" w:color="auto"/>
        <w:left w:val="none" w:sz="0" w:space="0" w:color="auto"/>
        <w:bottom w:val="none" w:sz="0" w:space="0" w:color="auto"/>
        <w:right w:val="none" w:sz="0" w:space="0" w:color="auto"/>
      </w:divBdr>
    </w:div>
    <w:div w:id="1632131570">
      <w:bodyDiv w:val="1"/>
      <w:marLeft w:val="0"/>
      <w:marRight w:val="0"/>
      <w:marTop w:val="0"/>
      <w:marBottom w:val="0"/>
      <w:divBdr>
        <w:top w:val="none" w:sz="0" w:space="0" w:color="auto"/>
        <w:left w:val="none" w:sz="0" w:space="0" w:color="auto"/>
        <w:bottom w:val="none" w:sz="0" w:space="0" w:color="auto"/>
        <w:right w:val="none" w:sz="0" w:space="0" w:color="auto"/>
      </w:divBdr>
      <w:divsChild>
        <w:div w:id="416488719">
          <w:marLeft w:val="0"/>
          <w:marRight w:val="0"/>
          <w:marTop w:val="0"/>
          <w:marBottom w:val="0"/>
          <w:divBdr>
            <w:top w:val="none" w:sz="0" w:space="0" w:color="auto"/>
            <w:left w:val="none" w:sz="0" w:space="0" w:color="auto"/>
            <w:bottom w:val="none" w:sz="0" w:space="0" w:color="auto"/>
            <w:right w:val="none" w:sz="0" w:space="0" w:color="auto"/>
          </w:divBdr>
          <w:divsChild>
            <w:div w:id="7673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552">
      <w:bodyDiv w:val="1"/>
      <w:marLeft w:val="0"/>
      <w:marRight w:val="0"/>
      <w:marTop w:val="0"/>
      <w:marBottom w:val="0"/>
      <w:divBdr>
        <w:top w:val="none" w:sz="0" w:space="0" w:color="auto"/>
        <w:left w:val="none" w:sz="0" w:space="0" w:color="auto"/>
        <w:bottom w:val="none" w:sz="0" w:space="0" w:color="auto"/>
        <w:right w:val="none" w:sz="0" w:space="0" w:color="auto"/>
      </w:divBdr>
    </w:div>
    <w:div w:id="1812214582">
      <w:bodyDiv w:val="1"/>
      <w:marLeft w:val="0"/>
      <w:marRight w:val="0"/>
      <w:marTop w:val="0"/>
      <w:marBottom w:val="0"/>
      <w:divBdr>
        <w:top w:val="none" w:sz="0" w:space="0" w:color="auto"/>
        <w:left w:val="none" w:sz="0" w:space="0" w:color="auto"/>
        <w:bottom w:val="none" w:sz="0" w:space="0" w:color="auto"/>
        <w:right w:val="none" w:sz="0" w:space="0" w:color="auto"/>
      </w:divBdr>
    </w:div>
    <w:div w:id="1829591241">
      <w:bodyDiv w:val="1"/>
      <w:marLeft w:val="0"/>
      <w:marRight w:val="0"/>
      <w:marTop w:val="0"/>
      <w:marBottom w:val="0"/>
      <w:divBdr>
        <w:top w:val="none" w:sz="0" w:space="0" w:color="auto"/>
        <w:left w:val="none" w:sz="0" w:space="0" w:color="auto"/>
        <w:bottom w:val="none" w:sz="0" w:space="0" w:color="auto"/>
        <w:right w:val="none" w:sz="0" w:space="0" w:color="auto"/>
      </w:divBdr>
    </w:div>
    <w:div w:id="2008245812">
      <w:bodyDiv w:val="1"/>
      <w:marLeft w:val="0"/>
      <w:marRight w:val="0"/>
      <w:marTop w:val="0"/>
      <w:marBottom w:val="0"/>
      <w:divBdr>
        <w:top w:val="none" w:sz="0" w:space="0" w:color="auto"/>
        <w:left w:val="none" w:sz="0" w:space="0" w:color="auto"/>
        <w:bottom w:val="none" w:sz="0" w:space="0" w:color="auto"/>
        <w:right w:val="none" w:sz="0" w:space="0" w:color="auto"/>
      </w:divBdr>
    </w:div>
    <w:div w:id="20618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hyperlink" Target="consultantplus://offline/ref=9E9A19A1F97E9B84C8F30FB073A61B4FB73ECE94F6F0F18C840F1038B2B1BCF51469C6CDAA73B86AF5r9K" TargetMode="External"/><Relationship Id="rId18" Type="http://schemas.openxmlformats.org/officeDocument/2006/relationships/hyperlink" Target="consultantplus://offline/ref=732FBD36A79264A10CF07C8F85452B8430620CD5B6E87EBF4C184C230711C3A3235DC4FC67A39166CEl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2A97551DAD37602424805712F4D8C2B63A1FF73BC5114BF0D45838AD64A991F7CCA7C0E0AC52B09EAm4M" TargetMode="External"/><Relationship Id="rId7" Type="http://schemas.openxmlformats.org/officeDocument/2006/relationships/endnotes" Target="endnotes.xml"/><Relationship Id="rId12" Type="http://schemas.openxmlformats.org/officeDocument/2006/relationships/hyperlink" Target="consultantplus://offline/ref=9E9A19A1F97E9B84C8F30FB073A61B4FB73ECE94F6F0F18C840F1038B2B1BCF51469C6CDAA73B86DF5rAK" TargetMode="External"/><Relationship Id="rId17" Type="http://schemas.openxmlformats.org/officeDocument/2006/relationships/hyperlink" Target="consultantplus://offline/ref=761BBC7D30565697CEE43A542F22A195F57B083BA468BA0B7C70C4C0781ED5539DDE1FA1952A4B71QCkDJ" TargetMode="External"/><Relationship Id="rId25" Type="http://schemas.openxmlformats.org/officeDocument/2006/relationships/hyperlink" Target="http://www.consultant.ru/document/cons_doc_LAW_342380/61657e3f731b9c26e662efa54b60c51fd48fded0/" TargetMode="External"/><Relationship Id="rId2" Type="http://schemas.openxmlformats.org/officeDocument/2006/relationships/numbering" Target="numbering.xml"/><Relationship Id="rId16" Type="http://schemas.openxmlformats.org/officeDocument/2006/relationships/hyperlink" Target="consultantplus://offline/ref=761BBC7D30565697CEE43A542F22A195F57B083BA468BA0B7C70C4C0781ED5539DDE1FA1952A4B71QCkDJ" TargetMode="External"/><Relationship Id="rId20" Type="http://schemas.openxmlformats.org/officeDocument/2006/relationships/hyperlink" Target="consultantplus://offline/ref=5CFC4ECBF5483A9CFFFF1BE73029033F66646880FE2B3E0DB6948AC64712E13298E77949F667B47Bv4z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9A19A1F97E9B84C8F30FB073A61B4FB73ECE94F6F0F18C840F1038B2B1BCF51469C6CDAA73B86DF5rBK" TargetMode="External"/><Relationship Id="rId24" Type="http://schemas.openxmlformats.org/officeDocument/2006/relationships/hyperlink" Target="consultantplus://offline/ref=6382B3372FC95F3AC77E1261EFA7E38D10F9D6B35B753A11E3C10069CEDB644BB005B8CDEC72C589gB5DQ" TargetMode="External"/><Relationship Id="rId5" Type="http://schemas.openxmlformats.org/officeDocument/2006/relationships/webSettings" Target="webSettings.xml"/><Relationship Id="rId15" Type="http://schemas.openxmlformats.org/officeDocument/2006/relationships/hyperlink" Target="garantF1://70253464.4413" TargetMode="External"/><Relationship Id="rId23" Type="http://schemas.openxmlformats.org/officeDocument/2006/relationships/hyperlink" Target="consultantplus://offline/ref=CC53CD07C72FC118F2A8DA8CA45E5A838C810E19B0BAF0BEE94B1DF8679A85F78063D4A65951EEcA1BG" TargetMode="External"/><Relationship Id="rId28" Type="http://schemas.openxmlformats.org/officeDocument/2006/relationships/theme" Target="theme/theme1.xml"/><Relationship Id="rId10" Type="http://schemas.openxmlformats.org/officeDocument/2006/relationships/hyperlink" Target="consultantplus://offline/ref=9E9A19A1F97E9B84C8F30FB073A61B4FB73ECE94F6F0F18C840F1038B2B1BCF51469C6CDAA73B86FF5r4K" TargetMode="External"/><Relationship Id="rId19" Type="http://schemas.openxmlformats.org/officeDocument/2006/relationships/hyperlink" Target="consultantplus://offline/ref=5CFC4ECBF5483A9CFFFF1BE73029033F66646880FE2B3E0DB6948AC64712E13298E77949F667B47Bv4zBJ" TargetMode="External"/><Relationship Id="rId4" Type="http://schemas.openxmlformats.org/officeDocument/2006/relationships/settings" Target="settings.xml"/><Relationship Id="rId9" Type="http://schemas.openxmlformats.org/officeDocument/2006/relationships/hyperlink" Target="consultantplus://offline/ref=5093482A55209D15A6D05621B3E289D8B6A8389876D0F159585A8ED951B3D076819C2A4413D86BF5R730E" TargetMode="External"/><Relationship Id="rId14" Type="http://schemas.openxmlformats.org/officeDocument/2006/relationships/hyperlink" Target="consultantplus://offline/ref=761BBC7D30565697CEE43A542F22A195F57B0B38A468BA0B7C70C4C0781ED5539DDE1FA1952A4E75QCk5J" TargetMode="External"/><Relationship Id="rId22" Type="http://schemas.openxmlformats.org/officeDocument/2006/relationships/hyperlink" Target="consultantplus://offline/ref=72A97551DAD37602424805712F4D8C2B63A1FF73BC5114BF0D45838AD64A991F7CCA7C0E0AC52B0FEAm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7452-D3C1-412C-8E42-002E2B1D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42</Pages>
  <Words>16031</Words>
  <Characters>91378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107195</CharactersWithSpaces>
  <SharedDoc>false</SharedDoc>
  <HLinks>
    <vt:vector size="102" baseType="variant">
      <vt:variant>
        <vt:i4>7864430</vt:i4>
      </vt:variant>
      <vt:variant>
        <vt:i4>48</vt:i4>
      </vt:variant>
      <vt:variant>
        <vt:i4>0</vt:i4>
      </vt:variant>
      <vt:variant>
        <vt:i4>5</vt:i4>
      </vt:variant>
      <vt:variant>
        <vt:lpwstr>http://ivo.garant.ru/</vt:lpwstr>
      </vt:variant>
      <vt:variant>
        <vt:lpwstr>/document/70353464/entry/30101</vt:lpwstr>
      </vt:variant>
      <vt:variant>
        <vt:i4>4784135</vt:i4>
      </vt:variant>
      <vt:variant>
        <vt:i4>45</vt:i4>
      </vt:variant>
      <vt:variant>
        <vt:i4>0</vt:i4>
      </vt:variant>
      <vt:variant>
        <vt:i4>5</vt:i4>
      </vt:variant>
      <vt:variant>
        <vt:lpwstr>consultantplus://offline/ref=CC53CD07C72FC118F2A8DA8CA45E5A838C810E19B0BAF0BEE94B1DF8679A85F78063D4A65951EEcA1BG</vt:lpwstr>
      </vt:variant>
      <vt:variant>
        <vt:lpwstr/>
      </vt:variant>
      <vt:variant>
        <vt:i4>2424942</vt:i4>
      </vt:variant>
      <vt:variant>
        <vt:i4>42</vt:i4>
      </vt:variant>
      <vt:variant>
        <vt:i4>0</vt:i4>
      </vt:variant>
      <vt:variant>
        <vt:i4>5</vt:i4>
      </vt:variant>
      <vt:variant>
        <vt:lpwstr>consultantplus://offline/ref=72A97551DAD37602424805712F4D8C2B63A1FF73BC5114BF0D45838AD64A991F7CCA7C0E0AC52B0FEAm2M</vt:lpwstr>
      </vt:variant>
      <vt:variant>
        <vt:lpwstr/>
      </vt:variant>
      <vt:variant>
        <vt:i4>2424887</vt:i4>
      </vt:variant>
      <vt:variant>
        <vt:i4>39</vt:i4>
      </vt:variant>
      <vt:variant>
        <vt:i4>0</vt:i4>
      </vt:variant>
      <vt:variant>
        <vt:i4>5</vt:i4>
      </vt:variant>
      <vt:variant>
        <vt:lpwstr>consultantplus://offline/ref=72A97551DAD37602424805712F4D8C2B63A1FF73BC5114BF0D45838AD64A991F7CCA7C0E0AC52B09EAm4M</vt:lpwstr>
      </vt:variant>
      <vt:variant>
        <vt:lpwstr/>
      </vt:variant>
      <vt:variant>
        <vt:i4>7864416</vt:i4>
      </vt:variant>
      <vt:variant>
        <vt:i4>36</vt:i4>
      </vt:variant>
      <vt:variant>
        <vt:i4>0</vt:i4>
      </vt:variant>
      <vt:variant>
        <vt:i4>5</vt:i4>
      </vt:variant>
      <vt:variant>
        <vt:lpwstr>consultantplus://offline/ref=5CFC4ECBF5483A9CFFFF1BE73029033F66646880FE2B3E0DB6948AC64712E13298E77949F667B47Bv4z3J</vt:lpwstr>
      </vt:variant>
      <vt:variant>
        <vt:lpwstr/>
      </vt:variant>
      <vt:variant>
        <vt:i4>7864369</vt:i4>
      </vt:variant>
      <vt:variant>
        <vt:i4>33</vt:i4>
      </vt:variant>
      <vt:variant>
        <vt:i4>0</vt:i4>
      </vt:variant>
      <vt:variant>
        <vt:i4>5</vt:i4>
      </vt:variant>
      <vt:variant>
        <vt:lpwstr>consultantplus://offline/ref=5CFC4ECBF5483A9CFFFF1BE73029033F66646880FE2B3E0DB6948AC64712E13298E77949F667B47Bv4zBJ</vt:lpwstr>
      </vt:variant>
      <vt:variant>
        <vt:lpwstr/>
      </vt:variant>
      <vt:variant>
        <vt:i4>8192048</vt:i4>
      </vt:variant>
      <vt:variant>
        <vt:i4>30</vt:i4>
      </vt:variant>
      <vt:variant>
        <vt:i4>0</vt:i4>
      </vt:variant>
      <vt:variant>
        <vt:i4>5</vt:i4>
      </vt:variant>
      <vt:variant>
        <vt:lpwstr>consultantplus://offline/ref=732FBD36A79264A10CF07C8F85452B8430620CD5B6E87EBF4C184C230711C3A3235DC4FC67A39166CElDK</vt:lpwstr>
      </vt:variant>
      <vt:variant>
        <vt:lpwstr/>
      </vt:variant>
      <vt:variant>
        <vt:i4>3145785</vt:i4>
      </vt:variant>
      <vt:variant>
        <vt:i4>27</vt:i4>
      </vt:variant>
      <vt:variant>
        <vt:i4>0</vt:i4>
      </vt:variant>
      <vt:variant>
        <vt:i4>5</vt:i4>
      </vt:variant>
      <vt:variant>
        <vt:lpwstr>consultantplus://offline/ref=761BBC7D30565697CEE43A542F22A195F57B083BA468BA0B7C70C4C0781ED5539DDE1FA1952A4B71QCkDJ</vt:lpwstr>
      </vt:variant>
      <vt:variant>
        <vt:lpwstr/>
      </vt:variant>
      <vt:variant>
        <vt:i4>3145785</vt:i4>
      </vt:variant>
      <vt:variant>
        <vt:i4>24</vt:i4>
      </vt:variant>
      <vt:variant>
        <vt:i4>0</vt:i4>
      </vt:variant>
      <vt:variant>
        <vt:i4>5</vt:i4>
      </vt:variant>
      <vt:variant>
        <vt:lpwstr>consultantplus://offline/ref=761BBC7D30565697CEE43A542F22A195F57B083BA468BA0B7C70C4C0781ED5539DDE1FA1952A4B71QCkDJ</vt:lpwstr>
      </vt:variant>
      <vt:variant>
        <vt:lpwstr/>
      </vt:variant>
      <vt:variant>
        <vt:i4>4390920</vt:i4>
      </vt:variant>
      <vt:variant>
        <vt:i4>21</vt:i4>
      </vt:variant>
      <vt:variant>
        <vt:i4>0</vt:i4>
      </vt:variant>
      <vt:variant>
        <vt:i4>5</vt:i4>
      </vt:variant>
      <vt:variant>
        <vt:lpwstr>garantf1://70253464.4413/</vt:lpwstr>
      </vt:variant>
      <vt:variant>
        <vt:lpwstr/>
      </vt:variant>
      <vt:variant>
        <vt:i4>3145835</vt:i4>
      </vt:variant>
      <vt:variant>
        <vt:i4>18</vt:i4>
      </vt:variant>
      <vt:variant>
        <vt:i4>0</vt:i4>
      </vt:variant>
      <vt:variant>
        <vt:i4>5</vt:i4>
      </vt:variant>
      <vt:variant>
        <vt:lpwstr>consultantplus://offline/ref=761BBC7D30565697CEE43A542F22A195F57B0B38A468BA0B7C70C4C0781ED5539DDE1FA1952A4E75QCk5J</vt:lpwstr>
      </vt:variant>
      <vt:variant>
        <vt:lpwstr/>
      </vt:variant>
      <vt:variant>
        <vt:i4>6357051</vt:i4>
      </vt:variant>
      <vt:variant>
        <vt:i4>15</vt:i4>
      </vt:variant>
      <vt:variant>
        <vt:i4>0</vt:i4>
      </vt:variant>
      <vt:variant>
        <vt:i4>5</vt:i4>
      </vt:variant>
      <vt:variant>
        <vt:lpwstr>consultantplus://offline/ref=9E9A19A1F97E9B84C8F30FB073A61B4FB73ECE94F6F0F18C840F1038B2B1BCF51469C6CDAA73B86AF5r9K</vt:lpwstr>
      </vt:variant>
      <vt:variant>
        <vt:lpwstr/>
      </vt:variant>
      <vt:variant>
        <vt:i4>6357094</vt:i4>
      </vt:variant>
      <vt:variant>
        <vt:i4>12</vt:i4>
      </vt:variant>
      <vt:variant>
        <vt:i4>0</vt:i4>
      </vt:variant>
      <vt:variant>
        <vt:i4>5</vt:i4>
      </vt:variant>
      <vt:variant>
        <vt:lpwstr>consultantplus://offline/ref=9E9A19A1F97E9B84C8F30FB073A61B4FB73ECE94F6F0F18C840F1038B2B1BCF51469C6CDAA73B86DF5rAK</vt:lpwstr>
      </vt:variant>
      <vt:variant>
        <vt:lpwstr/>
      </vt:variant>
      <vt:variant>
        <vt:i4>6357093</vt:i4>
      </vt:variant>
      <vt:variant>
        <vt:i4>9</vt:i4>
      </vt:variant>
      <vt:variant>
        <vt:i4>0</vt:i4>
      </vt:variant>
      <vt:variant>
        <vt:i4>5</vt:i4>
      </vt:variant>
      <vt:variant>
        <vt:lpwstr>consultantplus://offline/ref=9E9A19A1F97E9B84C8F30FB073A61B4FB73ECE94F6F0F18C840F1038B2B1BCF51469C6CDAA73B86DF5rBK</vt:lpwstr>
      </vt:variant>
      <vt:variant>
        <vt:lpwstr/>
      </vt:variant>
      <vt:variant>
        <vt:i4>6357041</vt:i4>
      </vt:variant>
      <vt:variant>
        <vt:i4>6</vt:i4>
      </vt:variant>
      <vt:variant>
        <vt:i4>0</vt:i4>
      </vt:variant>
      <vt:variant>
        <vt:i4>5</vt:i4>
      </vt:variant>
      <vt:variant>
        <vt:lpwstr>consultantplus://offline/ref=9E9A19A1F97E9B84C8F30FB073A61B4FB73ECE94F6F0F18C840F1038B2B1BCF51469C6CDAA73B86FF5r4K</vt:lpwstr>
      </vt:variant>
      <vt:variant>
        <vt:lpwstr/>
      </vt:variant>
      <vt:variant>
        <vt:i4>7274547</vt:i4>
      </vt:variant>
      <vt:variant>
        <vt:i4>3</vt:i4>
      </vt:variant>
      <vt:variant>
        <vt:i4>0</vt:i4>
      </vt:variant>
      <vt:variant>
        <vt:i4>5</vt:i4>
      </vt:variant>
      <vt:variant>
        <vt:lpwstr>consultantplus://offline/ref=5093482A55209D15A6D05621B3E289D8B6A8389876D0F159585A8ED951B3D076819C2A4413D86BF5R730E</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Оператор</dc:creator>
  <cp:lastModifiedBy>ASUS</cp:lastModifiedBy>
  <cp:revision>29</cp:revision>
  <cp:lastPrinted>2017-04-13T06:16:00Z</cp:lastPrinted>
  <dcterms:created xsi:type="dcterms:W3CDTF">2021-03-29T13:31:00Z</dcterms:created>
  <dcterms:modified xsi:type="dcterms:W3CDTF">2021-06-16T05:28:00Z</dcterms:modified>
</cp:coreProperties>
</file>