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A7686F">
        <w:rPr>
          <w:b/>
          <w:sz w:val="28"/>
          <w:szCs w:val="28"/>
        </w:rPr>
        <w:t>Социальным Фондом России с 01.02.2024 проиндексирован ряд социальных выплат</w:t>
      </w:r>
      <w:r>
        <w:rPr>
          <w:b/>
          <w:sz w:val="28"/>
          <w:szCs w:val="28"/>
        </w:rPr>
        <w:t>»</w:t>
      </w:r>
    </w:p>
    <w:p w:rsidR="00AC789A" w:rsidRPr="00A7686F" w:rsidRDefault="00AC789A" w:rsidP="00A76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686F" w:rsidRPr="00A7686F" w:rsidRDefault="00A7686F" w:rsidP="00A76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A7686F">
        <w:rPr>
          <w:sz w:val="28"/>
          <w:szCs w:val="28"/>
        </w:rPr>
        <w:t>Размер индексации составляет на 7,4%.</w:t>
      </w:r>
    </w:p>
    <w:p w:rsidR="00A7686F" w:rsidRPr="00A7686F" w:rsidRDefault="00A7686F" w:rsidP="00A76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A7686F">
        <w:rPr>
          <w:sz w:val="28"/>
          <w:szCs w:val="28"/>
        </w:rPr>
        <w:t>Прежде всего, индексация касается выплат инвалидам, ветеранам боевых действий, участникам ВОВ, Героям России, Героям Труда и других федеральных льгот.</w:t>
      </w:r>
    </w:p>
    <w:p w:rsidR="00A7686F" w:rsidRPr="00A7686F" w:rsidRDefault="00A7686F" w:rsidP="00A76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A7686F">
        <w:rPr>
          <w:sz w:val="28"/>
          <w:szCs w:val="28"/>
        </w:rPr>
        <w:t>В феврале также будет проиндексирован материнский капитал – до 630 тыс. рублей при рождении первого ребенка для родителей, которые не распоряжались его средствами, на второго и последующих детей – до 833 тыс. рублей. Родителям, сохранившим неполную сумму на сертификате, в феврале также будет проиндексирован остаток средств.</w:t>
      </w:r>
    </w:p>
    <w:p w:rsidR="00A7686F" w:rsidRPr="00A7686F" w:rsidRDefault="00A7686F" w:rsidP="00A76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A7686F">
        <w:rPr>
          <w:sz w:val="28"/>
          <w:szCs w:val="28"/>
        </w:rPr>
        <w:t>Кроме материнского капитала будут повышены и несколько других выплат семьям, имеющих детей. В частности, Социальный фонд России произведет индексацию ежемесячного пособия по уходу на ребенка до 1,5 лет для неработающих родителей, единовременного пособия при рождении или усыновлении ребенка, единовременного пособия по беременности и родам.</w:t>
      </w:r>
    </w:p>
    <w:p w:rsidR="00A7686F" w:rsidRPr="00A7686F" w:rsidRDefault="00A7686F" w:rsidP="00A76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A7686F">
        <w:rPr>
          <w:sz w:val="28"/>
          <w:szCs w:val="28"/>
        </w:rPr>
        <w:t xml:space="preserve">Индексация будет произведена в </w:t>
      </w:r>
      <w:proofErr w:type="spellStart"/>
      <w:r w:rsidRPr="00A7686F">
        <w:rPr>
          <w:sz w:val="28"/>
          <w:szCs w:val="28"/>
        </w:rPr>
        <w:t>беззаявительном</w:t>
      </w:r>
      <w:proofErr w:type="spellEnd"/>
      <w:r w:rsidRPr="00A7686F">
        <w:rPr>
          <w:sz w:val="28"/>
          <w:szCs w:val="28"/>
        </w:rPr>
        <w:t xml:space="preserve"> порядке.</w:t>
      </w:r>
    </w:p>
    <w:p w:rsidR="001C15E7" w:rsidRPr="006713EA" w:rsidRDefault="001C15E7" w:rsidP="00671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3EE" w:rsidRDefault="00F803EE">
      <w:r>
        <w:separator/>
      </w:r>
    </w:p>
  </w:endnote>
  <w:endnote w:type="continuationSeparator" w:id="0">
    <w:p w:rsidR="00F803EE" w:rsidRDefault="00F8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3EE" w:rsidRDefault="00F803EE">
      <w:r>
        <w:separator/>
      </w:r>
    </w:p>
  </w:footnote>
  <w:footnote w:type="continuationSeparator" w:id="0">
    <w:p w:rsidR="00F803EE" w:rsidRDefault="00F80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2BEC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2B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17F38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7686F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A675F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803EE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8A232-D232-416A-92E0-16FD0395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2024-02-03T11:12:00Z</dcterms:created>
  <dcterms:modified xsi:type="dcterms:W3CDTF">2024-02-03T11:12:00Z</dcterms:modified>
</cp:coreProperties>
</file>