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37DAC">
        <w:rPr>
          <w:b/>
          <w:sz w:val="28"/>
          <w:szCs w:val="28"/>
        </w:rPr>
        <w:t>Изменен</w:t>
      </w:r>
      <w:r w:rsidR="00750FE4">
        <w:rPr>
          <w:b/>
          <w:sz w:val="28"/>
          <w:szCs w:val="28"/>
        </w:rPr>
        <w:t>ия</w:t>
      </w:r>
      <w:r w:rsidR="00F37DAC">
        <w:rPr>
          <w:b/>
          <w:sz w:val="28"/>
          <w:szCs w:val="28"/>
        </w:rPr>
        <w:t xml:space="preserve"> </w:t>
      </w:r>
      <w:r w:rsidR="003A0DBF">
        <w:rPr>
          <w:b/>
          <w:sz w:val="28"/>
          <w:szCs w:val="28"/>
        </w:rPr>
        <w:t>в налоговое законодательство</w:t>
      </w:r>
      <w:r>
        <w:rPr>
          <w:b/>
          <w:sz w:val="28"/>
          <w:szCs w:val="28"/>
        </w:rPr>
        <w:t>»</w:t>
      </w:r>
    </w:p>
    <w:p w:rsidR="00AC789A" w:rsidRPr="003A0DBF" w:rsidRDefault="00AC789A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DBF">
        <w:rPr>
          <w:sz w:val="28"/>
          <w:szCs w:val="28"/>
        </w:rPr>
        <w:t>С 1 января 2024 года вступили в силу изменения в Н</w:t>
      </w:r>
      <w:r>
        <w:rPr>
          <w:sz w:val="28"/>
          <w:szCs w:val="28"/>
        </w:rPr>
        <w:t>алоговый кодекс</w:t>
      </w:r>
      <w:r w:rsidRPr="003A0DBF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 (далее – НК РФ)</w:t>
      </w:r>
      <w:r w:rsidRPr="003A0DBF">
        <w:rPr>
          <w:sz w:val="28"/>
          <w:szCs w:val="28"/>
        </w:rPr>
        <w:t xml:space="preserve">, касающиеся исчисления земельного налога. 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 xml:space="preserve">Так, регламентировано, что его сумма исчисляется на основании сведений органов </w:t>
      </w:r>
      <w:proofErr w:type="spellStart"/>
      <w:r w:rsidRPr="003A0DBF">
        <w:rPr>
          <w:sz w:val="28"/>
          <w:szCs w:val="28"/>
        </w:rPr>
        <w:t>Росреестра</w:t>
      </w:r>
      <w:proofErr w:type="spellEnd"/>
      <w:r w:rsidRPr="003A0DBF">
        <w:rPr>
          <w:sz w:val="28"/>
          <w:szCs w:val="28"/>
        </w:rPr>
        <w:t>, осуществляющих государственный кадастровый учет и регистрацию прав на недвижимое имущество, а также иных сведений, представленных в налоговые органы в соответствии с НК РФ другими федеральными законами.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 xml:space="preserve">Установлен порядок определения налоговой базы для части земельного участка, занятого жилищным фондом, приходящейся на объект недвижимости, не относящийся к жилищному фонду и (или) объектам инженерной инфраструктуры ЖКХ. Для такой части участка применяется налоговая ставка, не превышающая 1,5%, как для </w:t>
      </w:r>
      <w:r>
        <w:rPr>
          <w:sz w:val="28"/>
          <w:szCs w:val="28"/>
        </w:rPr>
        <w:t>«</w:t>
      </w:r>
      <w:r w:rsidRPr="003A0DBF">
        <w:rPr>
          <w:sz w:val="28"/>
          <w:szCs w:val="28"/>
        </w:rPr>
        <w:t>прочих земель</w:t>
      </w:r>
      <w:r>
        <w:rPr>
          <w:sz w:val="28"/>
          <w:szCs w:val="28"/>
        </w:rPr>
        <w:t>»</w:t>
      </w:r>
      <w:r w:rsidRPr="003A0DBF">
        <w:rPr>
          <w:sz w:val="28"/>
          <w:szCs w:val="28"/>
        </w:rPr>
        <w:t>.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>С 2024 года предусмотрен порядок исчисления налога на основании сведений, представленных органами муниципального земельного контроля. Так, для земельного участка, сведения о котором представлены в соответствии с п. 18 ст. 396 НК РФ, налог исчисляется по ставке, установленной с 1-го числа: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>- месяца, следующего за месяцем совершения нарушений обязательных требований к использованию и охране объектов земельных отношений,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>- месяца, следующего за месяцем их обнаружения, в случае отсутствия у органа муниципального земельного контроля информации о дне их совершения, - и до месяца, в котором уполномоченный орган установит факт устранения таких нарушений.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>С 2024 года определен порядок применения повышающего коэффициента 2 при исчислении налога, если разрешенное использование земельных участков, предусматривающее жилищное строительство или индивидуальное жилищное строительство, установлено после государственной регистрации прав на них.</w:t>
      </w:r>
    </w:p>
    <w:p w:rsidR="003A0DBF" w:rsidRPr="003A0DBF" w:rsidRDefault="003A0DBF" w:rsidP="003A0D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0DBF">
        <w:rPr>
          <w:sz w:val="28"/>
          <w:szCs w:val="28"/>
        </w:rPr>
        <w:t xml:space="preserve">Кроме того, установлены особенности применения повышающего коэффициента при исчислении налога для участков, приобретенных в </w:t>
      </w:r>
      <w:r w:rsidRPr="003A0DBF">
        <w:rPr>
          <w:sz w:val="28"/>
          <w:szCs w:val="28"/>
        </w:rPr>
        <w:lastRenderedPageBreak/>
        <w:t xml:space="preserve">собственность под жилищное строительство на основании договора о комплексном развитии территории. Для них расчет налога производится в порядке, аналогичном </w:t>
      </w:r>
      <w:proofErr w:type="gramStart"/>
      <w:r w:rsidRPr="003A0DBF">
        <w:rPr>
          <w:sz w:val="28"/>
          <w:szCs w:val="28"/>
        </w:rPr>
        <w:t>предусмотренному</w:t>
      </w:r>
      <w:proofErr w:type="gramEnd"/>
      <w:r w:rsidRPr="003A0DBF">
        <w:rPr>
          <w:sz w:val="28"/>
          <w:szCs w:val="28"/>
        </w:rPr>
        <w:t xml:space="preserve"> </w:t>
      </w:r>
      <w:proofErr w:type="spellStart"/>
      <w:r w:rsidRPr="003A0DBF">
        <w:rPr>
          <w:sz w:val="28"/>
          <w:szCs w:val="28"/>
        </w:rPr>
        <w:t>абз</w:t>
      </w:r>
      <w:proofErr w:type="spellEnd"/>
      <w:r w:rsidRPr="003A0DBF">
        <w:rPr>
          <w:sz w:val="28"/>
          <w:szCs w:val="28"/>
        </w:rPr>
        <w:t>. 1 и 2 п. 15 ст. 396 НК РФ, с даты выдачи разрешения на строительство жилых домов (многоквартирных домов).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A5" w:rsidRDefault="006F5AA5">
      <w:r>
        <w:separator/>
      </w:r>
    </w:p>
  </w:endnote>
  <w:endnote w:type="continuationSeparator" w:id="0">
    <w:p w:rsidR="006F5AA5" w:rsidRDefault="006F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A5" w:rsidRDefault="006F5AA5">
      <w:r>
        <w:separator/>
      </w:r>
    </w:p>
  </w:footnote>
  <w:footnote w:type="continuationSeparator" w:id="0">
    <w:p w:rsidR="006F5AA5" w:rsidRDefault="006F5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DB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6F5AA5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6356A-D633-4E7F-9C94-4DD47A14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3</cp:revision>
  <cp:lastPrinted>2022-06-10T15:00:00Z</cp:lastPrinted>
  <dcterms:created xsi:type="dcterms:W3CDTF">2024-01-21T08:16:00Z</dcterms:created>
  <dcterms:modified xsi:type="dcterms:W3CDTF">2024-01-21T08:20:00Z</dcterms:modified>
</cp:coreProperties>
</file>