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92BEC">
        <w:rPr>
          <w:b/>
          <w:sz w:val="28"/>
          <w:szCs w:val="28"/>
        </w:rPr>
        <w:t>Закреплен новый подход к определению статуса многодетной семьи и обновлены меры социальной поддержки</w:t>
      </w:r>
      <w:r>
        <w:rPr>
          <w:b/>
          <w:sz w:val="28"/>
          <w:szCs w:val="28"/>
        </w:rPr>
        <w:t>»</w:t>
      </w:r>
    </w:p>
    <w:p w:rsidR="00AC789A" w:rsidRPr="00292BEC" w:rsidRDefault="00AC789A" w:rsidP="00292B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BEC" w:rsidRPr="00292BEC" w:rsidRDefault="00292BEC" w:rsidP="00292B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292BEC">
        <w:rPr>
          <w:sz w:val="28"/>
          <w:szCs w:val="28"/>
        </w:rPr>
        <w:t xml:space="preserve">В соответствии с указом Президента РФ от 23.01.2024 </w:t>
      </w:r>
      <w:r>
        <w:rPr>
          <w:sz w:val="28"/>
          <w:szCs w:val="28"/>
        </w:rPr>
        <w:t>№</w:t>
      </w:r>
      <w:r w:rsidRPr="00292BEC">
        <w:rPr>
          <w:sz w:val="28"/>
          <w:szCs w:val="28"/>
        </w:rPr>
        <w:t xml:space="preserve"> 63 «О мерах социальной поддержки многодетных семей» многодетной семьей в России признается семья, имеющая трех и более детей, статус которой устанавливается бессрочно.</w:t>
      </w:r>
    </w:p>
    <w:p w:rsidR="00292BEC" w:rsidRPr="00292BEC" w:rsidRDefault="00292BEC" w:rsidP="00292B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292BEC">
        <w:rPr>
          <w:sz w:val="28"/>
          <w:szCs w:val="28"/>
        </w:rPr>
        <w:t>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 Государством гарантируется, в частности, предоставление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старости.</w:t>
      </w:r>
    </w:p>
    <w:p w:rsidR="00292BEC" w:rsidRPr="00292BEC" w:rsidRDefault="00292BEC" w:rsidP="00292B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292BEC">
        <w:rPr>
          <w:sz w:val="28"/>
          <w:szCs w:val="28"/>
        </w:rPr>
        <w:t xml:space="preserve">Высшим должностным лицам субъектов РФ даны поручения </w:t>
      </w:r>
      <w:proofErr w:type="gramStart"/>
      <w:r w:rsidRPr="00292BEC">
        <w:rPr>
          <w:sz w:val="28"/>
          <w:szCs w:val="28"/>
        </w:rPr>
        <w:t>обеспечить</w:t>
      </w:r>
      <w:proofErr w:type="gramEnd"/>
      <w:r w:rsidRPr="00292BEC">
        <w:rPr>
          <w:sz w:val="28"/>
          <w:szCs w:val="28"/>
        </w:rPr>
        <w:t>, в числе прочего, учет многодетных семей, информирование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</w:t>
      </w:r>
    </w:p>
    <w:p w:rsidR="00292BEC" w:rsidRPr="00292BEC" w:rsidRDefault="00292BEC" w:rsidP="00292B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292BEC">
        <w:rPr>
          <w:sz w:val="28"/>
          <w:szCs w:val="28"/>
        </w:rPr>
        <w:t>Кроме того, рекомендовано установить такие меры социальной поддержки, как: бесплатное обеспечение детей в возрасте до 6 лет лекарственными препаратами; предоставление льгот по оплате ЖКУ; предоставление бесплатного проезда и питания ученикам образовательных организаций.</w:t>
      </w:r>
    </w:p>
    <w:p w:rsidR="00292BEC" w:rsidRPr="00292BEC" w:rsidRDefault="00292BEC" w:rsidP="00292B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292BEC">
        <w:rPr>
          <w:sz w:val="28"/>
          <w:szCs w:val="28"/>
        </w:rPr>
        <w:t>Указ Президента РФ от 5 мая 1992 г. N 431 «О мерах по социальной поддержке многодетных семей» признан утратившим силу.</w:t>
      </w:r>
    </w:p>
    <w:p w:rsidR="001C15E7" w:rsidRPr="006713EA" w:rsidRDefault="001C15E7" w:rsidP="00671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D7" w:rsidRDefault="00265DD7">
      <w:r>
        <w:separator/>
      </w:r>
    </w:p>
  </w:endnote>
  <w:endnote w:type="continuationSeparator" w:id="0">
    <w:p w:rsidR="00265DD7" w:rsidRDefault="00265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D7" w:rsidRDefault="00265DD7">
      <w:r>
        <w:separator/>
      </w:r>
    </w:p>
  </w:footnote>
  <w:footnote w:type="continuationSeparator" w:id="0">
    <w:p w:rsidR="00265DD7" w:rsidRDefault="00265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2BEC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65DD7"/>
    <w:rsid w:val="002818EC"/>
    <w:rsid w:val="00292B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17F38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A675F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353B9-FBAF-47B4-A6D7-252FE543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2024-02-03T11:05:00Z</dcterms:created>
  <dcterms:modified xsi:type="dcterms:W3CDTF">2024-02-03T11:05:00Z</dcterms:modified>
</cp:coreProperties>
</file>