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03" w:rsidRPr="00B81C03" w:rsidRDefault="00B81C03" w:rsidP="00B81C03">
      <w:pPr>
        <w:pStyle w:val="Bodytext50"/>
        <w:shd w:val="clear" w:color="auto" w:fill="auto"/>
        <w:spacing w:after="0"/>
        <w:ind w:left="10080" w:hanging="1"/>
        <w:jc w:val="right"/>
        <w:rPr>
          <w:rFonts w:ascii="Times New Roman" w:hAnsi="Times New Roman"/>
          <w:sz w:val="24"/>
          <w:szCs w:val="24"/>
        </w:rPr>
      </w:pPr>
      <w:r w:rsidRPr="00B81C03">
        <w:rPr>
          <w:rFonts w:ascii="Times New Roman" w:hAnsi="Times New Roman"/>
          <w:sz w:val="24"/>
          <w:szCs w:val="24"/>
        </w:rPr>
        <w:t>Приложение № 3</w:t>
      </w:r>
    </w:p>
    <w:p w:rsidR="00B81C03" w:rsidRPr="00B81C03" w:rsidRDefault="00B81C03" w:rsidP="00B81C03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/>
          <w:sz w:val="24"/>
          <w:szCs w:val="24"/>
        </w:rPr>
      </w:pPr>
      <w:bookmarkStart w:id="0" w:name="bookmark8"/>
      <w:r w:rsidRPr="00B81C03">
        <w:rPr>
          <w:rFonts w:ascii="Times New Roman" w:hAnsi="Times New Roman"/>
          <w:sz w:val="24"/>
          <w:szCs w:val="24"/>
        </w:rPr>
        <w:t xml:space="preserve">к Методике оценки качества </w:t>
      </w:r>
    </w:p>
    <w:p w:rsidR="00B81C03" w:rsidRPr="00B81C03" w:rsidRDefault="00B81C03" w:rsidP="00B81C03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/>
          <w:sz w:val="24"/>
          <w:szCs w:val="24"/>
        </w:rPr>
      </w:pPr>
      <w:r w:rsidRPr="00B81C03">
        <w:rPr>
          <w:rFonts w:ascii="Times New Roman" w:hAnsi="Times New Roman"/>
          <w:sz w:val="24"/>
          <w:szCs w:val="24"/>
        </w:rPr>
        <w:t xml:space="preserve">финансового менеджмента </w:t>
      </w:r>
    </w:p>
    <w:p w:rsidR="00B81C03" w:rsidRPr="00B81C03" w:rsidRDefault="00B81C03" w:rsidP="00B81C03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/>
          <w:sz w:val="24"/>
          <w:szCs w:val="24"/>
        </w:rPr>
      </w:pPr>
      <w:r w:rsidRPr="00B81C03">
        <w:rPr>
          <w:rFonts w:ascii="Times New Roman" w:hAnsi="Times New Roman"/>
          <w:sz w:val="24"/>
          <w:szCs w:val="24"/>
        </w:rPr>
        <w:t xml:space="preserve">главных распорядителей бюджетных средств в </w:t>
      </w:r>
    </w:p>
    <w:p w:rsidR="00B81C03" w:rsidRPr="00B81C03" w:rsidRDefault="001D4464" w:rsidP="00B81C03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Калитинс</w:t>
      </w:r>
      <w:r w:rsidR="00B81C03" w:rsidRPr="00B81C03">
        <w:rPr>
          <w:rFonts w:ascii="Times New Roman" w:hAnsi="Times New Roman"/>
          <w:sz w:val="24"/>
          <w:szCs w:val="24"/>
        </w:rPr>
        <w:t>ком</w:t>
      </w:r>
      <w:proofErr w:type="spellEnd"/>
      <w:r w:rsidR="00B81C03" w:rsidRPr="00B81C03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B81C03" w:rsidRPr="00B81C03" w:rsidRDefault="00B81C03" w:rsidP="00B81C03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/>
        </w:rPr>
      </w:pPr>
    </w:p>
    <w:p w:rsidR="00B81C03" w:rsidRPr="00B81C03" w:rsidRDefault="00B81C03" w:rsidP="00B81C03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/>
        </w:rPr>
      </w:pPr>
    </w:p>
    <w:p w:rsidR="00B81C03" w:rsidRPr="00B81C03" w:rsidRDefault="00B81C03" w:rsidP="00B81C03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/>
        </w:rPr>
      </w:pPr>
    </w:p>
    <w:p w:rsidR="00B81C03" w:rsidRPr="00B81C03" w:rsidRDefault="00B81C03" w:rsidP="00B81C03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/>
        </w:rPr>
      </w:pPr>
      <w:r w:rsidRPr="00B81C03">
        <w:rPr>
          <w:rFonts w:ascii="Times New Roman" w:hAnsi="Times New Roman"/>
        </w:rPr>
        <w:t>РЕЗУЛЬТАТЫ</w:t>
      </w:r>
      <w:bookmarkEnd w:id="0"/>
    </w:p>
    <w:p w:rsidR="00B81C03" w:rsidRPr="00B81C03" w:rsidRDefault="00B81C03" w:rsidP="00B81C03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/>
        </w:rPr>
      </w:pPr>
      <w:bookmarkStart w:id="1" w:name="bookmark9"/>
      <w:r w:rsidRPr="00B81C03">
        <w:rPr>
          <w:rFonts w:ascii="Times New Roman" w:hAnsi="Times New Roman"/>
        </w:rPr>
        <w:t>АНАЛИЗА КАЧЕСТВА ФИНАНСОВОГО МЕНЕДЖМЕНТА</w:t>
      </w:r>
      <w:bookmarkEnd w:id="1"/>
      <w:r w:rsidR="00E16591">
        <w:rPr>
          <w:rFonts w:ascii="Times New Roman" w:hAnsi="Times New Roman"/>
        </w:rPr>
        <w:t xml:space="preserve"> за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№</w:t>
            </w:r>
          </w:p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proofErr w:type="spellStart"/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/</w:t>
            </w:r>
            <w:proofErr w:type="spell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Средняя оценка по показателю 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bidi="en-US"/>
              </w:rPr>
              <w:t>(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val="en-US" w:bidi="en-US"/>
              </w:rPr>
              <w:t>SP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186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ГРБС, </w:t>
            </w:r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получившие</w:t>
            </w:r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ГРБС, </w:t>
            </w:r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получившие</w:t>
            </w:r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ГРБС, к </w:t>
            </w:r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которым</w:t>
            </w:r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 показа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softHyphen/>
              <w:t>тель не применим</w:t>
            </w: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6</w:t>
            </w: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96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Style w:val="Bodytext212ptBold"/>
                <w:rFonts w:eastAsia="Calibri"/>
              </w:rPr>
              <w:t>1. Оценка механизмов планирования расходов бюджета</w:t>
            </w: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3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</w:t>
            </w:r>
            <w:proofErr w:type="gramStart"/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1</w:t>
            </w:r>
            <w:proofErr w:type="gramEnd"/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5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Своевременность представления реестра расходных обязатель</w:t>
            </w:r>
            <w:proofErr w:type="gramStart"/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ств гл</w:t>
            </w:r>
            <w:proofErr w:type="gramEnd"/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F23257" w:rsidP="00F23257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3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</w:t>
            </w:r>
            <w:proofErr w:type="gramStart"/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2</w:t>
            </w:r>
            <w:proofErr w:type="gramEnd"/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5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F23257" w:rsidP="00F23257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3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5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F23257" w:rsidP="00F23257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Style w:val="Bodytext212ptBold"/>
                <w:rFonts w:eastAsia="Calibri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3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</w:t>
            </w:r>
            <w:proofErr w:type="gramStart"/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4</w:t>
            </w:r>
            <w:proofErr w:type="gramEnd"/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5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C03" w:rsidRPr="00B81C03" w:rsidRDefault="002A0934" w:rsidP="002A0934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</w:tbl>
    <w:p w:rsidR="00B81C03" w:rsidRPr="00B81C03" w:rsidRDefault="00B81C03" w:rsidP="00B81C03">
      <w:pPr>
        <w:framePr w:w="15773" w:wrap="notBeside" w:vAnchor="text" w:hAnchor="text" w:xAlign="center" w:y="1"/>
        <w:rPr>
          <w:rFonts w:ascii="Times New Roman" w:hAnsi="Times New Roman"/>
        </w:rPr>
      </w:pPr>
    </w:p>
    <w:p w:rsidR="00B81C03" w:rsidRPr="00B81C03" w:rsidRDefault="00B81C03" w:rsidP="00B81C03">
      <w:pPr>
        <w:rPr>
          <w:rFonts w:ascii="Times New Roman" w:hAnsi="Times New Roman"/>
        </w:rPr>
      </w:pPr>
      <w:r w:rsidRPr="00B81C03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lastRenderedPageBreak/>
              <w:t>№</w:t>
            </w:r>
          </w:p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proofErr w:type="spellStart"/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/</w:t>
            </w:r>
            <w:proofErr w:type="spell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Средняя оценка по показателю 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bidi="en-US"/>
              </w:rPr>
              <w:t>(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val="en-US" w:bidi="en-US"/>
              </w:rPr>
              <w:t>SP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186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ГРБС, </w:t>
            </w:r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получившие</w:t>
            </w:r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ГРБС, </w:t>
            </w:r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получившие</w:t>
            </w:r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ГРБС, к </w:t>
            </w:r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которым</w:t>
            </w:r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 показа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softHyphen/>
              <w:t>тель не применим</w:t>
            </w: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6</w:t>
            </w: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4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2A0934" w:rsidP="002A0934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</w:t>
            </w:r>
            <w:proofErr w:type="gramStart"/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6</w:t>
            </w:r>
            <w:proofErr w:type="gramEnd"/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4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0514E1" w:rsidP="002A0934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</w:t>
            </w:r>
            <w:proofErr w:type="gramStart"/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7</w:t>
            </w:r>
            <w:proofErr w:type="gramEnd"/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4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DC194B" w:rsidP="002A0934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4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EC168A" w:rsidP="002A0934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82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Style w:val="Bodytext212ptBold"/>
                <w:rFonts w:eastAsia="Calibri"/>
              </w:rPr>
              <w:t>3. Оценка состояния учета и отчетности</w:t>
            </w: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7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</w:t>
            </w:r>
            <w:proofErr w:type="gramStart"/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9</w:t>
            </w:r>
            <w:proofErr w:type="gramEnd"/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4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DC194B" w:rsidP="00DC194B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7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Р10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4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DC194B" w:rsidP="00DC194B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86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Style w:val="Bodytext212ptBold"/>
                <w:rFonts w:eastAsia="Calibri"/>
              </w:rPr>
              <w:t>4. Оценка финансово-экономической деятельности подведомственных ГРБС учреждений</w:t>
            </w:r>
          </w:p>
        </w:tc>
      </w:tr>
    </w:tbl>
    <w:p w:rsidR="00B81C03" w:rsidRPr="00B81C03" w:rsidRDefault="00B81C03" w:rsidP="00B81C03">
      <w:pPr>
        <w:framePr w:w="15773" w:wrap="notBeside" w:vAnchor="text" w:hAnchor="text" w:xAlign="center" w:y="1"/>
        <w:rPr>
          <w:rFonts w:ascii="Times New Roman" w:hAnsi="Times New Roman"/>
        </w:rPr>
      </w:pPr>
    </w:p>
    <w:p w:rsidR="00B81C03" w:rsidRPr="00B81C03" w:rsidRDefault="00B81C03" w:rsidP="00B81C03">
      <w:pPr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lastRenderedPageBreak/>
              <w:t>№</w:t>
            </w:r>
          </w:p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proofErr w:type="spellStart"/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/</w:t>
            </w:r>
            <w:proofErr w:type="spell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Средняя оценка по показателю 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bidi="en-US"/>
              </w:rPr>
              <w:t>(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val="en-US" w:bidi="en-US"/>
              </w:rPr>
              <w:t>SP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186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ГРБС, </w:t>
            </w:r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получившие</w:t>
            </w:r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ГРБС, </w:t>
            </w:r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получившие</w:t>
            </w:r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ГРБС, к </w:t>
            </w:r>
            <w:proofErr w:type="gramStart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>которым</w:t>
            </w:r>
            <w:proofErr w:type="gramEnd"/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t xml:space="preserve"> показа</w:t>
            </w:r>
            <w:r w:rsidRPr="00B81C03">
              <w:rPr>
                <w:rFonts w:ascii="Times New Roman" w:hAnsi="Times New Roman"/>
                <w:b/>
                <w:color w:val="000000"/>
                <w:szCs w:val="24"/>
                <w:lang w:eastAsia="ru-RU" w:bidi="ru-RU"/>
              </w:rPr>
              <w:softHyphen/>
              <w:t>тель не применим</w:t>
            </w: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6</w:t>
            </w: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7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Р11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4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proofErr w:type="gramStart"/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8" w:history="1">
              <w:r w:rsidRPr="00B81C03">
                <w:rPr>
                  <w:rFonts w:ascii="Times New Roman" w:hAnsi="Times New Roman"/>
                  <w:color w:val="000000"/>
                  <w:szCs w:val="24"/>
                  <w:lang w:val="en-US" w:bidi="en-US"/>
                </w:rPr>
                <w:t>www</w:t>
              </w:r>
              <w:r w:rsidRPr="00B81C03">
                <w:rPr>
                  <w:rFonts w:ascii="Times New Roman" w:hAnsi="Times New Roman"/>
                  <w:color w:val="000000"/>
                  <w:szCs w:val="24"/>
                  <w:lang w:bidi="en-US"/>
                </w:rPr>
                <w:t>.</w:t>
              </w:r>
              <w:r w:rsidRPr="00B81C03">
                <w:rPr>
                  <w:rFonts w:ascii="Times New Roman" w:hAnsi="Times New Roman"/>
                  <w:color w:val="000000"/>
                  <w:szCs w:val="24"/>
                  <w:lang w:val="en-US" w:bidi="en-US"/>
                </w:rPr>
                <w:t>bus</w:t>
              </w:r>
              <w:r w:rsidRPr="00B81C03">
                <w:rPr>
                  <w:rFonts w:ascii="Times New Roman" w:hAnsi="Times New Roman"/>
                  <w:color w:val="000000"/>
                  <w:szCs w:val="24"/>
                  <w:lang w:bidi="en-US"/>
                </w:rPr>
                <w:t>.</w:t>
              </w:r>
              <w:proofErr w:type="spellStart"/>
              <w:r w:rsidRPr="00B81C03">
                <w:rPr>
                  <w:rFonts w:ascii="Times New Roman" w:hAnsi="Times New Roman"/>
                  <w:color w:val="000000"/>
                  <w:szCs w:val="24"/>
                  <w:lang w:val="en-US" w:bidi="en-US"/>
                </w:rPr>
                <w:t>gov</w:t>
              </w:r>
              <w:proofErr w:type="spellEnd"/>
              <w:r w:rsidRPr="00B81C03">
                <w:rPr>
                  <w:rFonts w:ascii="Times New Roman" w:hAnsi="Times New Roman"/>
                  <w:color w:val="000000"/>
                  <w:szCs w:val="24"/>
                  <w:lang w:bidi="en-US"/>
                </w:rPr>
                <w:t>.</w:t>
              </w:r>
              <w:proofErr w:type="spellStart"/>
              <w:r w:rsidRPr="00B81C03">
                <w:rPr>
                  <w:rFonts w:ascii="Times New Roman" w:hAnsi="Times New Roman"/>
                  <w:color w:val="000000"/>
                  <w:szCs w:val="24"/>
                  <w:lang w:val="en-US" w:bidi="en-US"/>
                </w:rPr>
                <w:t>ru</w:t>
              </w:r>
              <w:proofErr w:type="spellEnd"/>
            </w:hyperlink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B81C03">
              <w:rPr>
                <w:rFonts w:ascii="Times New Roman" w:hAnsi="Times New Roman"/>
                <w:color w:val="000000"/>
                <w:szCs w:val="24"/>
                <w:lang w:val="en-US" w:bidi="en-US"/>
              </w:rPr>
              <w:t>N</w:t>
            </w: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113D56" w:rsidP="00113D56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86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Style w:val="Bodytext212ptBold"/>
                <w:rFonts w:eastAsia="Calibri"/>
              </w:rPr>
              <w:t>5. Оценка организации финансового контроля</w:t>
            </w:r>
          </w:p>
        </w:tc>
      </w:tr>
      <w:tr w:rsidR="00B81C03" w:rsidRPr="00B81C03" w:rsidTr="00B6718D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7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Р12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spacing w:line="240" w:lineRule="auto"/>
              <w:ind w:firstLine="74"/>
              <w:rPr>
                <w:rFonts w:ascii="Times New Roman" w:hAnsi="Times New Roman"/>
                <w:color w:val="000000"/>
                <w:szCs w:val="24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C03" w:rsidRPr="00B81C03" w:rsidRDefault="00113D56" w:rsidP="00113D56">
            <w:pPr>
              <w:framePr w:w="15773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15773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</w:tbl>
    <w:p w:rsidR="00B81C03" w:rsidRPr="00B81C03" w:rsidRDefault="00B81C03" w:rsidP="00B81C03">
      <w:pPr>
        <w:framePr w:w="15773" w:wrap="notBeside" w:vAnchor="text" w:hAnchor="text" w:xAlign="center" w:y="1"/>
        <w:rPr>
          <w:rFonts w:ascii="Times New Roman" w:hAnsi="Times New Roman"/>
        </w:rPr>
      </w:pPr>
    </w:p>
    <w:p w:rsidR="00B81C03" w:rsidRPr="00B81C03" w:rsidRDefault="00B81C03" w:rsidP="00B81C03">
      <w:pPr>
        <w:rPr>
          <w:rFonts w:ascii="Times New Roman" w:hAnsi="Times New Roman"/>
        </w:rPr>
      </w:pPr>
    </w:p>
    <w:p w:rsidR="00B81C03" w:rsidRPr="00B81C03" w:rsidRDefault="00B81C03" w:rsidP="00B81C03">
      <w:pPr>
        <w:rPr>
          <w:rFonts w:ascii="Times New Roman" w:hAnsi="Times New Roman"/>
        </w:rPr>
        <w:sectPr w:rsidR="00B81C03" w:rsidRPr="00B81C03">
          <w:headerReference w:type="default" r:id="rId9"/>
          <w:pgSz w:w="16840" w:h="11900" w:orient="landscape"/>
          <w:pgMar w:top="1352" w:right="510" w:bottom="764" w:left="558" w:header="0" w:footer="3" w:gutter="0"/>
          <w:cols w:space="720"/>
          <w:noEndnote/>
          <w:docGrid w:linePitch="360"/>
        </w:sectPr>
      </w:pPr>
    </w:p>
    <w:p w:rsidR="00B81C03" w:rsidRPr="00B81C03" w:rsidRDefault="00B81C03" w:rsidP="00B81C03">
      <w:pPr>
        <w:pStyle w:val="Bodytext50"/>
        <w:shd w:val="clear" w:color="auto" w:fill="auto"/>
        <w:spacing w:after="0"/>
        <w:ind w:left="5400" w:firstLine="3"/>
        <w:jc w:val="right"/>
        <w:rPr>
          <w:rFonts w:ascii="Times New Roman" w:hAnsi="Times New Roman"/>
          <w:sz w:val="24"/>
          <w:szCs w:val="24"/>
        </w:rPr>
      </w:pPr>
      <w:r w:rsidRPr="00B81C03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B81C03" w:rsidRPr="00B81C03" w:rsidRDefault="00B81C03" w:rsidP="00B81C03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/>
          <w:sz w:val="24"/>
          <w:szCs w:val="24"/>
        </w:rPr>
      </w:pPr>
      <w:r w:rsidRPr="00B81C03">
        <w:rPr>
          <w:rFonts w:ascii="Times New Roman" w:hAnsi="Times New Roman"/>
          <w:sz w:val="24"/>
          <w:szCs w:val="24"/>
        </w:rPr>
        <w:t xml:space="preserve">к Методике оценки качества </w:t>
      </w:r>
    </w:p>
    <w:p w:rsidR="00B81C03" w:rsidRPr="00B81C03" w:rsidRDefault="00B81C03" w:rsidP="00B81C03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/>
          <w:sz w:val="24"/>
          <w:szCs w:val="24"/>
        </w:rPr>
      </w:pPr>
      <w:r w:rsidRPr="00B81C03">
        <w:rPr>
          <w:rFonts w:ascii="Times New Roman" w:hAnsi="Times New Roman"/>
          <w:sz w:val="24"/>
          <w:szCs w:val="24"/>
        </w:rPr>
        <w:t xml:space="preserve">финансового менеджмента </w:t>
      </w:r>
    </w:p>
    <w:p w:rsidR="00B81C03" w:rsidRPr="00B81C03" w:rsidRDefault="00B81C03" w:rsidP="00B81C03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/>
          <w:sz w:val="24"/>
          <w:szCs w:val="24"/>
        </w:rPr>
      </w:pPr>
      <w:r w:rsidRPr="00B81C03">
        <w:rPr>
          <w:rFonts w:ascii="Times New Roman" w:hAnsi="Times New Roman"/>
          <w:sz w:val="24"/>
          <w:szCs w:val="24"/>
        </w:rPr>
        <w:t xml:space="preserve">главных распорядителей бюджетных средств в </w:t>
      </w:r>
    </w:p>
    <w:p w:rsidR="00B81C03" w:rsidRPr="00B81C03" w:rsidRDefault="001D4464" w:rsidP="00B81C03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Калитинс</w:t>
      </w:r>
      <w:r w:rsidR="00B81C03" w:rsidRPr="00B81C03">
        <w:rPr>
          <w:rFonts w:ascii="Times New Roman" w:hAnsi="Times New Roman"/>
          <w:sz w:val="24"/>
          <w:szCs w:val="24"/>
        </w:rPr>
        <w:t>ком</w:t>
      </w:r>
      <w:proofErr w:type="spellEnd"/>
      <w:r w:rsidR="00B81C03" w:rsidRPr="00B81C03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B81C03" w:rsidRPr="00B81C03" w:rsidRDefault="00B81C03" w:rsidP="00B81C03">
      <w:pPr>
        <w:pStyle w:val="Bodytext60"/>
        <w:shd w:val="clear" w:color="auto" w:fill="auto"/>
        <w:spacing w:after="0" w:line="240" w:lineRule="exact"/>
        <w:ind w:left="20"/>
        <w:rPr>
          <w:rStyle w:val="Bodytext6SmallCaps"/>
          <w:rFonts w:eastAsia="Calibri"/>
          <w:b/>
          <w:bCs/>
        </w:rPr>
      </w:pPr>
    </w:p>
    <w:p w:rsidR="00B81C03" w:rsidRPr="00B81C03" w:rsidRDefault="00B81C03" w:rsidP="00B81C03">
      <w:pPr>
        <w:pStyle w:val="Bodytext6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B81C03">
        <w:rPr>
          <w:rStyle w:val="Bodytext6SmallCaps"/>
          <w:rFonts w:eastAsia="Calibri"/>
          <w:b/>
          <w:bCs/>
        </w:rPr>
        <w:t>СВОДНЫЙ РЕЙТИНГ</w:t>
      </w:r>
    </w:p>
    <w:p w:rsidR="00B81C03" w:rsidRPr="00B81C03" w:rsidRDefault="00B81C03" w:rsidP="00B81C03">
      <w:pPr>
        <w:pStyle w:val="Bodytext60"/>
        <w:shd w:val="clear" w:color="auto" w:fill="auto"/>
        <w:spacing w:after="0"/>
        <w:ind w:left="20"/>
        <w:rPr>
          <w:rFonts w:ascii="Times New Roman" w:hAnsi="Times New Roman"/>
        </w:rPr>
      </w:pPr>
      <w:r w:rsidRPr="00B81C03">
        <w:rPr>
          <w:rFonts w:ascii="Times New Roman" w:hAnsi="Times New Roman"/>
        </w:rPr>
        <w:t>ГЛАВНЫХ РАСПОРЯДИТЕЛЕЙ БЮДЖЕТНЫХ СРЕДСТВ</w:t>
      </w:r>
    </w:p>
    <w:p w:rsidR="00B81C03" w:rsidRPr="00B81C03" w:rsidRDefault="00B81C03" w:rsidP="00B81C03">
      <w:pPr>
        <w:pStyle w:val="Bodytext60"/>
        <w:shd w:val="clear" w:color="auto" w:fill="auto"/>
        <w:spacing w:after="0"/>
        <w:ind w:left="20"/>
        <w:rPr>
          <w:rFonts w:ascii="Times New Roman" w:hAnsi="Times New Roman"/>
        </w:rPr>
      </w:pPr>
      <w:r w:rsidRPr="00B81C03">
        <w:rPr>
          <w:rFonts w:ascii="Times New Roman" w:hAnsi="Times New Roman"/>
        </w:rPr>
        <w:t>ПО КАЧЕСТВУ ФИНАНСОВОГО МЕНЕДЖМЕНТА</w:t>
      </w:r>
    </w:p>
    <w:p w:rsidR="00B81C03" w:rsidRPr="00B81C03" w:rsidRDefault="00B81C03" w:rsidP="00B81C03">
      <w:pPr>
        <w:pStyle w:val="Bodytext60"/>
        <w:shd w:val="clear" w:color="auto" w:fill="auto"/>
        <w:spacing w:after="0"/>
        <w:ind w:left="20"/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3106"/>
        <w:gridCol w:w="1891"/>
        <w:gridCol w:w="2160"/>
        <w:gridCol w:w="2078"/>
      </w:tblGrid>
      <w:tr w:rsidR="00B81C03" w:rsidRPr="00B81C03" w:rsidTr="00B6718D">
        <w:trPr>
          <w:trHeight w:hRule="exact" w:val="14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lang w:val="en-US" w:bidi="en-US"/>
              </w:rPr>
              <w:t>N</w:t>
            </w:r>
          </w:p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ru-RU"/>
              </w:rPr>
            </w:pPr>
            <w:proofErr w:type="spellStart"/>
            <w:proofErr w:type="gramStart"/>
            <w:r w:rsidRPr="00B81C03">
              <w:rPr>
                <w:rFonts w:ascii="Times New Roman" w:hAnsi="Times New Roman"/>
                <w:b/>
                <w:color w:val="000000"/>
                <w:lang w:eastAsia="ru-RU" w:bidi="ru-RU"/>
              </w:rPr>
              <w:t>п</w:t>
            </w:r>
            <w:proofErr w:type="spellEnd"/>
            <w:proofErr w:type="gramEnd"/>
            <w:r w:rsidRPr="00B81C03">
              <w:rPr>
                <w:rFonts w:ascii="Times New Roman" w:hAnsi="Times New Roman"/>
                <w:b/>
                <w:color w:val="000000"/>
                <w:lang w:eastAsia="ru-RU" w:bidi="ru-RU"/>
              </w:rPr>
              <w:t>/</w:t>
            </w:r>
            <w:proofErr w:type="spellStart"/>
            <w:r w:rsidRPr="00B81C03">
              <w:rPr>
                <w:rFonts w:ascii="Times New Roman" w:hAnsi="Times New Roman"/>
                <w:b/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lang w:eastAsia="ru-RU" w:bidi="ru-RU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lang w:eastAsia="ru-RU" w:bidi="ru-RU"/>
              </w:rPr>
              <w:t xml:space="preserve">Рейтинговая оценка </w:t>
            </w:r>
            <w:r w:rsidRPr="00B81C03">
              <w:rPr>
                <w:rFonts w:ascii="Times New Roman" w:hAnsi="Times New Roman"/>
                <w:b/>
                <w:color w:val="000000"/>
                <w:lang w:val="en-US" w:bidi="en-US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lang w:eastAsia="ru-RU" w:bidi="ru-RU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b/>
                <w:color w:val="000000"/>
                <w:lang w:eastAsia="ru-RU" w:bidi="ru-RU"/>
              </w:rPr>
              <w:t xml:space="preserve">Максимальная оценка качества финансового менеджмента </w:t>
            </w:r>
            <w:r w:rsidRPr="00B81C03">
              <w:rPr>
                <w:rFonts w:ascii="Times New Roman" w:hAnsi="Times New Roman"/>
                <w:b/>
                <w:color w:val="000000"/>
                <w:lang w:bidi="en-US"/>
              </w:rPr>
              <w:t>(</w:t>
            </w:r>
            <w:r w:rsidRPr="00B81C03">
              <w:rPr>
                <w:rFonts w:ascii="Times New Roman" w:hAnsi="Times New Roman"/>
                <w:b/>
                <w:color w:val="000000"/>
                <w:lang w:val="en-US" w:bidi="en-US"/>
              </w:rPr>
              <w:t>MAX</w:t>
            </w:r>
            <w:r w:rsidRPr="00B81C03">
              <w:rPr>
                <w:rFonts w:ascii="Times New Roman" w:hAnsi="Times New Roman"/>
                <w:b/>
                <w:color w:val="000000"/>
                <w:lang w:bidi="en-US"/>
              </w:rPr>
              <w:t>)</w:t>
            </w:r>
          </w:p>
        </w:tc>
      </w:tr>
      <w:tr w:rsidR="00B81C03" w:rsidRPr="00B81C03" w:rsidTr="00B6718D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5</w:t>
            </w:r>
          </w:p>
        </w:tc>
      </w:tr>
      <w:tr w:rsidR="00B81C03" w:rsidRPr="00B81C03" w:rsidTr="00CB4A9A">
        <w:trPr>
          <w:trHeight w:hRule="exact" w:val="7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CB4A9A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Калитинского сельского поселения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72710" w:rsidP="00CB4A9A">
            <w:pPr>
              <w:framePr w:w="9922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CB4A9A" w:rsidP="00CB4A9A">
            <w:pPr>
              <w:framePr w:w="9922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CB4A9A" w:rsidP="00CB4A9A">
            <w:pPr>
              <w:framePr w:w="9922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81C03" w:rsidRPr="00B81C03" w:rsidTr="00B6718D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и</w:t>
            </w:r>
          </w:p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B81C03" w:rsidRPr="00B81C03" w:rsidTr="00B6718D">
        <w:trPr>
          <w:trHeight w:hRule="exact" w:val="533"/>
          <w:jc w:val="center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 xml:space="preserve">Оценка среднего уровня качества финансового менеджмента ГРБС </w:t>
            </w:r>
            <w:r w:rsidRPr="00B81C03">
              <w:rPr>
                <w:rFonts w:ascii="Times New Roman" w:hAnsi="Times New Roman"/>
                <w:color w:val="000000"/>
                <w:lang w:bidi="en-US"/>
              </w:rPr>
              <w:t>(</w:t>
            </w:r>
            <w:r w:rsidRPr="00B81C03">
              <w:rPr>
                <w:rFonts w:ascii="Times New Roman" w:hAnsi="Times New Roman"/>
                <w:color w:val="000000"/>
                <w:lang w:val="en-US" w:bidi="en-US"/>
              </w:rPr>
              <w:t>MR</w:t>
            </w:r>
            <w:r w:rsidRPr="00B81C03">
              <w:rPr>
                <w:rFonts w:ascii="Times New Roman" w:hAnsi="Times New Roman"/>
                <w:color w:val="000000"/>
                <w:lang w:bidi="en-US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C03" w:rsidRPr="00B81C03" w:rsidRDefault="00B72710" w:rsidP="00B72710">
            <w:pPr>
              <w:framePr w:w="9922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C03" w:rsidRPr="00B81C03" w:rsidRDefault="00B81C03" w:rsidP="00B6718D">
            <w:pPr>
              <w:framePr w:w="9922" w:wrap="notBeside" w:vAnchor="text" w:hAnchor="text" w:xAlign="center" w:y="1"/>
              <w:spacing w:line="240" w:lineRule="auto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81C03">
              <w:rPr>
                <w:rFonts w:ascii="Times New Roman" w:hAnsi="Times New Roman"/>
                <w:color w:val="000000"/>
                <w:lang w:eastAsia="ru-RU" w:bidi="ru-RU"/>
              </w:rPr>
              <w:t>X</w:t>
            </w:r>
          </w:p>
        </w:tc>
      </w:tr>
    </w:tbl>
    <w:p w:rsidR="00B81C03" w:rsidRPr="00B81C03" w:rsidRDefault="00B81C03" w:rsidP="00B81C03">
      <w:pPr>
        <w:framePr w:w="9922" w:wrap="notBeside" w:vAnchor="text" w:hAnchor="text" w:xAlign="center" w:y="1"/>
        <w:rPr>
          <w:rFonts w:ascii="Times New Roman" w:hAnsi="Times New Roman"/>
        </w:rPr>
      </w:pPr>
    </w:p>
    <w:p w:rsidR="00B81C03" w:rsidRPr="00B81C03" w:rsidRDefault="00B81C03" w:rsidP="00B81C03">
      <w:pPr>
        <w:rPr>
          <w:rFonts w:ascii="Times New Roman" w:hAnsi="Times New Roman"/>
        </w:rPr>
      </w:pPr>
    </w:p>
    <w:p w:rsidR="00B81C03" w:rsidRPr="00B81C03" w:rsidRDefault="00B81C03" w:rsidP="00B81C03">
      <w:pPr>
        <w:rPr>
          <w:rFonts w:ascii="Times New Roman" w:hAnsi="Times New Roman"/>
        </w:rPr>
      </w:pPr>
    </w:p>
    <w:p w:rsidR="00B81C03" w:rsidRPr="00B81C03" w:rsidRDefault="00B81C03" w:rsidP="00B81C03">
      <w:pPr>
        <w:pStyle w:val="af1"/>
        <w:ind w:left="5664"/>
        <w:rPr>
          <w:rFonts w:ascii="Times New Roman" w:hAnsi="Times New Roman"/>
        </w:rPr>
      </w:pPr>
    </w:p>
    <w:p w:rsidR="00B81C03" w:rsidRPr="00B81C03" w:rsidRDefault="00B81C03" w:rsidP="001C13CB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sectPr w:rsidR="00B81C03" w:rsidRPr="00B81C03" w:rsidSect="00B81C03">
      <w:footerReference w:type="default" r:id="rId10"/>
      <w:pgSz w:w="11900" w:h="16840"/>
      <w:pgMar w:top="892" w:right="672" w:bottom="690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8E" w:rsidRDefault="0058738E" w:rsidP="00A75ECF">
      <w:pPr>
        <w:spacing w:after="0" w:line="240" w:lineRule="auto"/>
      </w:pPr>
      <w:r>
        <w:separator/>
      </w:r>
    </w:p>
  </w:endnote>
  <w:endnote w:type="continuationSeparator" w:id="0">
    <w:p w:rsidR="0058738E" w:rsidRDefault="0058738E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34" w:rsidRDefault="0051450F">
    <w:pPr>
      <w:pStyle w:val="a9"/>
      <w:jc w:val="right"/>
    </w:pPr>
    <w:fldSimple w:instr=" PAGE   \* MERGEFORMAT ">
      <w:r w:rsidR="004A3303">
        <w:rPr>
          <w:noProof/>
        </w:rPr>
        <w:t>4</w:t>
      </w:r>
    </w:fldSimple>
  </w:p>
  <w:p w:rsidR="002A0934" w:rsidRDefault="002A09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8E" w:rsidRDefault="0058738E" w:rsidP="00A75ECF">
      <w:pPr>
        <w:spacing w:after="0" w:line="240" w:lineRule="auto"/>
      </w:pPr>
      <w:r>
        <w:separator/>
      </w:r>
    </w:p>
  </w:footnote>
  <w:footnote w:type="continuationSeparator" w:id="0">
    <w:p w:rsidR="0058738E" w:rsidRDefault="0058738E" w:rsidP="00A7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34" w:rsidRDefault="0051450F">
    <w:pPr>
      <w:rPr>
        <w:sz w:val="2"/>
        <w:szCs w:val="2"/>
      </w:rPr>
    </w:pPr>
    <w:r w:rsidRPr="005145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410.4pt;margin-top:23.1pt;width:7.7pt;height:6.2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" filled="f" stroked="f">
          <v:textbox style="mso-fit-shape-to-text:t" inset="0,0,0,0">
            <w:txbxContent>
              <w:p w:rsidR="002A0934" w:rsidRDefault="0051450F">
                <w:pPr>
                  <w:spacing w:line="240" w:lineRule="auto"/>
                </w:pPr>
                <w:fldSimple w:instr=" PAGE \* MERGEFORMAT ">
                  <w:r w:rsidR="00E1659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63BF"/>
    <w:multiLevelType w:val="multilevel"/>
    <w:tmpl w:val="D9FC25E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D5281D"/>
    <w:multiLevelType w:val="multilevel"/>
    <w:tmpl w:val="EC6470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92" w:hanging="2160"/>
      </w:pPr>
      <w:rPr>
        <w:rFonts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6A3516"/>
    <w:multiLevelType w:val="multilevel"/>
    <w:tmpl w:val="7CD6A2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C0830"/>
    <w:multiLevelType w:val="multilevel"/>
    <w:tmpl w:val="9BE4E6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664BC8"/>
    <w:multiLevelType w:val="multilevel"/>
    <w:tmpl w:val="F6B40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16">
    <w:nsid w:val="3A9C260A"/>
    <w:multiLevelType w:val="multilevel"/>
    <w:tmpl w:val="2A3EF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F32B38"/>
    <w:multiLevelType w:val="multilevel"/>
    <w:tmpl w:val="71462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781256"/>
    <w:multiLevelType w:val="multilevel"/>
    <w:tmpl w:val="1C6A678A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8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800"/>
      </w:pPr>
      <w:rPr>
        <w:rFonts w:hint="default"/>
      </w:rPr>
    </w:lvl>
  </w:abstractNum>
  <w:abstractNum w:abstractNumId="2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A95BC0"/>
    <w:multiLevelType w:val="multilevel"/>
    <w:tmpl w:val="0692661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AA41AFE"/>
    <w:multiLevelType w:val="hybridMultilevel"/>
    <w:tmpl w:val="F15A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42699"/>
    <w:multiLevelType w:val="multilevel"/>
    <w:tmpl w:val="F56A8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B3A8C"/>
    <w:multiLevelType w:val="hybridMultilevel"/>
    <w:tmpl w:val="584C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796EF1"/>
    <w:multiLevelType w:val="multilevel"/>
    <w:tmpl w:val="371E00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7714BC"/>
    <w:multiLevelType w:val="hybridMultilevel"/>
    <w:tmpl w:val="6F92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476E4"/>
    <w:multiLevelType w:val="multilevel"/>
    <w:tmpl w:val="1CE4C0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5"/>
  </w:num>
  <w:num w:numId="5">
    <w:abstractNumId w:val="40"/>
  </w:num>
  <w:num w:numId="6">
    <w:abstractNumId w:val="20"/>
  </w:num>
  <w:num w:numId="7">
    <w:abstractNumId w:val="18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32"/>
  </w:num>
  <w:num w:numId="14">
    <w:abstractNumId w:val="28"/>
  </w:num>
  <w:num w:numId="15">
    <w:abstractNumId w:val="35"/>
  </w:num>
  <w:num w:numId="16">
    <w:abstractNumId w:val="7"/>
  </w:num>
  <w:num w:numId="17">
    <w:abstractNumId w:val="25"/>
  </w:num>
  <w:num w:numId="18">
    <w:abstractNumId w:val="3"/>
  </w:num>
  <w:num w:numId="19">
    <w:abstractNumId w:val="33"/>
  </w:num>
  <w:num w:numId="20">
    <w:abstractNumId w:val="34"/>
  </w:num>
  <w:num w:numId="21">
    <w:abstractNumId w:val="23"/>
  </w:num>
  <w:num w:numId="22">
    <w:abstractNumId w:val="30"/>
  </w:num>
  <w:num w:numId="23">
    <w:abstractNumId w:val="1"/>
  </w:num>
  <w:num w:numId="24">
    <w:abstractNumId w:val="36"/>
  </w:num>
  <w:num w:numId="25">
    <w:abstractNumId w:val="10"/>
  </w:num>
  <w:num w:numId="26">
    <w:abstractNumId w:val="31"/>
  </w:num>
  <w:num w:numId="27">
    <w:abstractNumId w:val="22"/>
  </w:num>
  <w:num w:numId="28">
    <w:abstractNumId w:val="27"/>
  </w:num>
  <w:num w:numId="29">
    <w:abstractNumId w:val="12"/>
  </w:num>
  <w:num w:numId="30">
    <w:abstractNumId w:val="16"/>
  </w:num>
  <w:num w:numId="31">
    <w:abstractNumId w:val="4"/>
  </w:num>
  <w:num w:numId="32">
    <w:abstractNumId w:val="17"/>
  </w:num>
  <w:num w:numId="33">
    <w:abstractNumId w:val="11"/>
  </w:num>
  <w:num w:numId="34">
    <w:abstractNumId w:val="39"/>
  </w:num>
  <w:num w:numId="35">
    <w:abstractNumId w:val="21"/>
  </w:num>
  <w:num w:numId="36">
    <w:abstractNumId w:val="37"/>
  </w:num>
  <w:num w:numId="37">
    <w:abstractNumId w:val="38"/>
  </w:num>
  <w:num w:numId="38">
    <w:abstractNumId w:val="26"/>
  </w:num>
  <w:num w:numId="39">
    <w:abstractNumId w:val="19"/>
  </w:num>
  <w:num w:numId="40">
    <w:abstractNumId w:val="29"/>
  </w:num>
  <w:num w:numId="41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0150"/>
    <w:rsid w:val="00004D35"/>
    <w:rsid w:val="0001424C"/>
    <w:rsid w:val="00025443"/>
    <w:rsid w:val="000311DC"/>
    <w:rsid w:val="00034B0D"/>
    <w:rsid w:val="000514E1"/>
    <w:rsid w:val="00061327"/>
    <w:rsid w:val="00063D74"/>
    <w:rsid w:val="00070797"/>
    <w:rsid w:val="00084175"/>
    <w:rsid w:val="00085CC1"/>
    <w:rsid w:val="0009064C"/>
    <w:rsid w:val="000A302D"/>
    <w:rsid w:val="000A4419"/>
    <w:rsid w:val="000A48F7"/>
    <w:rsid w:val="000A6144"/>
    <w:rsid w:val="000B2FD4"/>
    <w:rsid w:val="000B71FF"/>
    <w:rsid w:val="000E0DEC"/>
    <w:rsid w:val="000F1094"/>
    <w:rsid w:val="00106457"/>
    <w:rsid w:val="001123FD"/>
    <w:rsid w:val="00113D56"/>
    <w:rsid w:val="001248A6"/>
    <w:rsid w:val="00153F13"/>
    <w:rsid w:val="0016676E"/>
    <w:rsid w:val="00191ACC"/>
    <w:rsid w:val="001B26F8"/>
    <w:rsid w:val="001B3DA0"/>
    <w:rsid w:val="001B788B"/>
    <w:rsid w:val="001C13CB"/>
    <w:rsid w:val="001D4464"/>
    <w:rsid w:val="001D60BB"/>
    <w:rsid w:val="001E4D53"/>
    <w:rsid w:val="001E6520"/>
    <w:rsid w:val="001F0197"/>
    <w:rsid w:val="001F2E01"/>
    <w:rsid w:val="00210F7E"/>
    <w:rsid w:val="00220639"/>
    <w:rsid w:val="002352A5"/>
    <w:rsid w:val="002377E4"/>
    <w:rsid w:val="00237BEC"/>
    <w:rsid w:val="00240CA2"/>
    <w:rsid w:val="002526B8"/>
    <w:rsid w:val="00280A93"/>
    <w:rsid w:val="00293ACC"/>
    <w:rsid w:val="002A0934"/>
    <w:rsid w:val="002B08C6"/>
    <w:rsid w:val="002B227F"/>
    <w:rsid w:val="002B6892"/>
    <w:rsid w:val="002C0932"/>
    <w:rsid w:val="00301EE7"/>
    <w:rsid w:val="00303A91"/>
    <w:rsid w:val="00311F6E"/>
    <w:rsid w:val="00313B0A"/>
    <w:rsid w:val="00323887"/>
    <w:rsid w:val="003418FF"/>
    <w:rsid w:val="00351C4E"/>
    <w:rsid w:val="00363740"/>
    <w:rsid w:val="003658CF"/>
    <w:rsid w:val="00371FF0"/>
    <w:rsid w:val="00372730"/>
    <w:rsid w:val="00385029"/>
    <w:rsid w:val="003A2DAC"/>
    <w:rsid w:val="003D287D"/>
    <w:rsid w:val="003D3605"/>
    <w:rsid w:val="003D524C"/>
    <w:rsid w:val="003E7BA1"/>
    <w:rsid w:val="003F6A60"/>
    <w:rsid w:val="00402E4C"/>
    <w:rsid w:val="00412650"/>
    <w:rsid w:val="00414376"/>
    <w:rsid w:val="004146AD"/>
    <w:rsid w:val="004153F7"/>
    <w:rsid w:val="004246AA"/>
    <w:rsid w:val="00426A4F"/>
    <w:rsid w:val="00427641"/>
    <w:rsid w:val="004413CF"/>
    <w:rsid w:val="00460BE7"/>
    <w:rsid w:val="004A3303"/>
    <w:rsid w:val="004A40B8"/>
    <w:rsid w:val="004C7215"/>
    <w:rsid w:val="004D2B06"/>
    <w:rsid w:val="004E2FFC"/>
    <w:rsid w:val="00510720"/>
    <w:rsid w:val="00513167"/>
    <w:rsid w:val="0051450F"/>
    <w:rsid w:val="00525D71"/>
    <w:rsid w:val="00527FDD"/>
    <w:rsid w:val="0054109D"/>
    <w:rsid w:val="005467AD"/>
    <w:rsid w:val="0056380C"/>
    <w:rsid w:val="00575130"/>
    <w:rsid w:val="005861C3"/>
    <w:rsid w:val="0058704E"/>
    <w:rsid w:val="0058738E"/>
    <w:rsid w:val="00591A30"/>
    <w:rsid w:val="005E0BBE"/>
    <w:rsid w:val="00606B4D"/>
    <w:rsid w:val="006136F6"/>
    <w:rsid w:val="00620ED6"/>
    <w:rsid w:val="00627FA6"/>
    <w:rsid w:val="00632999"/>
    <w:rsid w:val="00640080"/>
    <w:rsid w:val="006564BD"/>
    <w:rsid w:val="00676455"/>
    <w:rsid w:val="00676811"/>
    <w:rsid w:val="006769C6"/>
    <w:rsid w:val="006804B9"/>
    <w:rsid w:val="006827C4"/>
    <w:rsid w:val="00694526"/>
    <w:rsid w:val="006A494F"/>
    <w:rsid w:val="006B01DB"/>
    <w:rsid w:val="006B5463"/>
    <w:rsid w:val="006B60E3"/>
    <w:rsid w:val="006C2CF3"/>
    <w:rsid w:val="006C41AC"/>
    <w:rsid w:val="006E17C0"/>
    <w:rsid w:val="0070121E"/>
    <w:rsid w:val="007104A1"/>
    <w:rsid w:val="00711EAE"/>
    <w:rsid w:val="00716493"/>
    <w:rsid w:val="0072507E"/>
    <w:rsid w:val="007255D6"/>
    <w:rsid w:val="00732082"/>
    <w:rsid w:val="00732FB6"/>
    <w:rsid w:val="00737B35"/>
    <w:rsid w:val="00737B7D"/>
    <w:rsid w:val="007549B4"/>
    <w:rsid w:val="00764CF8"/>
    <w:rsid w:val="00765FF6"/>
    <w:rsid w:val="00781EA5"/>
    <w:rsid w:val="0078625F"/>
    <w:rsid w:val="00796336"/>
    <w:rsid w:val="007B019F"/>
    <w:rsid w:val="007B08BF"/>
    <w:rsid w:val="007B624B"/>
    <w:rsid w:val="007C0539"/>
    <w:rsid w:val="007C2E44"/>
    <w:rsid w:val="007E232A"/>
    <w:rsid w:val="007E4665"/>
    <w:rsid w:val="007F67A0"/>
    <w:rsid w:val="00803F88"/>
    <w:rsid w:val="00810C4E"/>
    <w:rsid w:val="00840E3A"/>
    <w:rsid w:val="00843B42"/>
    <w:rsid w:val="008466EA"/>
    <w:rsid w:val="008825B0"/>
    <w:rsid w:val="00892751"/>
    <w:rsid w:val="00892959"/>
    <w:rsid w:val="00894FCC"/>
    <w:rsid w:val="008A78E9"/>
    <w:rsid w:val="008B0038"/>
    <w:rsid w:val="008B10FA"/>
    <w:rsid w:val="008C6F64"/>
    <w:rsid w:val="008D057E"/>
    <w:rsid w:val="008D49D4"/>
    <w:rsid w:val="008E124B"/>
    <w:rsid w:val="008E2FB0"/>
    <w:rsid w:val="008F00F4"/>
    <w:rsid w:val="0092084F"/>
    <w:rsid w:val="0092085C"/>
    <w:rsid w:val="0092172F"/>
    <w:rsid w:val="009313A5"/>
    <w:rsid w:val="009350F6"/>
    <w:rsid w:val="009411F4"/>
    <w:rsid w:val="009514FC"/>
    <w:rsid w:val="009A1DA4"/>
    <w:rsid w:val="009B5B5D"/>
    <w:rsid w:val="009B5D71"/>
    <w:rsid w:val="009C108A"/>
    <w:rsid w:val="009D2D37"/>
    <w:rsid w:val="009D2DED"/>
    <w:rsid w:val="009E3B5C"/>
    <w:rsid w:val="009F615A"/>
    <w:rsid w:val="00A004B0"/>
    <w:rsid w:val="00A06975"/>
    <w:rsid w:val="00A23D1D"/>
    <w:rsid w:val="00A27283"/>
    <w:rsid w:val="00A3070D"/>
    <w:rsid w:val="00A36D41"/>
    <w:rsid w:val="00A40A3C"/>
    <w:rsid w:val="00A430AE"/>
    <w:rsid w:val="00A658F3"/>
    <w:rsid w:val="00A66125"/>
    <w:rsid w:val="00A719BD"/>
    <w:rsid w:val="00A72CFA"/>
    <w:rsid w:val="00A75ECF"/>
    <w:rsid w:val="00A87E36"/>
    <w:rsid w:val="00A90671"/>
    <w:rsid w:val="00AA7BF8"/>
    <w:rsid w:val="00AB34E1"/>
    <w:rsid w:val="00AB50D2"/>
    <w:rsid w:val="00AC19CF"/>
    <w:rsid w:val="00AC1DC8"/>
    <w:rsid w:val="00AC5B2F"/>
    <w:rsid w:val="00AC6A15"/>
    <w:rsid w:val="00AD4D30"/>
    <w:rsid w:val="00AD4E2B"/>
    <w:rsid w:val="00AE4A54"/>
    <w:rsid w:val="00AE5471"/>
    <w:rsid w:val="00AF1589"/>
    <w:rsid w:val="00AF171A"/>
    <w:rsid w:val="00AF1EB3"/>
    <w:rsid w:val="00AF4378"/>
    <w:rsid w:val="00AF70B7"/>
    <w:rsid w:val="00B0685E"/>
    <w:rsid w:val="00B14B6F"/>
    <w:rsid w:val="00B2157B"/>
    <w:rsid w:val="00B3454B"/>
    <w:rsid w:val="00B6329E"/>
    <w:rsid w:val="00B6718D"/>
    <w:rsid w:val="00B72710"/>
    <w:rsid w:val="00B77242"/>
    <w:rsid w:val="00B81C03"/>
    <w:rsid w:val="00BA0150"/>
    <w:rsid w:val="00BD07DC"/>
    <w:rsid w:val="00BE4B5C"/>
    <w:rsid w:val="00BF6C31"/>
    <w:rsid w:val="00C03F90"/>
    <w:rsid w:val="00C12C4F"/>
    <w:rsid w:val="00C559DD"/>
    <w:rsid w:val="00C666B0"/>
    <w:rsid w:val="00C70E88"/>
    <w:rsid w:val="00C82193"/>
    <w:rsid w:val="00C85258"/>
    <w:rsid w:val="00C923CF"/>
    <w:rsid w:val="00CB4A9A"/>
    <w:rsid w:val="00CF3310"/>
    <w:rsid w:val="00D0302C"/>
    <w:rsid w:val="00D108FB"/>
    <w:rsid w:val="00D242BE"/>
    <w:rsid w:val="00D31722"/>
    <w:rsid w:val="00D32C1D"/>
    <w:rsid w:val="00D411FC"/>
    <w:rsid w:val="00D51051"/>
    <w:rsid w:val="00D62788"/>
    <w:rsid w:val="00D7141D"/>
    <w:rsid w:val="00D74CE6"/>
    <w:rsid w:val="00D847EF"/>
    <w:rsid w:val="00D84F36"/>
    <w:rsid w:val="00D87C08"/>
    <w:rsid w:val="00D9570E"/>
    <w:rsid w:val="00DA29DC"/>
    <w:rsid w:val="00DC194B"/>
    <w:rsid w:val="00DC5E4D"/>
    <w:rsid w:val="00DD61D8"/>
    <w:rsid w:val="00DD72DC"/>
    <w:rsid w:val="00DE3D2B"/>
    <w:rsid w:val="00DF2E0F"/>
    <w:rsid w:val="00E129E0"/>
    <w:rsid w:val="00E12BAC"/>
    <w:rsid w:val="00E13ADD"/>
    <w:rsid w:val="00E16591"/>
    <w:rsid w:val="00E24FC6"/>
    <w:rsid w:val="00E33C19"/>
    <w:rsid w:val="00E4179C"/>
    <w:rsid w:val="00E41E49"/>
    <w:rsid w:val="00E701CC"/>
    <w:rsid w:val="00E73CDA"/>
    <w:rsid w:val="00E80DAA"/>
    <w:rsid w:val="00E842EF"/>
    <w:rsid w:val="00E876D8"/>
    <w:rsid w:val="00EA5DD4"/>
    <w:rsid w:val="00EB4623"/>
    <w:rsid w:val="00EB5F42"/>
    <w:rsid w:val="00EC168A"/>
    <w:rsid w:val="00EC3BB6"/>
    <w:rsid w:val="00ED1DBA"/>
    <w:rsid w:val="00EF017E"/>
    <w:rsid w:val="00EF71A7"/>
    <w:rsid w:val="00EF796B"/>
    <w:rsid w:val="00F03771"/>
    <w:rsid w:val="00F23257"/>
    <w:rsid w:val="00F364FE"/>
    <w:rsid w:val="00F43F74"/>
    <w:rsid w:val="00F559C7"/>
    <w:rsid w:val="00F5663C"/>
    <w:rsid w:val="00F612BC"/>
    <w:rsid w:val="00F9011B"/>
    <w:rsid w:val="00F925FD"/>
    <w:rsid w:val="00F9736B"/>
    <w:rsid w:val="00FA3F9C"/>
    <w:rsid w:val="00FA60DA"/>
    <w:rsid w:val="00FB3B4D"/>
    <w:rsid w:val="00FC2625"/>
    <w:rsid w:val="00FC30C8"/>
    <w:rsid w:val="00FC78D7"/>
    <w:rsid w:val="00FD4D8F"/>
    <w:rsid w:val="00FD6212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085C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2085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C13C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E01"/>
    <w:pPr>
      <w:spacing w:after="0"/>
      <w:ind w:left="720"/>
    </w:pPr>
    <w:rPr>
      <w:rFonts w:cs="Calibri"/>
    </w:rPr>
  </w:style>
  <w:style w:type="paragraph" w:styleId="a5">
    <w:name w:val="Body Text Indent"/>
    <w:basedOn w:val="a"/>
    <w:link w:val="a6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b">
    <w:name w:val="Заголовок"/>
    <w:basedOn w:val="a"/>
    <w:link w:val="ac"/>
    <w:qFormat/>
    <w:rsid w:val="003637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Заголовок Знак"/>
    <w:link w:val="ab"/>
    <w:rsid w:val="00363740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rsid w:val="00E129E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E129E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rsid w:val="00E12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E129E0"/>
  </w:style>
  <w:style w:type="character" w:customStyle="1" w:styleId="ad">
    <w:name w:val="Основной текст_"/>
    <w:link w:val="23"/>
    <w:rsid w:val="00E129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rsid w:val="00E129E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e">
    <w:name w:val="Колонтитул_"/>
    <w:rsid w:val="00E129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E129E0"/>
  </w:style>
  <w:style w:type="character" w:customStyle="1" w:styleId="af0">
    <w:name w:val="Основной текст + Курсив"/>
    <w:rsid w:val="00E129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rsid w:val="00E12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rsid w:val="00E129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29E0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E129E0"/>
    <w:pPr>
      <w:widowControl w:val="0"/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d"/>
    <w:rsid w:val="00E129E0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E129E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1">
    <w:name w:val="No Spacing"/>
    <w:link w:val="af2"/>
    <w:uiPriority w:val="1"/>
    <w:qFormat/>
    <w:rsid w:val="00E129E0"/>
    <w:rPr>
      <w:rFonts w:eastAsia="Times New Roman"/>
    </w:rPr>
  </w:style>
  <w:style w:type="character" w:customStyle="1" w:styleId="af2">
    <w:name w:val="Без интервала Знак"/>
    <w:link w:val="af1"/>
    <w:uiPriority w:val="1"/>
    <w:rsid w:val="00E129E0"/>
    <w:rPr>
      <w:rFonts w:eastAsia="Times New Roman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129E0"/>
    <w:pPr>
      <w:widowControl w:val="0"/>
      <w:spacing w:after="0" w:line="240" w:lineRule="auto"/>
    </w:pPr>
    <w:rPr>
      <w:rFonts w:ascii="Segoe UI" w:eastAsia="Courier New" w:hAnsi="Segoe UI"/>
      <w:color w:val="000000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semiHidden/>
    <w:rsid w:val="00E129E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14">
    <w:name w:val="Без интервала1"/>
    <w:rsid w:val="00E80DAA"/>
    <w:pPr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15">
    <w:name w:val="Обычный (веб)1"/>
    <w:basedOn w:val="a"/>
    <w:rsid w:val="00E80DAA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6">
    <w:name w:val="Абзац списка1"/>
    <w:basedOn w:val="a"/>
    <w:rsid w:val="00E80DAA"/>
    <w:pPr>
      <w:suppressAutoHyphens/>
      <w:spacing w:after="0" w:line="100" w:lineRule="atLeast"/>
      <w:ind w:left="720"/>
    </w:pPr>
    <w:rPr>
      <w:rFonts w:ascii="Courier New" w:eastAsia="Times New Roman" w:hAnsi="Courier New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2085C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link w:val="2"/>
    <w:rsid w:val="0092085C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7">
    <w:name w:val="Нет списка1"/>
    <w:next w:val="a2"/>
    <w:uiPriority w:val="99"/>
    <w:semiHidden/>
    <w:unhideWhenUsed/>
    <w:rsid w:val="0092085C"/>
  </w:style>
  <w:style w:type="character" w:customStyle="1" w:styleId="13pt">
    <w:name w:val="Основной текст + 13 pt"/>
    <w:rsid w:val="00920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920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5">
    <w:name w:val="Table Grid"/>
    <w:basedOn w:val="a1"/>
    <w:uiPriority w:val="59"/>
    <w:rsid w:val="009208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92085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Основной текст Знак"/>
    <w:link w:val="af6"/>
    <w:rsid w:val="0092085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9208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8">
    <w:name w:val="page number"/>
    <w:rsid w:val="0092085C"/>
  </w:style>
  <w:style w:type="paragraph" w:customStyle="1" w:styleId="ConsPlusNormal">
    <w:name w:val="ConsPlusNormal"/>
    <w:link w:val="ConsPlusNormal0"/>
    <w:rsid w:val="0092085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(Интернет)"/>
    <w:basedOn w:val="a"/>
    <w:uiPriority w:val="99"/>
    <w:rsid w:val="0092085C"/>
    <w:pPr>
      <w:spacing w:before="100" w:beforeAutospacing="1" w:after="100" w:afterAutospacing="1" w:line="240" w:lineRule="auto"/>
    </w:pPr>
    <w:rPr>
      <w:rFonts w:ascii="Verdana" w:eastAsia="Times New Roman" w:hAnsi="Verdana"/>
      <w:color w:val="333366"/>
      <w:sz w:val="12"/>
      <w:szCs w:val="12"/>
      <w:lang w:eastAsia="ru-RU"/>
    </w:rPr>
  </w:style>
  <w:style w:type="character" w:styleId="afa">
    <w:name w:val="Strong"/>
    <w:uiPriority w:val="22"/>
    <w:qFormat/>
    <w:rsid w:val="0092085C"/>
    <w:rPr>
      <w:b/>
      <w:bCs/>
    </w:rPr>
  </w:style>
  <w:style w:type="paragraph" w:customStyle="1" w:styleId="consplusnormal00">
    <w:name w:val="consplusnormal0"/>
    <w:basedOn w:val="a"/>
    <w:rsid w:val="0092085C"/>
    <w:pPr>
      <w:spacing w:before="100" w:after="100" w:line="240" w:lineRule="auto"/>
      <w:ind w:firstLine="120"/>
    </w:pPr>
    <w:rPr>
      <w:rFonts w:ascii="Verdana" w:eastAsia="Times New Roman" w:hAnsi="Verdana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9208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c">
    <w:name w:val="Текст сноски Знак"/>
    <w:link w:val="afb"/>
    <w:uiPriority w:val="99"/>
    <w:rsid w:val="0092085C"/>
    <w:rPr>
      <w:rFonts w:ascii="Arial" w:eastAsia="Times New Roman" w:hAnsi="Arial" w:cs="Times New Roman"/>
      <w:sz w:val="20"/>
      <w:szCs w:val="20"/>
    </w:rPr>
  </w:style>
  <w:style w:type="character" w:styleId="afd">
    <w:name w:val="footnote reference"/>
    <w:unhideWhenUsed/>
    <w:rsid w:val="0092085C"/>
    <w:rPr>
      <w:rFonts w:cs="Times New Roman"/>
      <w:vertAlign w:val="superscript"/>
    </w:rPr>
  </w:style>
  <w:style w:type="character" w:styleId="afe">
    <w:name w:val="annotation reference"/>
    <w:uiPriority w:val="99"/>
    <w:rsid w:val="0092085C"/>
    <w:rPr>
      <w:sz w:val="16"/>
      <w:szCs w:val="16"/>
    </w:rPr>
  </w:style>
  <w:style w:type="paragraph" w:styleId="aff">
    <w:name w:val="annotation text"/>
    <w:basedOn w:val="a"/>
    <w:link w:val="aff0"/>
    <w:rsid w:val="009208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link w:val="aff"/>
    <w:rsid w:val="00920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92085C"/>
    <w:rPr>
      <w:b/>
      <w:bCs/>
    </w:rPr>
  </w:style>
  <w:style w:type="character" w:customStyle="1" w:styleId="aff2">
    <w:name w:val="Тема примечания Знак"/>
    <w:link w:val="aff1"/>
    <w:uiPriority w:val="99"/>
    <w:rsid w:val="009208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92085C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styleId="aff4">
    <w:name w:val="FollowedHyperlink"/>
    <w:uiPriority w:val="99"/>
    <w:semiHidden/>
    <w:unhideWhenUsed/>
    <w:rsid w:val="0092085C"/>
    <w:rPr>
      <w:color w:val="800080"/>
      <w:u w:val="single"/>
    </w:rPr>
  </w:style>
  <w:style w:type="paragraph" w:customStyle="1" w:styleId="aff5">
    <w:name w:val="Название проектного документа"/>
    <w:basedOn w:val="a"/>
    <w:rsid w:val="0092085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Style5">
    <w:name w:val="Style5"/>
    <w:basedOn w:val="a"/>
    <w:uiPriority w:val="99"/>
    <w:rsid w:val="0092085C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2">
    <w:name w:val="Font Style32"/>
    <w:uiPriority w:val="99"/>
    <w:rsid w:val="0092085C"/>
    <w:rPr>
      <w:rFonts w:ascii="Times New Roman" w:hAnsi="Times New Roman" w:cs="Times New Roman" w:hint="default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92085C"/>
  </w:style>
  <w:style w:type="paragraph" w:customStyle="1" w:styleId="ConsPlusCell">
    <w:name w:val="ConsPlusCell"/>
    <w:uiPriority w:val="99"/>
    <w:rsid w:val="0092085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92085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92085C"/>
    <w:pPr>
      <w:autoSpaceDE w:val="0"/>
      <w:autoSpaceDN w:val="0"/>
      <w:adjustRightInd w:val="0"/>
    </w:pPr>
    <w:rPr>
      <w:rFonts w:ascii="Tahoma" w:hAnsi="Tahoma" w:cs="Tahoma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92085C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ff6">
    <w:name w:val="Revision"/>
    <w:hidden/>
    <w:uiPriority w:val="99"/>
    <w:semiHidden/>
    <w:rsid w:val="0092085C"/>
    <w:rPr>
      <w:rFonts w:ascii="Times New Roman" w:eastAsia="Times New Roman" w:hAnsi="Times New Roman"/>
      <w:sz w:val="24"/>
      <w:szCs w:val="24"/>
    </w:rPr>
  </w:style>
  <w:style w:type="paragraph" w:customStyle="1" w:styleId="aff7">
    <w:name w:val="Стиль"/>
    <w:uiPriority w:val="99"/>
    <w:rsid w:val="009208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8">
    <w:name w:val="Неразрешенное упоминание"/>
    <w:uiPriority w:val="99"/>
    <w:semiHidden/>
    <w:unhideWhenUsed/>
    <w:rsid w:val="00E12BAC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FC2625"/>
    <w:rPr>
      <w:rFonts w:ascii="Arial" w:eastAsia="Times New Roman" w:hAnsi="Arial" w:cs="Arial"/>
      <w:lang w:val="ru-RU" w:eastAsia="ru-RU" w:bidi="ar-SA"/>
    </w:rPr>
  </w:style>
  <w:style w:type="paragraph" w:customStyle="1" w:styleId="headertext">
    <w:name w:val="headertext"/>
    <w:basedOn w:val="a"/>
    <w:rsid w:val="00FC2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Название Знак"/>
    <w:basedOn w:val="a0"/>
    <w:rsid w:val="0054109D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">
    <w:name w:val="Body text_"/>
    <w:link w:val="Bodytext1"/>
    <w:rsid w:val="008825B0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825B0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8825B0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882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825B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825B0"/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link w:val="Bodytext40"/>
    <w:rsid w:val="008A78E9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A78E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rsid w:val="001C13CB"/>
    <w:rPr>
      <w:rFonts w:eastAsia="Times New Roman"/>
      <w:b/>
      <w:bCs/>
      <w:sz w:val="28"/>
      <w:szCs w:val="28"/>
    </w:rPr>
  </w:style>
  <w:style w:type="character" w:customStyle="1" w:styleId="Bodytext4Exact">
    <w:name w:val="Body text (4) Exact"/>
    <w:rsid w:val="001C13CB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link w:val="Bodytext30"/>
    <w:rsid w:val="001C13CB"/>
    <w:rPr>
      <w:b/>
      <w:bCs/>
      <w:sz w:val="28"/>
      <w:szCs w:val="28"/>
      <w:shd w:val="clear" w:color="auto" w:fill="FFFFFF"/>
    </w:rPr>
  </w:style>
  <w:style w:type="character" w:customStyle="1" w:styleId="Headerorfooter">
    <w:name w:val="Header or footer_"/>
    <w:rsid w:val="001C13C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rsid w:val="001C1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link w:val="Heading10"/>
    <w:rsid w:val="001C13CB"/>
    <w:rPr>
      <w:b/>
      <w:bCs/>
      <w:sz w:val="40"/>
      <w:szCs w:val="40"/>
      <w:shd w:val="clear" w:color="auto" w:fill="FFFFFF"/>
    </w:rPr>
  </w:style>
  <w:style w:type="character" w:customStyle="1" w:styleId="Bodytext5">
    <w:name w:val="Body text (5)_"/>
    <w:link w:val="Bodytext50"/>
    <w:rsid w:val="001C13CB"/>
    <w:rPr>
      <w:shd w:val="clear" w:color="auto" w:fill="FFFFFF"/>
    </w:rPr>
  </w:style>
  <w:style w:type="character" w:customStyle="1" w:styleId="Heading2">
    <w:name w:val="Heading #2_"/>
    <w:link w:val="Heading20"/>
    <w:rsid w:val="001C13CB"/>
    <w:rPr>
      <w:b/>
      <w:bCs/>
      <w:shd w:val="clear" w:color="auto" w:fill="FFFFFF"/>
    </w:rPr>
  </w:style>
  <w:style w:type="character" w:customStyle="1" w:styleId="Bodytext6">
    <w:name w:val="Body text (6)_"/>
    <w:link w:val="Bodytext60"/>
    <w:rsid w:val="001C13CB"/>
    <w:rPr>
      <w:b/>
      <w:bCs/>
      <w:shd w:val="clear" w:color="auto" w:fill="FFFFFF"/>
    </w:rPr>
  </w:style>
  <w:style w:type="character" w:customStyle="1" w:styleId="Bodytext2">
    <w:name w:val="Body text (2)_"/>
    <w:rsid w:val="001C13CB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1C1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pt">
    <w:name w:val="Body text (2) + 8 pt"/>
    <w:rsid w:val="001C1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0pt">
    <w:name w:val="Body text (2) + 10 pt"/>
    <w:rsid w:val="001C1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Bold">
    <w:name w:val="Body text (2) + 9.5 pt;Bold"/>
    <w:rsid w:val="001C1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">
    <w:name w:val="Body text (2) Exact"/>
    <w:rsid w:val="001C13CB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Bold">
    <w:name w:val="Body text (2) + 12 pt;Bold"/>
    <w:rsid w:val="001C1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SmallCaps">
    <w:name w:val="Body text (6) + Small Caps"/>
    <w:rsid w:val="001C13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C13CB"/>
    <w:pPr>
      <w:widowControl w:val="0"/>
      <w:shd w:val="clear" w:color="auto" w:fill="FFFFFF"/>
      <w:spacing w:after="60" w:line="322" w:lineRule="exact"/>
      <w:ind w:firstLine="134"/>
    </w:pPr>
    <w:rPr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1C13CB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Bodytext50">
    <w:name w:val="Body text (5)"/>
    <w:basedOn w:val="a"/>
    <w:link w:val="Bodytext5"/>
    <w:rsid w:val="001C13CB"/>
    <w:pPr>
      <w:widowControl w:val="0"/>
      <w:shd w:val="clear" w:color="auto" w:fill="FFFFFF"/>
      <w:spacing w:after="300" w:line="230" w:lineRule="exact"/>
      <w:ind w:hanging="8"/>
    </w:pPr>
    <w:rPr>
      <w:sz w:val="20"/>
      <w:szCs w:val="20"/>
    </w:rPr>
  </w:style>
  <w:style w:type="paragraph" w:customStyle="1" w:styleId="Heading20">
    <w:name w:val="Heading #2"/>
    <w:basedOn w:val="a"/>
    <w:link w:val="Heading2"/>
    <w:rsid w:val="001C13CB"/>
    <w:pPr>
      <w:widowControl w:val="0"/>
      <w:shd w:val="clear" w:color="auto" w:fill="FFFFFF"/>
      <w:spacing w:before="300" w:after="0" w:line="274" w:lineRule="exact"/>
      <w:ind w:hanging="1559"/>
      <w:jc w:val="center"/>
      <w:outlineLvl w:val="1"/>
    </w:pPr>
    <w:rPr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rsid w:val="001C13CB"/>
    <w:pPr>
      <w:widowControl w:val="0"/>
      <w:shd w:val="clear" w:color="auto" w:fill="FFFFFF"/>
      <w:spacing w:after="300" w:line="274" w:lineRule="exact"/>
      <w:jc w:val="center"/>
    </w:pPr>
    <w:rPr>
      <w:b/>
      <w:bCs/>
      <w:sz w:val="20"/>
      <w:szCs w:val="20"/>
    </w:rPr>
  </w:style>
  <w:style w:type="character" w:customStyle="1" w:styleId="7">
    <w:name w:val="Основной текст (7)"/>
    <w:rsid w:val="001C13CB"/>
    <w:rPr>
      <w:sz w:val="26"/>
      <w:szCs w:val="26"/>
      <w:lang w:bidi="ar-SA"/>
    </w:rPr>
  </w:style>
  <w:style w:type="paragraph" w:customStyle="1" w:styleId="Default">
    <w:name w:val="Default"/>
    <w:rsid w:val="001C13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a">
    <w:name w:val="Цветовое выделение"/>
    <w:uiPriority w:val="99"/>
    <w:rsid w:val="001C13CB"/>
    <w:rPr>
      <w:b/>
      <w:bCs/>
      <w:color w:val="26282F"/>
    </w:rPr>
  </w:style>
  <w:style w:type="character" w:customStyle="1" w:styleId="affb">
    <w:name w:val="Гипертекстовая ссылка"/>
    <w:uiPriority w:val="99"/>
    <w:rsid w:val="001C13CB"/>
    <w:rPr>
      <w:b w:val="0"/>
      <w:bCs w:val="0"/>
      <w:color w:val="106BBE"/>
    </w:rPr>
  </w:style>
  <w:style w:type="paragraph" w:customStyle="1" w:styleId="affc">
    <w:name w:val="Нормальный (таблица)"/>
    <w:basedOn w:val="a"/>
    <w:next w:val="a"/>
    <w:uiPriority w:val="99"/>
    <w:rsid w:val="001C1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uiPriority w:val="99"/>
    <w:rsid w:val="001C1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F1F5-BF96-4B73-9C7A-8DF3F304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2015</cp:lastModifiedBy>
  <cp:revision>15</cp:revision>
  <cp:lastPrinted>2022-07-19T10:37:00Z</cp:lastPrinted>
  <dcterms:created xsi:type="dcterms:W3CDTF">2023-02-28T05:26:00Z</dcterms:created>
  <dcterms:modified xsi:type="dcterms:W3CDTF">2023-02-28T06:30:00Z</dcterms:modified>
</cp:coreProperties>
</file>