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6D56D3" w:rsidRPr="00664563" w:rsidTr="00660908">
        <w:trPr>
          <w:trHeight w:val="283"/>
        </w:trPr>
        <w:tc>
          <w:tcPr>
            <w:tcW w:w="6535" w:type="dxa"/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</w:rPr>
            </w:pPr>
            <w:r w:rsidRPr="00664563">
              <w:rPr>
                <w:b/>
                <w:sz w:val="28"/>
                <w:szCs w:val="28"/>
              </w:rPr>
              <w:t>« УТВЕРЖДАЮ »</w:t>
            </w:r>
          </w:p>
        </w:tc>
      </w:tr>
      <w:tr w:rsidR="006D56D3" w:rsidRPr="00664563" w:rsidTr="00660908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5652EA" w:rsidP="00660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56D3" w:rsidRPr="00664563">
              <w:rPr>
                <w:sz w:val="28"/>
                <w:szCs w:val="28"/>
              </w:rPr>
              <w:t>рокурор Волосовского района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6D56D3" w:rsidRPr="00664563" w:rsidTr="00660908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FE0E33" w:rsidP="00660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5652EA">
              <w:rPr>
                <w:sz w:val="28"/>
                <w:szCs w:val="28"/>
              </w:rPr>
              <w:t>советник юстиции</w:t>
            </w:r>
            <w:r w:rsidR="006D56D3" w:rsidRPr="00664563">
              <w:rPr>
                <w:sz w:val="28"/>
                <w:szCs w:val="28"/>
              </w:rPr>
              <w:t xml:space="preserve">  </w:t>
            </w:r>
          </w:p>
        </w:tc>
      </w:tr>
      <w:tr w:rsidR="006D56D3" w:rsidRPr="00664563" w:rsidTr="00660908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1A6FD6" w:rsidP="00660908">
            <w:pPr>
              <w:jc w:val="center"/>
              <w:rPr>
                <w:sz w:val="28"/>
                <w:szCs w:val="28"/>
              </w:rPr>
            </w:pPr>
            <w:r w:rsidRPr="00664563">
              <w:rPr>
                <w:sz w:val="28"/>
                <w:szCs w:val="28"/>
              </w:rPr>
              <w:t>А.</w:t>
            </w:r>
            <w:r w:rsidR="005652EA">
              <w:rPr>
                <w:sz w:val="28"/>
                <w:szCs w:val="28"/>
              </w:rPr>
              <w:t>Г. Корчагин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rPr>
                <w:sz w:val="28"/>
                <w:szCs w:val="28"/>
              </w:rPr>
            </w:pP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6D56D3" w:rsidP="00660908">
            <w:pPr>
              <w:rPr>
                <w:sz w:val="28"/>
                <w:szCs w:val="28"/>
              </w:rPr>
            </w:pPr>
          </w:p>
        </w:tc>
      </w:tr>
      <w:tr w:rsidR="006D56D3" w:rsidRPr="00664563" w:rsidTr="0066090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7964FD" w:rsidRDefault="007964FD" w:rsidP="0017272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C6567" w:rsidRDefault="00FC6567" w:rsidP="00FC6567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t>О</w:t>
      </w:r>
      <w:r w:rsidRPr="00FC6567">
        <w:rPr>
          <w:b/>
          <w:iCs/>
          <w:sz w:val="28"/>
          <w:szCs w:val="28"/>
        </w:rPr>
        <w:t>тветственность работодателей за не выплату пособий по обязательному социальному страхованию</w:t>
      </w:r>
    </w:p>
    <w:p w:rsidR="00FC6567" w:rsidRDefault="00FC6567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FC6567" w:rsidRDefault="00FC6567" w:rsidP="00FC6567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FC6567">
        <w:rPr>
          <w:sz w:val="28"/>
          <w:szCs w:val="28"/>
        </w:rPr>
        <w:t>В соответствии со ст.ст. 21 и 22 Трудового кодекса Российской Федерации (далее – ТК РФ) работник имеет право на обязательное социальное страхование в случаях предусмотренных федеральными законами, а работодатель обязан осуществлять обязательное социальное страхование в порядке, установленном федеральными законами.</w:t>
      </w:r>
    </w:p>
    <w:p w:rsidR="00FC6567" w:rsidRPr="00FC6567" w:rsidRDefault="00FC6567" w:rsidP="00FC6567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FC6567">
        <w:rPr>
          <w:sz w:val="28"/>
          <w:szCs w:val="28"/>
        </w:rPr>
        <w:t xml:space="preserve">В силу </w:t>
      </w:r>
      <w:proofErr w:type="gramStart"/>
      <w:r w:rsidRPr="00FC6567">
        <w:rPr>
          <w:sz w:val="28"/>
          <w:szCs w:val="28"/>
        </w:rPr>
        <w:t>ч</w:t>
      </w:r>
      <w:proofErr w:type="gramEnd"/>
      <w:r w:rsidRPr="00FC6567">
        <w:rPr>
          <w:sz w:val="28"/>
          <w:szCs w:val="28"/>
        </w:rPr>
        <w:t>. 2 ст. 8 Федерального закона от 16.07.1999 № 165-ФЗ «Об основах обязательного социального страхования» (далее – Закон № 165-ФЗ) страховым обеспечением по отдельным видам обязательного социального страхования являются в том числе:</w:t>
      </w:r>
    </w:p>
    <w:p w:rsidR="00FC6567" w:rsidRPr="00FC6567" w:rsidRDefault="00FC6567" w:rsidP="00FC6567">
      <w:pPr>
        <w:pStyle w:val="a4"/>
        <w:shd w:val="clear" w:color="auto" w:fill="FFFFFF"/>
        <w:jc w:val="both"/>
        <w:rPr>
          <w:sz w:val="28"/>
          <w:szCs w:val="28"/>
        </w:rPr>
      </w:pPr>
      <w:r w:rsidRPr="00FC6567">
        <w:rPr>
          <w:sz w:val="28"/>
          <w:szCs w:val="28"/>
        </w:rPr>
        <w:t>— пособие по временной нетрудоспособности;</w:t>
      </w:r>
    </w:p>
    <w:p w:rsidR="00FC6567" w:rsidRPr="00FC6567" w:rsidRDefault="00FC6567" w:rsidP="00FC6567">
      <w:pPr>
        <w:pStyle w:val="a4"/>
        <w:shd w:val="clear" w:color="auto" w:fill="FFFFFF"/>
        <w:jc w:val="both"/>
        <w:rPr>
          <w:sz w:val="28"/>
          <w:szCs w:val="28"/>
        </w:rPr>
      </w:pPr>
      <w:r w:rsidRPr="00FC6567">
        <w:rPr>
          <w:sz w:val="28"/>
          <w:szCs w:val="28"/>
        </w:rPr>
        <w:t>— страховые выплаты в связи с несчастным случаем на производстве и профессиональным заболеванием, оплата дополнительных расходов на медицинскую реабилитацию, санаторно-курортное лечение, социальную и профессиональную реабилитацию;</w:t>
      </w:r>
    </w:p>
    <w:p w:rsidR="00FC6567" w:rsidRPr="00FC6567" w:rsidRDefault="00FC6567" w:rsidP="00FC6567">
      <w:pPr>
        <w:pStyle w:val="a4"/>
        <w:shd w:val="clear" w:color="auto" w:fill="FFFFFF"/>
        <w:jc w:val="both"/>
        <w:rPr>
          <w:sz w:val="28"/>
          <w:szCs w:val="28"/>
        </w:rPr>
      </w:pPr>
      <w:r w:rsidRPr="00FC6567">
        <w:rPr>
          <w:sz w:val="28"/>
          <w:szCs w:val="28"/>
        </w:rPr>
        <w:t>— пособие по беременности и родам;</w:t>
      </w:r>
    </w:p>
    <w:p w:rsidR="00FC6567" w:rsidRPr="00FC6567" w:rsidRDefault="00FC6567" w:rsidP="00FC6567">
      <w:pPr>
        <w:pStyle w:val="a4"/>
        <w:shd w:val="clear" w:color="auto" w:fill="FFFFFF"/>
        <w:jc w:val="both"/>
        <w:rPr>
          <w:sz w:val="28"/>
          <w:szCs w:val="28"/>
        </w:rPr>
      </w:pPr>
      <w:r w:rsidRPr="00FC6567">
        <w:rPr>
          <w:sz w:val="28"/>
          <w:szCs w:val="28"/>
        </w:rPr>
        <w:t>— ежемесячное пособие по уходу за ребенком;</w:t>
      </w:r>
    </w:p>
    <w:p w:rsidR="00FC6567" w:rsidRPr="00FC6567" w:rsidRDefault="00FC6567" w:rsidP="00FC6567">
      <w:pPr>
        <w:pStyle w:val="a4"/>
        <w:shd w:val="clear" w:color="auto" w:fill="FFFFFF"/>
        <w:jc w:val="both"/>
        <w:rPr>
          <w:sz w:val="28"/>
          <w:szCs w:val="28"/>
        </w:rPr>
      </w:pPr>
      <w:r w:rsidRPr="00FC6567">
        <w:rPr>
          <w:sz w:val="28"/>
          <w:szCs w:val="28"/>
        </w:rPr>
        <w:t>— единовременное пособие женщинам, вставшим на учет в медицинских организациях в ранние сроки беременности;</w:t>
      </w:r>
    </w:p>
    <w:p w:rsidR="00FC6567" w:rsidRPr="00FC6567" w:rsidRDefault="00FC6567" w:rsidP="00FC6567">
      <w:pPr>
        <w:pStyle w:val="a4"/>
        <w:shd w:val="clear" w:color="auto" w:fill="FFFFFF"/>
        <w:jc w:val="both"/>
        <w:rPr>
          <w:sz w:val="28"/>
          <w:szCs w:val="28"/>
        </w:rPr>
      </w:pPr>
      <w:r w:rsidRPr="00FC6567">
        <w:rPr>
          <w:sz w:val="28"/>
          <w:szCs w:val="28"/>
        </w:rPr>
        <w:t>— единовременное пособие при рождении ребенка;</w:t>
      </w:r>
    </w:p>
    <w:p w:rsidR="00FC6567" w:rsidRDefault="00FC6567" w:rsidP="00FC6567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FC6567">
        <w:rPr>
          <w:sz w:val="28"/>
          <w:szCs w:val="28"/>
        </w:rPr>
        <w:t>Согласно ст. 10 Закона № 165-ФЗ застрахованные лица имеют право в том числе, на своевременное получение страхового обеспечения в порядке и на условиях, которые установлены федеральными законами о конкретных видах обязательного социального страхования.</w:t>
      </w:r>
    </w:p>
    <w:p w:rsidR="00FC6567" w:rsidRDefault="00FC6567" w:rsidP="00FC6567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C6567">
        <w:rPr>
          <w:sz w:val="28"/>
          <w:szCs w:val="28"/>
        </w:rPr>
        <w:lastRenderedPageBreak/>
        <w:t>Кроме того, ст. 165 ТК РФ предусмотрено, что помимо общих гарантий и компенсаций, предусмотренных настоящим Кодексом (гарантии при приеме на работу, переводе на другую работу, по оплате труда и другие), работникам предоставляются гарантии и компенсации в других случаях, предусмотренных настоящим Кодексом и иными федеральными законами (при временной нетрудоспособности, при несчастном случае на производстве и профессиональном заболевании, женщинам, лицам с семейными</w:t>
      </w:r>
      <w:proofErr w:type="gramEnd"/>
      <w:r w:rsidRPr="00FC6567">
        <w:rPr>
          <w:sz w:val="28"/>
          <w:szCs w:val="28"/>
        </w:rPr>
        <w:t xml:space="preserve"> обязанностями и </w:t>
      </w:r>
      <w:proofErr w:type="spellStart"/>
      <w:r w:rsidRPr="00FC6567">
        <w:rPr>
          <w:sz w:val="28"/>
          <w:szCs w:val="28"/>
        </w:rPr>
        <w:t>т.д</w:t>
      </w:r>
      <w:proofErr w:type="spellEnd"/>
      <w:r w:rsidRPr="00FC6567">
        <w:rPr>
          <w:sz w:val="28"/>
          <w:szCs w:val="28"/>
        </w:rPr>
        <w:t>).</w:t>
      </w:r>
    </w:p>
    <w:p w:rsidR="00FC6567" w:rsidRDefault="00FC6567" w:rsidP="00FC6567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FC6567">
        <w:rPr>
          <w:sz w:val="28"/>
          <w:szCs w:val="28"/>
        </w:rPr>
        <w:t>Порядок, сроки и форма выплаты пособий застрахованным лицам устанавливаются федеральными законами и иными подзаконными правовыми актами действующих на территории Российской Федерации.</w:t>
      </w:r>
    </w:p>
    <w:p w:rsidR="00FC6567" w:rsidRDefault="00FC6567" w:rsidP="00FC6567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FC6567">
        <w:rPr>
          <w:sz w:val="28"/>
          <w:szCs w:val="28"/>
        </w:rPr>
        <w:t>Согласно ст. 353 ТК РФ федеральный государственный надзор за соблюдением трудового законодательства и иных нормативных правовых актов, содержащих нормы трудового права, осуществляется федеральной инспекцией труда в порядке, установленном Правительством Российской Федерации, куда следует обращаться с жалобами на нарушение работодателем трудовых прав, в том числе, при невыплате пособий.</w:t>
      </w:r>
    </w:p>
    <w:p w:rsidR="00FC6567" w:rsidRPr="00FC6567" w:rsidRDefault="00FC6567" w:rsidP="00FC6567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FC6567">
        <w:rPr>
          <w:sz w:val="28"/>
          <w:szCs w:val="28"/>
        </w:rPr>
        <w:t>В случаях нарушения трудового законодательства организации, а также их непосредственные руководители подлежат привлечению к административной ответственности в соответстви</w:t>
      </w:r>
      <w:r>
        <w:rPr>
          <w:sz w:val="28"/>
          <w:szCs w:val="28"/>
        </w:rPr>
        <w:t>и со статье</w:t>
      </w:r>
      <w:r w:rsidRPr="00FC6567">
        <w:rPr>
          <w:sz w:val="28"/>
          <w:szCs w:val="28"/>
        </w:rPr>
        <w:t xml:space="preserve">й 5.27 </w:t>
      </w:r>
      <w:proofErr w:type="spellStart"/>
      <w:r w:rsidRPr="00FC6567">
        <w:rPr>
          <w:sz w:val="28"/>
          <w:szCs w:val="28"/>
        </w:rPr>
        <w:t>КоАП</w:t>
      </w:r>
      <w:proofErr w:type="spellEnd"/>
      <w:r w:rsidRPr="00FC6567">
        <w:rPr>
          <w:sz w:val="28"/>
          <w:szCs w:val="28"/>
        </w:rPr>
        <w:t xml:space="preserve"> РФ (нарушение трудового законодательства и иных нормативных правовых актов, содержащих нормы трудового права).</w:t>
      </w:r>
    </w:p>
    <w:p w:rsidR="00FC6567" w:rsidRDefault="00FC6567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6978E8" w:rsidRDefault="006978E8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6D56D3" w:rsidRPr="00664563" w:rsidRDefault="002661AA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56D3" w:rsidRPr="00664563">
        <w:rPr>
          <w:sz w:val="28"/>
          <w:szCs w:val="28"/>
        </w:rPr>
        <w:t>омощник прокурора района</w:t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E40202">
        <w:rPr>
          <w:sz w:val="28"/>
          <w:szCs w:val="28"/>
        </w:rPr>
        <w:tab/>
      </w:r>
      <w:r>
        <w:rPr>
          <w:sz w:val="28"/>
          <w:szCs w:val="28"/>
        </w:rPr>
        <w:t xml:space="preserve">   А.В. Васильева</w:t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  <w:t xml:space="preserve">   </w:t>
      </w:r>
      <w:r w:rsidR="002C39C3">
        <w:rPr>
          <w:sz w:val="28"/>
          <w:szCs w:val="28"/>
        </w:rPr>
        <w:t xml:space="preserve">            </w:t>
      </w:r>
      <w:r w:rsidR="00064F1E" w:rsidRPr="00664563">
        <w:rPr>
          <w:sz w:val="28"/>
          <w:szCs w:val="28"/>
        </w:rPr>
        <w:t xml:space="preserve">  </w:t>
      </w:r>
      <w:r w:rsidR="006D56D3" w:rsidRPr="00664563">
        <w:rPr>
          <w:sz w:val="28"/>
          <w:szCs w:val="28"/>
        </w:rPr>
        <w:t xml:space="preserve">                                   </w:t>
      </w:r>
      <w:r w:rsidR="00064F1E" w:rsidRPr="00664563">
        <w:rPr>
          <w:sz w:val="28"/>
          <w:szCs w:val="28"/>
        </w:rPr>
        <w:t xml:space="preserve">                 </w:t>
      </w:r>
      <w:r w:rsidR="00776C47" w:rsidRPr="00664563">
        <w:rPr>
          <w:sz w:val="28"/>
          <w:szCs w:val="28"/>
        </w:rPr>
        <w:t xml:space="preserve">      </w:t>
      </w:r>
      <w:r w:rsidR="00E40202">
        <w:rPr>
          <w:sz w:val="28"/>
          <w:szCs w:val="28"/>
        </w:rPr>
        <w:t xml:space="preserve"> </w:t>
      </w:r>
    </w:p>
    <w:sectPr w:rsidR="006D56D3" w:rsidRPr="00664563" w:rsidSect="006E766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302CD"/>
    <w:multiLevelType w:val="hybridMultilevel"/>
    <w:tmpl w:val="11DA2FC6"/>
    <w:lvl w:ilvl="0" w:tplc="EFC6FF84">
      <w:start w:val="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11AB"/>
    <w:rsid w:val="00010FFC"/>
    <w:rsid w:val="000527AE"/>
    <w:rsid w:val="00064F1E"/>
    <w:rsid w:val="00070F18"/>
    <w:rsid w:val="000811AB"/>
    <w:rsid w:val="000D00B8"/>
    <w:rsid w:val="000D78EF"/>
    <w:rsid w:val="000E2216"/>
    <w:rsid w:val="000E363F"/>
    <w:rsid w:val="000E368D"/>
    <w:rsid w:val="000F4EA2"/>
    <w:rsid w:val="001107C1"/>
    <w:rsid w:val="00144EB5"/>
    <w:rsid w:val="00145C5B"/>
    <w:rsid w:val="00152B86"/>
    <w:rsid w:val="00172726"/>
    <w:rsid w:val="001826FC"/>
    <w:rsid w:val="001921E3"/>
    <w:rsid w:val="001935EF"/>
    <w:rsid w:val="001A6FD6"/>
    <w:rsid w:val="001D1EDA"/>
    <w:rsid w:val="001D23E4"/>
    <w:rsid w:val="001F7A20"/>
    <w:rsid w:val="00201A1E"/>
    <w:rsid w:val="00224CE9"/>
    <w:rsid w:val="0023273A"/>
    <w:rsid w:val="00242988"/>
    <w:rsid w:val="002661AA"/>
    <w:rsid w:val="002808C2"/>
    <w:rsid w:val="00281611"/>
    <w:rsid w:val="002B13E9"/>
    <w:rsid w:val="002C0F6B"/>
    <w:rsid w:val="002C39C3"/>
    <w:rsid w:val="00301EBB"/>
    <w:rsid w:val="003041C2"/>
    <w:rsid w:val="00321CCD"/>
    <w:rsid w:val="0033262D"/>
    <w:rsid w:val="0039768A"/>
    <w:rsid w:val="003A5E19"/>
    <w:rsid w:val="003C458A"/>
    <w:rsid w:val="00433996"/>
    <w:rsid w:val="00452769"/>
    <w:rsid w:val="00475BA9"/>
    <w:rsid w:val="00495754"/>
    <w:rsid w:val="004A4833"/>
    <w:rsid w:val="004E4A0A"/>
    <w:rsid w:val="005171D2"/>
    <w:rsid w:val="00534213"/>
    <w:rsid w:val="005652EA"/>
    <w:rsid w:val="00567CF2"/>
    <w:rsid w:val="005751F3"/>
    <w:rsid w:val="005A3B6F"/>
    <w:rsid w:val="005F4F43"/>
    <w:rsid w:val="00622659"/>
    <w:rsid w:val="00633852"/>
    <w:rsid w:val="00655249"/>
    <w:rsid w:val="00656F63"/>
    <w:rsid w:val="00660908"/>
    <w:rsid w:val="00663B65"/>
    <w:rsid w:val="00664563"/>
    <w:rsid w:val="006978E8"/>
    <w:rsid w:val="006C4200"/>
    <w:rsid w:val="006D56D3"/>
    <w:rsid w:val="006E0FF6"/>
    <w:rsid w:val="006E5FEC"/>
    <w:rsid w:val="006E7661"/>
    <w:rsid w:val="0072741D"/>
    <w:rsid w:val="007407B6"/>
    <w:rsid w:val="00776C47"/>
    <w:rsid w:val="007964FD"/>
    <w:rsid w:val="007B0365"/>
    <w:rsid w:val="007E636F"/>
    <w:rsid w:val="0085397B"/>
    <w:rsid w:val="00867CD6"/>
    <w:rsid w:val="008903A1"/>
    <w:rsid w:val="008974E9"/>
    <w:rsid w:val="008A5907"/>
    <w:rsid w:val="008C0BD4"/>
    <w:rsid w:val="008F2BF9"/>
    <w:rsid w:val="00902336"/>
    <w:rsid w:val="0090487E"/>
    <w:rsid w:val="009246F3"/>
    <w:rsid w:val="009D415D"/>
    <w:rsid w:val="009E0C5C"/>
    <w:rsid w:val="009E7F63"/>
    <w:rsid w:val="00A15F9F"/>
    <w:rsid w:val="00A61123"/>
    <w:rsid w:val="00A855FD"/>
    <w:rsid w:val="00AB5A42"/>
    <w:rsid w:val="00AE6C81"/>
    <w:rsid w:val="00AE72F8"/>
    <w:rsid w:val="00B26909"/>
    <w:rsid w:val="00B529AA"/>
    <w:rsid w:val="00B72C70"/>
    <w:rsid w:val="00B84915"/>
    <w:rsid w:val="00C274B1"/>
    <w:rsid w:val="00C70B36"/>
    <w:rsid w:val="00C755F4"/>
    <w:rsid w:val="00C779F5"/>
    <w:rsid w:val="00C83FB7"/>
    <w:rsid w:val="00CA47B7"/>
    <w:rsid w:val="00CB04A8"/>
    <w:rsid w:val="00CB76FA"/>
    <w:rsid w:val="00CD187F"/>
    <w:rsid w:val="00D14D3F"/>
    <w:rsid w:val="00D154FF"/>
    <w:rsid w:val="00D7028D"/>
    <w:rsid w:val="00D8263F"/>
    <w:rsid w:val="00DA2DEB"/>
    <w:rsid w:val="00DE0A44"/>
    <w:rsid w:val="00DE3888"/>
    <w:rsid w:val="00DF0559"/>
    <w:rsid w:val="00E13301"/>
    <w:rsid w:val="00E16047"/>
    <w:rsid w:val="00E40202"/>
    <w:rsid w:val="00E444B1"/>
    <w:rsid w:val="00E54814"/>
    <w:rsid w:val="00E577D9"/>
    <w:rsid w:val="00E77863"/>
    <w:rsid w:val="00E82A1C"/>
    <w:rsid w:val="00EA7555"/>
    <w:rsid w:val="00EC1D7B"/>
    <w:rsid w:val="00EE574E"/>
    <w:rsid w:val="00F01B2F"/>
    <w:rsid w:val="00F25648"/>
    <w:rsid w:val="00F2571B"/>
    <w:rsid w:val="00F332C1"/>
    <w:rsid w:val="00F85453"/>
    <w:rsid w:val="00FB4331"/>
    <w:rsid w:val="00FC11C3"/>
    <w:rsid w:val="00FC6567"/>
    <w:rsid w:val="00FD0D3A"/>
    <w:rsid w:val="00FE0E33"/>
    <w:rsid w:val="00FE1F2C"/>
    <w:rsid w:val="00FE417D"/>
    <w:rsid w:val="00FE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AB"/>
    <w:rPr>
      <w:sz w:val="24"/>
      <w:szCs w:val="24"/>
    </w:rPr>
  </w:style>
  <w:style w:type="paragraph" w:styleId="1">
    <w:name w:val="heading 1"/>
    <w:basedOn w:val="a"/>
    <w:qFormat/>
    <w:rsid w:val="009E7F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1AB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w">
    <w:name w:val="w"/>
    <w:basedOn w:val="a0"/>
    <w:rsid w:val="000811AB"/>
    <w:rPr>
      <w:rFonts w:cs="Times New Roman"/>
    </w:rPr>
  </w:style>
  <w:style w:type="paragraph" w:styleId="a3">
    <w:name w:val="Balloon Text"/>
    <w:basedOn w:val="a"/>
    <w:semiHidden/>
    <w:rsid w:val="000811AB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E7F63"/>
    <w:pPr>
      <w:spacing w:before="100" w:beforeAutospacing="1" w:after="100" w:afterAutospacing="1"/>
    </w:pPr>
  </w:style>
  <w:style w:type="character" w:customStyle="1" w:styleId="address">
    <w:name w:val="address"/>
    <w:basedOn w:val="a0"/>
    <w:rsid w:val="009E7F63"/>
    <w:rPr>
      <w:rFonts w:cs="Times New Roman"/>
    </w:rPr>
  </w:style>
  <w:style w:type="character" w:customStyle="1" w:styleId="a5">
    <w:name w:val="Основной текст_"/>
    <w:basedOn w:val="a0"/>
    <w:link w:val="10"/>
    <w:locked/>
    <w:rsid w:val="00E16047"/>
    <w:rPr>
      <w:rFonts w:ascii="Sylfaen" w:eastAsia="Times New Roman" w:hAnsi="Sylfaen" w:cs="Times New Roman"/>
      <w:sz w:val="19"/>
      <w:szCs w:val="19"/>
      <w:lang w:bidi="ar-SA"/>
    </w:rPr>
  </w:style>
  <w:style w:type="paragraph" w:customStyle="1" w:styleId="10">
    <w:name w:val="Основной текст1"/>
    <w:basedOn w:val="a"/>
    <w:link w:val="a5"/>
    <w:rsid w:val="00E16047"/>
    <w:pPr>
      <w:widowControl w:val="0"/>
      <w:shd w:val="clear" w:color="auto" w:fill="FFFFFF"/>
      <w:spacing w:after="180" w:line="214" w:lineRule="exact"/>
      <w:jc w:val="center"/>
    </w:pPr>
    <w:rPr>
      <w:rFonts w:ascii="Sylfaen" w:hAnsi="Sylfaen"/>
      <w:noProof/>
      <w:sz w:val="19"/>
      <w:szCs w:val="19"/>
    </w:rPr>
  </w:style>
  <w:style w:type="paragraph" w:customStyle="1" w:styleId="ConsNonformat">
    <w:name w:val="ConsNonformat"/>
    <w:link w:val="ConsNonformat0"/>
    <w:rsid w:val="001107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1107C1"/>
    <w:rPr>
      <w:rFonts w:ascii="Courier New" w:hAnsi="Courier New" w:cs="Courier New"/>
      <w:lang w:val="ru-RU" w:eastAsia="ru-RU" w:bidi="ar-SA"/>
    </w:rPr>
  </w:style>
  <w:style w:type="paragraph" w:customStyle="1" w:styleId="a6">
    <w:name w:val="Знак Знак Знак Знак Знак Знак Знак Знак Знак Знак"/>
    <w:basedOn w:val="a"/>
    <w:rsid w:val="00FB4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4339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90487E"/>
    <w:pPr>
      <w:widowControl w:val="0"/>
      <w:ind w:firstLine="567"/>
      <w:jc w:val="both"/>
    </w:pPr>
    <w:rPr>
      <w:rFonts w:ascii="Arial" w:hAnsi="Arial"/>
      <w:szCs w:val="20"/>
    </w:rPr>
  </w:style>
  <w:style w:type="paragraph" w:customStyle="1" w:styleId="11">
    <w:name w:val="Абзац списка1"/>
    <w:basedOn w:val="a"/>
    <w:rsid w:val="005342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dress2">
    <w:name w:val="address2"/>
    <w:basedOn w:val="a0"/>
    <w:rsid w:val="00534213"/>
    <w:rPr>
      <w:rFonts w:cs="Times New Roman"/>
    </w:rPr>
  </w:style>
  <w:style w:type="character" w:customStyle="1" w:styleId="snippetequal">
    <w:name w:val="snippet_equal"/>
    <w:basedOn w:val="a0"/>
    <w:rsid w:val="00534213"/>
    <w:rPr>
      <w:rFonts w:cs="Times New Roman"/>
    </w:rPr>
  </w:style>
  <w:style w:type="character" w:customStyle="1" w:styleId="data2">
    <w:name w:val="data2"/>
    <w:basedOn w:val="a0"/>
    <w:rsid w:val="00534213"/>
    <w:rPr>
      <w:rFonts w:cs="Times New Roman"/>
    </w:rPr>
  </w:style>
  <w:style w:type="character" w:styleId="a8">
    <w:name w:val="Hyperlink"/>
    <w:basedOn w:val="a0"/>
    <w:rsid w:val="007964FD"/>
    <w:rPr>
      <w:color w:val="0000FF"/>
      <w:u w:val="single"/>
    </w:rPr>
  </w:style>
  <w:style w:type="character" w:customStyle="1" w:styleId="FontStyle14">
    <w:name w:val="Font Style14"/>
    <w:rsid w:val="00F332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11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7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9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Прокурор</dc:creator>
  <cp:lastModifiedBy>user</cp:lastModifiedBy>
  <cp:revision>2</cp:revision>
  <cp:lastPrinted>2020-05-08T07:03:00Z</cp:lastPrinted>
  <dcterms:created xsi:type="dcterms:W3CDTF">2020-06-25T18:55:00Z</dcterms:created>
  <dcterms:modified xsi:type="dcterms:W3CDTF">2020-06-25T18:55:00Z</dcterms:modified>
</cp:coreProperties>
</file>