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4C" w:rsidRPr="0035545A" w:rsidRDefault="00B3684C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3684C" w:rsidRPr="0035545A" w:rsidRDefault="00B3684C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«Устойчивое 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Калитинского сельского поселения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684C" w:rsidRPr="00F07DAC" w:rsidRDefault="00B3684C" w:rsidP="00355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7983"/>
      </w:tblGrid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B3684C" w:rsidRPr="00527C3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территории Калитинско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исполнительподпрограммы</w:t>
            </w:r>
          </w:p>
        </w:tc>
        <w:tc>
          <w:tcPr>
            <w:tcW w:w="7983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B3684C" w:rsidRDefault="00B3684C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23625">
              <w:rPr>
                <w:rFonts w:ascii="Times New Roman" w:hAnsi="Times New Roman" w:cs="Times New Roman"/>
                <w:sz w:val="24"/>
                <w:szCs w:val="24"/>
              </w:rPr>
              <w:t>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социально-демографической ситуации в сельской местности;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закрепления кадров на селе, предотвращения оттока трудоспособного населения, 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престижности проживания в сельской местности</w:t>
            </w: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B3684C" w:rsidRPr="00043ED1" w:rsidRDefault="00B3684C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84C" w:rsidRPr="00043ED1" w:rsidRDefault="00B3684C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акрепление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учебных и средних профессиональных заведений, молодых специалистов, 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молодых семей;</w:t>
            </w:r>
          </w:p>
          <w:p w:rsidR="00B3684C" w:rsidRPr="00D3272A" w:rsidRDefault="00B3684C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 качества инженерного обустройства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поселения.</w:t>
            </w: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B3684C" w:rsidRPr="00285BD5" w:rsidRDefault="00B3684C" w:rsidP="00966CE7">
            <w:pPr>
              <w:pStyle w:val="ConsPlusCell"/>
              <w:jc w:val="both"/>
              <w:rPr>
                <w:color w:val="000000"/>
              </w:rPr>
            </w:pPr>
            <w:r w:rsidRPr="00285BD5">
              <w:rPr>
                <w:color w:val="000000"/>
              </w:rPr>
              <w:t>- Количество учреждений культурно-досугового типа, в которых проводится капитальный ремонт</w:t>
            </w:r>
            <w:r>
              <w:rPr>
                <w:color w:val="000000"/>
              </w:rPr>
              <w:t>;</w:t>
            </w:r>
          </w:p>
          <w:p w:rsidR="00B3684C" w:rsidRDefault="00B3684C" w:rsidP="00966CE7">
            <w:pPr>
              <w:pStyle w:val="ConsPlusCell"/>
              <w:jc w:val="both"/>
              <w:rPr>
                <w:color w:val="000000"/>
              </w:rPr>
            </w:pPr>
            <w:r w:rsidRPr="00285BD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Разработанная проектная документация по газификации;</w:t>
            </w:r>
          </w:p>
          <w:p w:rsidR="00B3684C" w:rsidRPr="00285BD5" w:rsidRDefault="00B3684C" w:rsidP="00966CE7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Разработанная проектная документация по КОС;</w:t>
            </w:r>
          </w:p>
          <w:p w:rsidR="00B3684C" w:rsidRPr="00FB72D9" w:rsidRDefault="00B3684C" w:rsidP="00966CE7">
            <w:pPr>
              <w:pStyle w:val="ConsPlusCell"/>
              <w:jc w:val="both"/>
            </w:pPr>
            <w:r w:rsidRPr="00FB72D9">
              <w:t>- Строительство канализационных очистных сооружений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2014 -2016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 w:rsidRPr="00FB72D9">
              <w:rPr>
                <w:rFonts w:ascii="Times New Roman" w:hAnsi="Times New Roman" w:cs="Times New Roman"/>
                <w:sz w:val="24"/>
                <w:szCs w:val="24"/>
              </w:rPr>
              <w:t>5065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из них по годам реализации: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 тыс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. руб.,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 тыс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. рублей, </w:t>
            </w:r>
          </w:p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4510 тыс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</w:p>
          <w:p w:rsidR="00B3684C" w:rsidRPr="00D3272A" w:rsidRDefault="00B3684C" w:rsidP="00FB72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4C" w:rsidRPr="00D3272A">
        <w:tc>
          <w:tcPr>
            <w:tcW w:w="1940" w:type="dxa"/>
          </w:tcPr>
          <w:p w:rsidR="00B3684C" w:rsidRPr="00D3272A" w:rsidRDefault="00B3684C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</w:tcPr>
          <w:p w:rsidR="00B3684C" w:rsidRPr="00285BD5" w:rsidRDefault="00B3684C" w:rsidP="00966CE7">
            <w:pPr>
              <w:pStyle w:val="ConsPlusCell"/>
              <w:jc w:val="both"/>
            </w:pPr>
            <w:r w:rsidRPr="00285BD5">
              <w:t>- учреждения культурно-досугового типа, в которых проведен капитальный ремонт – 100% от общего количества;</w:t>
            </w:r>
          </w:p>
          <w:p w:rsidR="00B3684C" w:rsidRDefault="00B3684C" w:rsidP="00966CE7">
            <w:pPr>
              <w:pStyle w:val="ConsPlusCell"/>
              <w:jc w:val="both"/>
            </w:pPr>
            <w:r w:rsidRPr="00285BD5">
              <w:t xml:space="preserve">- </w:t>
            </w:r>
            <w:r>
              <w:t xml:space="preserve">разработанная проектная документация по газификации </w:t>
            </w:r>
            <w:r w:rsidRPr="00285BD5">
              <w:t xml:space="preserve"> - </w:t>
            </w:r>
            <w:r>
              <w:t>10</w:t>
            </w:r>
            <w:r w:rsidRPr="00285BD5">
              <w:t>0% ;</w:t>
            </w:r>
          </w:p>
          <w:p w:rsidR="00B3684C" w:rsidRPr="00285BD5" w:rsidRDefault="00B3684C" w:rsidP="00966CE7">
            <w:pPr>
              <w:pStyle w:val="ConsPlusCell"/>
              <w:jc w:val="both"/>
            </w:pPr>
            <w:r w:rsidRPr="00285BD5">
              <w:t xml:space="preserve">- </w:t>
            </w:r>
            <w:r>
              <w:t xml:space="preserve">разработанная проектная документация по КОС </w:t>
            </w:r>
            <w:r w:rsidRPr="00285BD5">
              <w:t xml:space="preserve"> - </w:t>
            </w:r>
            <w:r>
              <w:t>10</w:t>
            </w:r>
            <w:r w:rsidRPr="00285BD5">
              <w:t>0% ;</w:t>
            </w:r>
          </w:p>
          <w:p w:rsidR="00B3684C" w:rsidRPr="00FB72D9" w:rsidRDefault="00B3684C" w:rsidP="00966CE7">
            <w:pPr>
              <w:pStyle w:val="ConsPlusCell"/>
              <w:jc w:val="both"/>
            </w:pPr>
            <w:r w:rsidRPr="00FB72D9">
              <w:t>- строительство канализационных очистных сооружений – 1 единиц</w:t>
            </w:r>
            <w:r>
              <w:t>а</w:t>
            </w:r>
            <w:r w:rsidRPr="00FB72D9">
              <w:t>.</w:t>
            </w:r>
          </w:p>
        </w:tc>
      </w:tr>
    </w:tbl>
    <w:p w:rsidR="00B3684C" w:rsidRDefault="00B3684C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84C" w:rsidRDefault="00B3684C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84C" w:rsidRPr="00782F08" w:rsidRDefault="00B3684C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0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B3684C" w:rsidRDefault="00B3684C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08398E" w:rsidRDefault="00B3684C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8E">
        <w:rPr>
          <w:rFonts w:ascii="Times New Roman" w:hAnsi="Times New Roman" w:cs="Times New Roman"/>
          <w:sz w:val="24"/>
          <w:szCs w:val="24"/>
        </w:rPr>
        <w:t>Калитинское сельское поселение входит в состав муниципального образования Волосовский муниципальный район Ленинградской области и расположено в его восточной части. На севере поселение граничит с Кикеринским сельским поселением Волосовского муниципального района; на северо-востоке – с Волосовским городским поселением Волосовского муниципального района; на востоке – с Гатчинским муниципальным районом; на западе – с Рабитицким сельским поселением Волосовского муниципального района; на юге – с Изварским сельским поселением Волосовского муниципального района</w:t>
      </w:r>
      <w:r w:rsidRPr="0008398E">
        <w:rPr>
          <w:sz w:val="24"/>
          <w:szCs w:val="24"/>
        </w:rPr>
        <w:t>.</w:t>
      </w:r>
    </w:p>
    <w:p w:rsidR="00B3684C" w:rsidRPr="00847601" w:rsidRDefault="00B3684C" w:rsidP="0008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Административ</w:t>
      </w:r>
      <w:r w:rsidRPr="00847601">
        <w:rPr>
          <w:rFonts w:ascii="Times New Roman" w:hAnsi="Times New Roman" w:cs="Times New Roman"/>
          <w:sz w:val="24"/>
          <w:szCs w:val="24"/>
        </w:rPr>
        <w:t xml:space="preserve">ным центром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поселок Калитино. </w:t>
      </w:r>
      <w:r w:rsidRPr="0008398E">
        <w:rPr>
          <w:rFonts w:ascii="Times New Roman" w:hAnsi="Times New Roman" w:cs="Times New Roman"/>
          <w:sz w:val="24"/>
          <w:szCs w:val="24"/>
        </w:rPr>
        <w:t xml:space="preserve">Расстояние от административного центра поселения – поселка Калитино по автомобильной дороге до города Волосово составляет </w:t>
      </w:r>
      <w:smartTag w:uri="urn:schemas-microsoft-com:office:smarttags" w:element="metricconverter">
        <w:smartTagPr>
          <w:attr w:name="ProductID" w:val="13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13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7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Гатчина – </w:t>
      </w:r>
      <w:smartTag w:uri="urn:schemas-microsoft-com:office:smarttags" w:element="metricconverter">
        <w:smartTagPr>
          <w:attr w:name="ProductID" w:val="32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32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Ивангород и границы с Эстонией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>. Поселение не имеет выхода к государственной границе и выхода к морю.</w:t>
      </w:r>
    </w:p>
    <w:p w:rsidR="00B3684C" w:rsidRDefault="00B3684C" w:rsidP="004A08AA">
      <w:pPr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847601">
        <w:rPr>
          <w:rFonts w:ascii="Times New Roman" w:hAnsi="Times New Roman" w:cs="Times New Roman"/>
          <w:sz w:val="24"/>
          <w:szCs w:val="24"/>
        </w:rPr>
        <w:t xml:space="preserve"> входят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деревень. </w:t>
      </w:r>
      <w:r w:rsidRPr="004A08AA">
        <w:rPr>
          <w:rFonts w:ascii="Times New Roman" w:hAnsi="Times New Roman" w:cs="Times New Roman"/>
          <w:sz w:val="24"/>
          <w:szCs w:val="24"/>
        </w:rPr>
        <w:t xml:space="preserve">Площадь поселения по (по результатам обмера цифровых карт в границах, установленных областным законом) составляет </w:t>
      </w:r>
      <w:r w:rsidRPr="004A08AA">
        <w:rPr>
          <w:rFonts w:ascii="Times New Roman" w:hAnsi="Times New Roman" w:cs="Times New Roman"/>
          <w:color w:val="000000"/>
          <w:sz w:val="24"/>
          <w:szCs w:val="24"/>
        </w:rPr>
        <w:t>16683,5</w:t>
      </w:r>
      <w:r w:rsidRPr="004A08AA">
        <w:rPr>
          <w:rFonts w:ascii="Times New Roman" w:hAnsi="Times New Roman" w:cs="Times New Roman"/>
          <w:sz w:val="24"/>
          <w:szCs w:val="24"/>
        </w:rPr>
        <w:t xml:space="preserve">  тыс. га (6,2 % от площади муниципального района)., численность населения – 3609 жителей (8,2 % от населения муниципального района). По численности населения Калитинское сельское поселение является четвертым среди наиболее крупных поселений Волосовского муниципального района, а административный центр поселения – поселок Калитино – седьмым среди населенных пунктов муниципального района.</w:t>
      </w:r>
    </w:p>
    <w:p w:rsidR="00B3684C" w:rsidRPr="00593A21" w:rsidRDefault="00B3684C" w:rsidP="00F412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A2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93A21">
        <w:rPr>
          <w:rFonts w:ascii="Times New Roman" w:hAnsi="Times New Roman" w:cs="Times New Roman"/>
          <w:sz w:val="24"/>
          <w:szCs w:val="24"/>
        </w:rPr>
        <w:t xml:space="preserve"> имеется региональный комплексный памятник природы Истоки реки Оредеж в урочище «Донцо», который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 с целью охраны выходов артезианских вод, дающих начало реке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Оредеж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 целью сохранения мест обитания речной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форели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альваров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лугов на известковой плите с редкими видами степных растений. </w:t>
      </w:r>
    </w:p>
    <w:p w:rsidR="00B3684C" w:rsidRPr="00930EA1" w:rsidRDefault="00B3684C" w:rsidP="0093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A1">
        <w:rPr>
          <w:rFonts w:ascii="Times New Roman" w:hAnsi="Times New Roman" w:cs="Times New Roman"/>
          <w:sz w:val="24"/>
          <w:szCs w:val="24"/>
        </w:rPr>
        <w:t xml:space="preserve">Природные богатства и </w:t>
      </w:r>
      <w:r>
        <w:rPr>
          <w:rFonts w:ascii="Times New Roman" w:hAnsi="Times New Roman" w:cs="Times New Roman"/>
          <w:sz w:val="24"/>
          <w:szCs w:val="24"/>
        </w:rPr>
        <w:t xml:space="preserve">сохранившиеся памятники истории и искусства </w:t>
      </w:r>
      <w:r w:rsidRPr="00930EA1">
        <w:rPr>
          <w:rFonts w:ascii="Times New Roman" w:hAnsi="Times New Roman" w:cs="Times New Roman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z w:val="24"/>
          <w:szCs w:val="24"/>
        </w:rPr>
        <w:t>Калитинское сельское поселение</w:t>
      </w:r>
      <w:r w:rsidRPr="00930EA1">
        <w:rPr>
          <w:rFonts w:ascii="Times New Roman" w:hAnsi="Times New Roman" w:cs="Times New Roman"/>
          <w:sz w:val="24"/>
          <w:szCs w:val="24"/>
        </w:rPr>
        <w:t xml:space="preserve"> привлекательным для отдыха жителей Санкт-Петербурга и других районов Ленинградской области, развития рекреационных видов деятельности и создания на этой основе новых рабочих мест. </w:t>
      </w:r>
    </w:p>
    <w:p w:rsidR="00B3684C" w:rsidRPr="00D0437B" w:rsidRDefault="00B3684C" w:rsidP="00D04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21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на 8,5% и </w:t>
      </w:r>
      <w:r w:rsidRPr="00D0437B">
        <w:rPr>
          <w:rFonts w:ascii="Times New Roman" w:hAnsi="Times New Roman" w:cs="Times New Roman"/>
          <w:sz w:val="24"/>
          <w:szCs w:val="24"/>
        </w:rPr>
        <w:t>составил на 01.12.2013 г. 0,86%. В целом по Волосовскому району, спрос на рабочую силу превышает предложение и составляет 1,8 вакансии на 1 безработного. Наибольшая потребность в кадрах наблюдается в сельскохозяйственных предприятиях.</w:t>
      </w:r>
    </w:p>
    <w:p w:rsidR="00B3684C" w:rsidRDefault="00B3684C" w:rsidP="00314361">
      <w:pPr>
        <w:pStyle w:val="BodyTextIndent"/>
        <w:ind w:firstLine="709"/>
        <w:rPr>
          <w:sz w:val="26"/>
          <w:szCs w:val="26"/>
        </w:rPr>
      </w:pPr>
      <w:r w:rsidRPr="00314361">
        <w:t xml:space="preserve">Сельское хозяйство является </w:t>
      </w:r>
      <w:r>
        <w:t>основой</w:t>
      </w:r>
      <w:r w:rsidRPr="00314361">
        <w:t xml:space="preserve"> экономики </w:t>
      </w:r>
      <w:r>
        <w:t>Калитинского сельского поселения</w:t>
      </w:r>
      <w:r w:rsidRPr="00314361">
        <w:t xml:space="preserve">. </w:t>
      </w:r>
      <w:r w:rsidRPr="004A08AA">
        <w:t>Этим видом деятельности напрямую занимается одно сельскохозяйственное предприятие – ЗАО «Кикерино» и 4 из 13 крестьянско-фермерских хозяйств, а также в рамках сопутствующей деятельности – ФГБУ «Северо-Западная государственная зональная машиноиспытательная станция».</w:t>
      </w:r>
    </w:p>
    <w:p w:rsidR="00B3684C" w:rsidRDefault="00B3684C" w:rsidP="003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36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сельхозпредприятий является </w:t>
      </w:r>
      <w:r>
        <w:rPr>
          <w:rFonts w:ascii="Times New Roman" w:hAnsi="Times New Roman" w:cs="Times New Roman"/>
          <w:sz w:val="24"/>
          <w:szCs w:val="24"/>
        </w:rPr>
        <w:t>растениеводство и разведение скота</w:t>
      </w:r>
      <w:r w:rsidRPr="00314361">
        <w:rPr>
          <w:rFonts w:ascii="Times New Roman" w:hAnsi="Times New Roman" w:cs="Times New Roman"/>
          <w:sz w:val="24"/>
          <w:szCs w:val="24"/>
        </w:rPr>
        <w:t>.</w:t>
      </w:r>
      <w:r w:rsidRPr="00AC0D67">
        <w:rPr>
          <w:sz w:val="26"/>
          <w:szCs w:val="26"/>
        </w:rPr>
        <w:t xml:space="preserve"> </w:t>
      </w:r>
      <w:r w:rsidRPr="00AC0D67">
        <w:rPr>
          <w:rFonts w:ascii="Times New Roman" w:hAnsi="Times New Roman" w:cs="Times New Roman"/>
          <w:sz w:val="24"/>
          <w:szCs w:val="24"/>
        </w:rPr>
        <w:t xml:space="preserve">Предприятие (ЗАО «Кикерино») не играет значимой роли в сельскохозяйственном производстве ни области, ни района: на долю предприятия приходится не более 3 % выпускаемой в муниципальном районе продукции. Численность работников и величина их заработной платы постепенно сокращается. </w:t>
      </w:r>
    </w:p>
    <w:p w:rsidR="00B3684C" w:rsidRPr="00AC0D67" w:rsidRDefault="00B3684C" w:rsidP="00AC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>Также на территории Калитинского сельского поселения ведет свою деятельность ФГБУ «Северо-Западная государственная зональная машиноиспытательная станция». Предприятие нельзя отнести лишь к сельскохозяйственному производству, к видам его деятельности относятся следующие: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Испытания тракторов, сельскохозяйственной техники и механизированных технологий для сельского хозяйства и переработки сельскохозяйственной продукции. 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Сертификация тракторов, сельскохозяйственной техники, средств малой механизации с выдачей сертификатов соответствия. 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Определение качества горюче-смазочных материалов, анализ молока, почвы, удобрений, кормов (силос, сено, сенаж, зерносенаж). 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Анализ эффективности применения сельскохозяйственной техники в условиях Северо-Западной зоны. 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Оценка окружающей среды, условий труда на рабочих местах. </w:t>
      </w:r>
    </w:p>
    <w:p w:rsidR="00B3684C" w:rsidRPr="00AC0D67" w:rsidRDefault="00B3684C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>Осуществление деятельности племенного репродуктора по разведению крупного рогатого скота черно-пестрой породы.</w:t>
      </w:r>
    </w:p>
    <w:p w:rsidR="00B3684C" w:rsidRDefault="00B3684C" w:rsidP="00AC0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D67">
        <w:rPr>
          <w:rFonts w:ascii="Times New Roman" w:hAnsi="Times New Roman" w:cs="Times New Roman"/>
          <w:sz w:val="24"/>
          <w:szCs w:val="24"/>
        </w:rPr>
        <w:t>ФГБУ «Северо-Западная государственная зональная машиноиспытательная станция» была организована в 1948 году на базе картофелеселекционного пункта Северо-Западного научно-исследовательского института сельского хозяйства в деревне (ныне поселке) Калитино Волосовского муниципального района Ленинградской области и является одной из ведущих машиноиспытательных станций системы государственных испытаний сельскохозяйственной техники и технологий: станция является единственной в системе Машиноиспытательных станций в России по испытаниям техники и технологий для уборки и утилизации камней из пахотного горизонта; по испытаниям техники и технологий для возделывания сельскохозяйственных культур на почвах, засоренных камнями. Наличие аккредитации ГОСТ в качестве органа сертификации также обеспечивает постоянный спрос на продукцию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4C" w:rsidRPr="000827CF" w:rsidRDefault="00B3684C" w:rsidP="0008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27CF">
        <w:rPr>
          <w:rFonts w:ascii="Times New Roman" w:hAnsi="Times New Roman" w:cs="Times New Roman"/>
          <w:sz w:val="24"/>
          <w:szCs w:val="24"/>
        </w:rPr>
        <w:t xml:space="preserve">Помимо сельскохозяйственных предприятий, на территории поселения зарегистрировано 13 </w:t>
      </w:r>
      <w:r>
        <w:rPr>
          <w:rFonts w:ascii="Times New Roman" w:hAnsi="Times New Roman" w:cs="Times New Roman"/>
          <w:sz w:val="24"/>
          <w:szCs w:val="24"/>
        </w:rPr>
        <w:t>крестьянско-фермерских хозяйств</w:t>
      </w:r>
      <w:r w:rsidRPr="000827CF">
        <w:rPr>
          <w:rFonts w:ascii="Times New Roman" w:hAnsi="Times New Roman" w:cs="Times New Roman"/>
          <w:sz w:val="24"/>
          <w:szCs w:val="24"/>
        </w:rPr>
        <w:t>. Непосредственно сельскохозяйственным производством занимается лишь 4 хозяйства, 2 из которых занимается разведением крупного рогатого скота, одно – пчеловодством и одно – картофелеводством. Объемы выпускаемой продукции невысоки и указывают на ориентацию хозяйств на собственное потребление либо местный рынок сбыта. Число занятых по каждому крестьянско-фермерскому хозяйству не превышает 2 работников. Остальные 9 крестьянско-фермерских хозяйств фактически сельскохозяйственным производством не занимаются – располагаемые ими площади засеяны многолетними травами.</w:t>
      </w:r>
    </w:p>
    <w:p w:rsidR="00B3684C" w:rsidRPr="008B13FB" w:rsidRDefault="00B3684C" w:rsidP="008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13FB">
        <w:rPr>
          <w:rFonts w:ascii="Times New Roman" w:hAnsi="Times New Roman" w:cs="Times New Roman"/>
          <w:sz w:val="24"/>
          <w:szCs w:val="24"/>
        </w:rPr>
        <w:t>рестьянск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3FB">
        <w:rPr>
          <w:rFonts w:ascii="Times New Roman" w:hAnsi="Times New Roman" w:cs="Times New Roman"/>
          <w:sz w:val="24"/>
          <w:szCs w:val="24"/>
        </w:rPr>
        <w:t>е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3FB">
        <w:rPr>
          <w:rFonts w:ascii="Times New Roman" w:hAnsi="Times New Roman" w:cs="Times New Roman"/>
          <w:sz w:val="24"/>
          <w:szCs w:val="24"/>
        </w:rPr>
        <w:t xml:space="preserve"> Кузьмина С.В. </w:t>
      </w:r>
      <w:r>
        <w:rPr>
          <w:rFonts w:ascii="Times New Roman" w:hAnsi="Times New Roman" w:cs="Times New Roman"/>
          <w:sz w:val="24"/>
          <w:szCs w:val="24"/>
        </w:rPr>
        <w:t>широко известно</w:t>
      </w:r>
      <w:r w:rsidRPr="008B13FB">
        <w:rPr>
          <w:rFonts w:ascii="Times New Roman" w:hAnsi="Times New Roman" w:cs="Times New Roman"/>
          <w:sz w:val="24"/>
          <w:szCs w:val="24"/>
        </w:rPr>
        <w:t xml:space="preserve"> не только в районе, но и во всей Ленинградской области.</w:t>
      </w:r>
    </w:p>
    <w:p w:rsidR="00B3684C" w:rsidRPr="004D07C8" w:rsidRDefault="00B3684C" w:rsidP="004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C8">
        <w:rPr>
          <w:rFonts w:ascii="Times New Roman" w:hAnsi="Times New Roman" w:cs="Times New Roman"/>
          <w:sz w:val="24"/>
          <w:szCs w:val="24"/>
        </w:rPr>
        <w:t>В сельскохо</w:t>
      </w:r>
      <w:r>
        <w:rPr>
          <w:rFonts w:ascii="Times New Roman" w:hAnsi="Times New Roman" w:cs="Times New Roman"/>
          <w:sz w:val="24"/>
          <w:szCs w:val="24"/>
        </w:rPr>
        <w:t>зяйственных организациях на 01.01</w:t>
      </w:r>
      <w:r w:rsidRPr="004D07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07C8">
        <w:rPr>
          <w:rFonts w:ascii="Times New Roman" w:hAnsi="Times New Roman" w:cs="Times New Roman"/>
          <w:sz w:val="24"/>
          <w:szCs w:val="24"/>
        </w:rPr>
        <w:t xml:space="preserve"> г. труд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7C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D07C8">
        <w:rPr>
          <w:rFonts w:ascii="Times New Roman" w:hAnsi="Times New Roman" w:cs="Times New Roman"/>
          <w:sz w:val="24"/>
          <w:szCs w:val="24"/>
        </w:rPr>
        <w:t xml:space="preserve"> чел., что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D07C8">
        <w:rPr>
          <w:rFonts w:ascii="Times New Roman" w:hAnsi="Times New Roman" w:cs="Times New Roman"/>
          <w:sz w:val="24"/>
          <w:szCs w:val="24"/>
        </w:rPr>
        <w:t xml:space="preserve">% меньше уровня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4D07C8">
        <w:rPr>
          <w:rFonts w:ascii="Times New Roman" w:hAnsi="Times New Roman" w:cs="Times New Roman"/>
          <w:sz w:val="24"/>
          <w:szCs w:val="24"/>
        </w:rPr>
        <w:t xml:space="preserve"> года. Сокращение численности занятых связано с наймом сельскохозяйственными предприятиями временных работников.</w:t>
      </w:r>
    </w:p>
    <w:p w:rsidR="00B3684C" w:rsidRPr="00A92284" w:rsidRDefault="00B3684C" w:rsidP="00A9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FB">
        <w:rPr>
          <w:rFonts w:ascii="Times New Roman" w:hAnsi="Times New Roman" w:cs="Times New Roman"/>
          <w:sz w:val="24"/>
          <w:szCs w:val="24"/>
        </w:rPr>
        <w:t xml:space="preserve">Средняя заработная плата одного сотрудника в сельском хозяйстве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13FB">
        <w:rPr>
          <w:rFonts w:ascii="Times New Roman" w:hAnsi="Times New Roman" w:cs="Times New Roman"/>
          <w:sz w:val="24"/>
          <w:szCs w:val="24"/>
        </w:rPr>
        <w:t xml:space="preserve"> 2013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B13FB">
        <w:rPr>
          <w:rFonts w:ascii="Times New Roman" w:hAnsi="Times New Roman" w:cs="Times New Roman"/>
          <w:sz w:val="24"/>
          <w:szCs w:val="24"/>
        </w:rPr>
        <w:t xml:space="preserve">превысила </w:t>
      </w:r>
      <w:r w:rsidRPr="00A92284">
        <w:rPr>
          <w:rFonts w:ascii="Times New Roman" w:hAnsi="Times New Roman" w:cs="Times New Roman"/>
          <w:sz w:val="24"/>
          <w:szCs w:val="24"/>
        </w:rPr>
        <w:t xml:space="preserve">уровень прошлого года и составила </w:t>
      </w:r>
      <w:r>
        <w:rPr>
          <w:rFonts w:ascii="Times New Roman" w:hAnsi="Times New Roman" w:cs="Times New Roman"/>
          <w:sz w:val="24"/>
          <w:szCs w:val="24"/>
        </w:rPr>
        <w:t>7380</w:t>
      </w:r>
      <w:r w:rsidRPr="00A9228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3684C" w:rsidRPr="00A92284" w:rsidRDefault="00B3684C" w:rsidP="00A9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84"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A92284">
        <w:rPr>
          <w:rFonts w:ascii="Times New Roman" w:hAnsi="Times New Roman" w:cs="Times New Roman"/>
          <w:sz w:val="24"/>
          <w:szCs w:val="24"/>
        </w:rPr>
        <w:t xml:space="preserve"> на 01.01.2013г. составила </w:t>
      </w:r>
      <w:r>
        <w:rPr>
          <w:rFonts w:ascii="Times New Roman" w:hAnsi="Times New Roman" w:cs="Times New Roman"/>
          <w:sz w:val="24"/>
          <w:szCs w:val="24"/>
        </w:rPr>
        <w:t>100,3</w:t>
      </w:r>
      <w:r w:rsidRPr="00A92284">
        <w:rPr>
          <w:rFonts w:ascii="Times New Roman" w:hAnsi="Times New Roman" w:cs="Times New Roman"/>
          <w:sz w:val="24"/>
          <w:szCs w:val="24"/>
        </w:rPr>
        <w:t xml:space="preserve"> тыс.кв.м. Средняя обеспеченность жильем - 28 кв.м. на человека. </w:t>
      </w:r>
    </w:p>
    <w:p w:rsidR="00B3684C" w:rsidRPr="00084853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Калитинском сельском поселении мероприятия по улучшению жилищных условий граждан, проживающих в сельской местности, в том числе молодых семей и молодых специалистов, в рамках ДЦП «Социальное развитие села на 2009 – 2013 годы» не реализовывались. </w:t>
      </w:r>
      <w:r w:rsidRPr="00A92284">
        <w:rPr>
          <w:rFonts w:ascii="Times New Roman" w:hAnsi="Times New Roman" w:cs="Times New Roman"/>
          <w:sz w:val="24"/>
          <w:szCs w:val="24"/>
        </w:rPr>
        <w:t xml:space="preserve">Низкий уровень комфортности проживания в сельской местности влияет на </w:t>
      </w:r>
      <w:r w:rsidRPr="00084853">
        <w:rPr>
          <w:rFonts w:ascii="Times New Roman" w:hAnsi="Times New Roman" w:cs="Times New Roman"/>
          <w:sz w:val="24"/>
          <w:szCs w:val="24"/>
        </w:rPr>
        <w:t>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сельских территорий.</w:t>
      </w:r>
    </w:p>
    <w:p w:rsidR="00B3684C" w:rsidRPr="00084853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По состоянию на 01.01.2013 г. в </w:t>
      </w:r>
      <w:r>
        <w:rPr>
          <w:rFonts w:ascii="Times New Roman" w:hAnsi="Times New Roman" w:cs="Times New Roman"/>
          <w:sz w:val="24"/>
          <w:szCs w:val="24"/>
        </w:rPr>
        <w:t xml:space="preserve">Калитинском </w:t>
      </w:r>
      <w:r w:rsidRPr="00084853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функционировало:</w:t>
      </w:r>
    </w:p>
    <w:p w:rsidR="00B3684C" w:rsidRPr="00084853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>- 1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485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853">
        <w:rPr>
          <w:rFonts w:ascii="Times New Roman" w:hAnsi="Times New Roman" w:cs="Times New Roman"/>
          <w:sz w:val="24"/>
          <w:szCs w:val="24"/>
        </w:rPr>
        <w:t xml:space="preserve">, в которых обучалось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084853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B3684C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084853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 на</w:t>
      </w:r>
      <w:r>
        <w:rPr>
          <w:rFonts w:ascii="Times New Roman" w:hAnsi="Times New Roman" w:cs="Times New Roman"/>
          <w:sz w:val="24"/>
          <w:szCs w:val="24"/>
        </w:rPr>
        <w:t xml:space="preserve"> 260</w:t>
      </w:r>
      <w:r w:rsidRPr="00084853">
        <w:rPr>
          <w:rFonts w:ascii="Times New Roman" w:hAnsi="Times New Roman" w:cs="Times New Roman"/>
          <w:sz w:val="24"/>
          <w:szCs w:val="24"/>
        </w:rPr>
        <w:t xml:space="preserve"> мест, которые посещает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8485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B3684C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амбулатория</w:t>
      </w:r>
      <w:r w:rsidRPr="000848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фельдшерско-акушерски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пункт;</w:t>
      </w:r>
    </w:p>
    <w:p w:rsidR="00B3684C" w:rsidRPr="00084853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19">
        <w:rPr>
          <w:rFonts w:ascii="Times New Roman" w:hAnsi="Times New Roman" w:cs="Times New Roman"/>
          <w:sz w:val="24"/>
          <w:szCs w:val="24"/>
        </w:rPr>
        <w:t xml:space="preserve">- </w:t>
      </w:r>
      <w:r w:rsidRPr="006574DE">
        <w:rPr>
          <w:rFonts w:ascii="Times New Roman" w:hAnsi="Times New Roman" w:cs="Times New Roman"/>
          <w:sz w:val="24"/>
          <w:szCs w:val="24"/>
        </w:rPr>
        <w:t>3</w:t>
      </w:r>
      <w:r w:rsidRPr="00B17619">
        <w:rPr>
          <w:rFonts w:ascii="Times New Roman" w:hAnsi="Times New Roman" w:cs="Times New Roman"/>
          <w:sz w:val="24"/>
          <w:szCs w:val="24"/>
        </w:rPr>
        <w:t xml:space="preserve"> спортивных сооружени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B3684C" w:rsidRPr="00B17619" w:rsidRDefault="00B3684C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DB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7904DB">
        <w:rPr>
          <w:rFonts w:ascii="Times New Roman" w:hAnsi="Times New Roman" w:cs="Times New Roman"/>
          <w:sz w:val="24"/>
          <w:szCs w:val="24"/>
        </w:rPr>
        <w:t xml:space="preserve"> культурно-досугового типа </w:t>
      </w:r>
    </w:p>
    <w:p w:rsidR="00B3684C" w:rsidRPr="00084853" w:rsidRDefault="00B3684C" w:rsidP="00084853">
      <w:pPr>
        <w:pStyle w:val="BodyTextIndent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B17619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</w:t>
      </w:r>
      <w:r w:rsidRPr="00084853">
        <w:rPr>
          <w:sz w:val="24"/>
          <w:szCs w:val="24"/>
        </w:rPr>
        <w:t xml:space="preserve">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B3684C" w:rsidRPr="00585655" w:rsidRDefault="00B3684C" w:rsidP="00E969D0">
      <w:pPr>
        <w:pStyle w:val="NormalWeb"/>
        <w:spacing w:before="0" w:beforeAutospacing="0" w:after="0" w:afterAutospacing="0"/>
        <w:ind w:firstLine="540"/>
        <w:jc w:val="both"/>
      </w:pPr>
      <w:r>
        <w:t>Ц</w:t>
      </w:r>
      <w:r w:rsidRPr="00585655">
        <w:t>елесообразность разработки подпрограммы обусловлена:</w:t>
      </w:r>
    </w:p>
    <w:p w:rsidR="00B3684C" w:rsidRPr="00585655" w:rsidRDefault="00B3684C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B3684C" w:rsidRPr="00585655" w:rsidRDefault="00B3684C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власти, органов местного самоуправления, общественных объединений, сельских жителей;</w:t>
      </w:r>
    </w:p>
    <w:p w:rsidR="00B3684C" w:rsidRDefault="00B3684C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B3684C" w:rsidRDefault="00B3684C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986773" w:rsidRDefault="00B3684C" w:rsidP="0098677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7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6773">
        <w:rPr>
          <w:rFonts w:ascii="Times New Roman" w:hAnsi="Times New Roman" w:cs="Times New Roman"/>
          <w:b/>
          <w:bCs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B3684C" w:rsidRDefault="00B3684C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экономически эффективное развитие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84C" w:rsidRPr="00F07DAC" w:rsidRDefault="00B3684C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:rsidR="00B3684C" w:rsidRPr="00F07DAC" w:rsidRDefault="00B3684C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>оздание условий для улучшения социально-демографической ситуации в сельско</w:t>
      </w:r>
      <w:r>
        <w:rPr>
          <w:rFonts w:ascii="Times New Roman" w:hAnsi="Times New Roman" w:cs="Times New Roman"/>
          <w:sz w:val="24"/>
          <w:szCs w:val="24"/>
        </w:rPr>
        <w:t>й местности;</w:t>
      </w:r>
    </w:p>
    <w:p w:rsidR="00B3684C" w:rsidRPr="00F07DAC" w:rsidRDefault="00B3684C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 xml:space="preserve">оздание условий для закрепления кадров на селе, предотвращения оттока трудоспособного населения, </w:t>
      </w:r>
    </w:p>
    <w:p w:rsidR="00B3684C" w:rsidRPr="00986773" w:rsidRDefault="00B3684C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4C" w:rsidRPr="00043ED1" w:rsidRDefault="00B3684C" w:rsidP="00043E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043ED1">
        <w:rPr>
          <w:rFonts w:ascii="Times New Roman" w:hAnsi="Times New Roman" w:cs="Times New Roman"/>
          <w:sz w:val="24"/>
          <w:szCs w:val="24"/>
        </w:rPr>
        <w:t>:</w:t>
      </w:r>
    </w:p>
    <w:p w:rsidR="00B3684C" w:rsidRPr="00043ED1" w:rsidRDefault="00B3684C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становление благоприятной социальной среды и 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>;</w:t>
      </w:r>
    </w:p>
    <w:p w:rsidR="00B3684C" w:rsidRPr="00043ED1" w:rsidRDefault="00B3684C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закрепление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04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 xml:space="preserve"> выпускников высших учебных и средних профессиональных заведений, молодых специалистов, молодых семей;</w:t>
      </w:r>
    </w:p>
    <w:p w:rsidR="00B3684C" w:rsidRPr="00043ED1" w:rsidRDefault="00B3684C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инженерного обустройства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поселения.</w:t>
      </w:r>
    </w:p>
    <w:p w:rsidR="00B3684C" w:rsidRPr="00986773" w:rsidRDefault="00B3684C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Решение основных задач Подпрограммы предполагает:</w:t>
      </w:r>
    </w:p>
    <w:p w:rsidR="00B3684C" w:rsidRPr="00986773" w:rsidRDefault="00B3684C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развитие сельского туризма, несельскохозяйственной деятельности (в сферах сельской торговли, народных промыслов и ремесел, заготовки и переработки дикорастущих плодов и ягод и др.), отраслей сельского хозяйства не представленных или слабо представленных в крупномасштабном производстве (пчеловодство, кролиководство, товарное коневодство и др.);</w:t>
      </w:r>
    </w:p>
    <w:p w:rsidR="00B3684C" w:rsidRPr="00986773" w:rsidRDefault="00B3684C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активизацию культурно-досуговой деятельности в сельской местности;</w:t>
      </w:r>
    </w:p>
    <w:p w:rsidR="00B3684C" w:rsidRPr="00986773" w:rsidRDefault="00B3684C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совершенствование системы целевой контрактной подготовки специалистов в соответствии с потребностями предприятий и организаций области;</w:t>
      </w:r>
    </w:p>
    <w:p w:rsidR="00B3684C" w:rsidRPr="00986773" w:rsidRDefault="00B3684C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создание условий по повышению инициативности сельских жителей.</w:t>
      </w:r>
    </w:p>
    <w:p w:rsidR="00B3684C" w:rsidRPr="00986773" w:rsidRDefault="00B3684C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677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 годы.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предусматривается осуществлять с учетом: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а) размещения объектов социальной и инженерной инфраструкту</w:t>
      </w:r>
      <w:r>
        <w:rPr>
          <w:rFonts w:ascii="Times New Roman" w:hAnsi="Times New Roman" w:cs="Times New Roman"/>
          <w:sz w:val="24"/>
          <w:szCs w:val="24"/>
        </w:rPr>
        <w:t>ры в соответствии с генеральным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одпрограммы, включая средства населения и организаций.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B3684C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 xml:space="preserve">одпрограммы приведены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986773">
        <w:rPr>
          <w:rFonts w:ascii="Times New Roman" w:hAnsi="Times New Roman" w:cs="Times New Roman"/>
          <w:sz w:val="24"/>
          <w:szCs w:val="24"/>
        </w:rPr>
        <w:t xml:space="preserve"> 1</w:t>
      </w:r>
      <w:r w:rsidRPr="000D6437">
        <w:rPr>
          <w:rFonts w:ascii="Times New Roman" w:hAnsi="Times New Roman" w:cs="Times New Roman"/>
          <w:sz w:val="24"/>
          <w:szCs w:val="24"/>
        </w:rPr>
        <w:t>«Сведения о показателях (индикаторах) и их значениях»</w:t>
      </w:r>
      <w:r w:rsidRPr="00986773">
        <w:rPr>
          <w:rFonts w:ascii="Times New Roman" w:hAnsi="Times New Roman" w:cs="Times New Roman"/>
          <w:sz w:val="24"/>
          <w:szCs w:val="24"/>
        </w:rPr>
        <w:t>.</w:t>
      </w:r>
    </w:p>
    <w:p w:rsidR="00B3684C" w:rsidRPr="00986773" w:rsidRDefault="00B3684C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842B58" w:rsidRDefault="00B3684C" w:rsidP="00842B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B5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42B58">
        <w:rPr>
          <w:rFonts w:ascii="Times New Roman" w:hAnsi="Times New Roman" w:cs="Times New Roman"/>
          <w:b/>
          <w:bCs/>
          <w:sz w:val="24"/>
          <w:szCs w:val="24"/>
        </w:rPr>
        <w:t>. Характеристика основных мероприятий</w:t>
      </w:r>
    </w:p>
    <w:p w:rsidR="00B3684C" w:rsidRPr="00027612" w:rsidRDefault="00B3684C" w:rsidP="00842B58">
      <w:pPr>
        <w:pStyle w:val="BodyTextIndent"/>
        <w:ind w:firstLine="709"/>
      </w:pPr>
      <w:r w:rsidRPr="00027612"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</w:t>
      </w:r>
      <w:r>
        <w:t>и</w:t>
      </w:r>
      <w:r w:rsidRPr="00027612">
        <w:t xml:space="preserve"> </w:t>
      </w:r>
      <w:r>
        <w:t>Калитинского сельского поселения</w:t>
      </w:r>
      <w:r w:rsidRPr="00027612">
        <w:t xml:space="preserve"> и определения потребности в объектах социальной сферы в сельской местности.</w:t>
      </w:r>
    </w:p>
    <w:p w:rsidR="00B3684C" w:rsidRPr="00160B33" w:rsidRDefault="00B3684C" w:rsidP="006574DE">
      <w:pPr>
        <w:pStyle w:val="BodyTextIndent"/>
        <w:ind w:firstLine="709"/>
      </w:pPr>
      <w:r w:rsidRPr="00027612">
        <w:t>Достижение целей и реализация задач</w:t>
      </w:r>
      <w:r>
        <w:t xml:space="preserve"> </w:t>
      </w:r>
      <w:r w:rsidRPr="00027612">
        <w:t xml:space="preserve">подпрограммы обеспечивается посредством </w:t>
      </w:r>
      <w:r>
        <w:t>следующих основных мероприятий, ц</w:t>
      </w:r>
      <w:r w:rsidRPr="00160B33">
        <w:t xml:space="preserve">елями </w:t>
      </w:r>
      <w:r>
        <w:t>которых</w:t>
      </w:r>
      <w:r w:rsidRPr="00160B33">
        <w:t xml:space="preserve"> являются:</w:t>
      </w:r>
    </w:p>
    <w:p w:rsidR="00B3684C" w:rsidRPr="00160B33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 xml:space="preserve">создание условий для улучшения социально-демографической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160B33">
        <w:rPr>
          <w:rFonts w:ascii="Times New Roman" w:hAnsi="Times New Roman" w:cs="Times New Roman"/>
          <w:sz w:val="24"/>
          <w:szCs w:val="24"/>
        </w:rPr>
        <w:t>;</w:t>
      </w:r>
    </w:p>
    <w:p w:rsidR="00B3684C" w:rsidRPr="00160B33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населения, комфортных условий жизнедеятельности на сельских территориях.</w:t>
      </w:r>
    </w:p>
    <w:p w:rsidR="00B3684C" w:rsidRPr="00094FBD" w:rsidRDefault="00B3684C" w:rsidP="00094FB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94FBD">
        <w:rPr>
          <w:b/>
          <w:bCs/>
        </w:rPr>
        <w:t>Основное мероприятие 1. «Развитие сети учреждений культурно-досуговой деятельности в сельской местности».</w:t>
      </w:r>
    </w:p>
    <w:p w:rsidR="00B3684C" w:rsidRPr="00EF66C1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B3684C" w:rsidRPr="00EF66C1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- капитальный ремонт учреждени</w:t>
      </w:r>
      <w:r>
        <w:rPr>
          <w:rFonts w:ascii="Times New Roman" w:hAnsi="Times New Roman" w:cs="Times New Roman"/>
          <w:sz w:val="24"/>
          <w:szCs w:val="24"/>
        </w:rPr>
        <w:t>й и объектов культуры.</w:t>
      </w:r>
    </w:p>
    <w:p w:rsidR="00B3684C" w:rsidRPr="00EF66C1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Выполнение мероприятия позволит расширить культурно-досуговую деятельность в сельской местности и приобщить население к культурно-историческому наследию. </w:t>
      </w:r>
    </w:p>
    <w:p w:rsidR="00B3684C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2014 – 2016</w:t>
      </w:r>
      <w:r w:rsidRPr="00EF66C1">
        <w:rPr>
          <w:rFonts w:ascii="Times New Roman" w:hAnsi="Times New Roman" w:cs="Times New Roman"/>
          <w:sz w:val="24"/>
          <w:szCs w:val="24"/>
        </w:rPr>
        <w:t xml:space="preserve"> годов предусматривается проведе</w:t>
      </w:r>
      <w:r>
        <w:rPr>
          <w:rFonts w:ascii="Times New Roman" w:hAnsi="Times New Roman" w:cs="Times New Roman"/>
          <w:sz w:val="24"/>
          <w:szCs w:val="24"/>
        </w:rPr>
        <w:t>ние капитального ремонта в доме</w:t>
      </w:r>
      <w:r w:rsidRPr="00EF66C1">
        <w:rPr>
          <w:rFonts w:ascii="Times New Roman" w:hAnsi="Times New Roman" w:cs="Times New Roman"/>
          <w:sz w:val="24"/>
          <w:szCs w:val="24"/>
        </w:rPr>
        <w:t xml:space="preserve"> культуры п. Калитино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4C" w:rsidRPr="00EF66C1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Газификация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населенных пунктов поселения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684C" w:rsidRPr="00EF66C1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сетевым и природным газом сельского населения, создать комфортные условия труда, улучшить экологическую обстановку, повысить уровень газификации.</w:t>
      </w:r>
    </w:p>
    <w:p w:rsidR="00B3684C" w:rsidRPr="00094FBD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3. «Развитие систем водоснабжения в сельской местности»</w:t>
      </w:r>
    </w:p>
    <w:p w:rsidR="00B3684C" w:rsidRPr="00094FBD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B3684C" w:rsidRPr="00094FBD" w:rsidRDefault="00B3684C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и</w:t>
      </w:r>
      <w:r w:rsidRPr="00094FBD">
        <w:rPr>
          <w:rFonts w:ascii="Times New Roman" w:hAnsi="Times New Roman" w:cs="Times New Roman"/>
          <w:sz w:val="24"/>
          <w:szCs w:val="24"/>
        </w:rPr>
        <w:t xml:space="preserve"> строительство канализационных очистных сооружений в Калитинском сельском поселении;</w:t>
      </w:r>
    </w:p>
    <w:p w:rsidR="00B3684C" w:rsidRPr="00094FBD" w:rsidRDefault="00B3684C" w:rsidP="00EC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Выполнение мероприятия позволит обеспечить сельское население качественной питьевой водой.</w:t>
      </w:r>
    </w:p>
    <w:p w:rsidR="00B3684C" w:rsidRPr="00435AD4" w:rsidRDefault="00B3684C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435AD4" w:rsidRDefault="00B3684C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A47825" w:rsidRDefault="00B3684C" w:rsidP="00567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47825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подпрограммы</w:t>
      </w:r>
    </w:p>
    <w:p w:rsidR="00B3684C" w:rsidRPr="00A47825" w:rsidRDefault="00B3684C" w:rsidP="00A4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Подпрограмма реализуется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</w:t>
      </w:r>
      <w:r w:rsidRPr="00A47825">
        <w:rPr>
          <w:rFonts w:ascii="Times New Roman" w:hAnsi="Times New Roman" w:cs="Times New Roman"/>
          <w:sz w:val="24"/>
          <w:szCs w:val="24"/>
        </w:rPr>
        <w:t>.</w:t>
      </w:r>
    </w:p>
    <w:p w:rsidR="00B3684C" w:rsidRPr="00EC4514" w:rsidRDefault="00B3684C" w:rsidP="009114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1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(прогнозная оценка) – </w:t>
      </w:r>
      <w:r w:rsidRPr="00094FBD">
        <w:rPr>
          <w:rFonts w:ascii="Times New Roman" w:hAnsi="Times New Roman" w:cs="Times New Roman"/>
          <w:sz w:val="24"/>
          <w:szCs w:val="24"/>
        </w:rPr>
        <w:t>5065 тыс</w:t>
      </w:r>
      <w:r w:rsidRPr="00EC451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4C" w:rsidRPr="00A47825" w:rsidRDefault="00B3684C" w:rsidP="0084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D5">
        <w:rPr>
          <w:rFonts w:ascii="Times New Roman" w:hAnsi="Times New Roman" w:cs="Times New Roman"/>
          <w:sz w:val="24"/>
          <w:szCs w:val="24"/>
        </w:rPr>
        <w:t>Объемы финансирования подпрограммы по источникам финансирования и</w:t>
      </w:r>
      <w:r w:rsidRPr="00A47825">
        <w:rPr>
          <w:rFonts w:ascii="Times New Roman" w:hAnsi="Times New Roman" w:cs="Times New Roman"/>
          <w:sz w:val="24"/>
          <w:szCs w:val="24"/>
        </w:rPr>
        <w:t xml:space="preserve"> направлениям расходования денежных средств приведены в таблице 2.</w:t>
      </w:r>
    </w:p>
    <w:p w:rsidR="00B3684C" w:rsidRPr="00A47825" w:rsidRDefault="00B3684C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 xml:space="preserve">Предоставление средств бюджета субъекта Российской Федерации на реализацию мероприятий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7825">
        <w:rPr>
          <w:rFonts w:ascii="Times New Roman" w:hAnsi="Times New Roman" w:cs="Times New Roman"/>
          <w:sz w:val="24"/>
          <w:szCs w:val="24"/>
        </w:rPr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B3684C" w:rsidRPr="00A47825" w:rsidRDefault="00B3684C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представляет</w:t>
      </w:r>
      <w:r w:rsidRPr="00A47825">
        <w:rPr>
          <w:rFonts w:ascii="Times New Roman" w:hAnsi="Times New Roman" w:cs="Times New Roman"/>
          <w:sz w:val="24"/>
          <w:szCs w:val="24"/>
        </w:rPr>
        <w:t xml:space="preserve">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A47825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B3684C" w:rsidRDefault="00B3684C" w:rsidP="00CC321A">
      <w:pPr>
        <w:rPr>
          <w:rFonts w:ascii="Times New Roman" w:hAnsi="Times New Roman" w:cs="Times New Roman"/>
          <w:sz w:val="24"/>
          <w:szCs w:val="24"/>
        </w:rPr>
        <w:sectPr w:rsidR="00B3684C" w:rsidSect="00DF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Pr="008B731F" w:rsidRDefault="00B3684C" w:rsidP="00F4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31F">
        <w:rPr>
          <w:rFonts w:ascii="Times New Roman" w:hAnsi="Times New Roman" w:cs="Times New Roman"/>
          <w:sz w:val="24"/>
          <w:szCs w:val="24"/>
        </w:rPr>
        <w:t>Таблица 1</w:t>
      </w:r>
    </w:p>
    <w:p w:rsidR="00B3684C" w:rsidRPr="008B731F" w:rsidRDefault="00B3684C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B3684C" w:rsidRPr="008B731F" w:rsidRDefault="00B3684C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подпрограммы </w:t>
      </w:r>
      <w:bookmarkStart w:id="1" w:name="OLE_LINK1"/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CC36A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территории</w:t>
      </w:r>
      <w:r w:rsidRPr="00CC36AD">
        <w:rPr>
          <w:rFonts w:ascii="Times New Roman" w:hAnsi="Times New Roman" w:cs="Times New Roman"/>
          <w:b/>
          <w:bCs/>
          <w:sz w:val="24"/>
          <w:szCs w:val="24"/>
        </w:rPr>
        <w:t xml:space="preserve"> Калитинского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B3684C" w:rsidRPr="008B731F" w:rsidRDefault="00B3684C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3" w:type="dxa"/>
        <w:tblInd w:w="-106" w:type="dxa"/>
        <w:tblLook w:val="00A0"/>
      </w:tblPr>
      <w:tblGrid>
        <w:gridCol w:w="540"/>
        <w:gridCol w:w="8614"/>
        <w:gridCol w:w="1373"/>
        <w:gridCol w:w="944"/>
        <w:gridCol w:w="943"/>
        <w:gridCol w:w="943"/>
        <w:gridCol w:w="943"/>
        <w:gridCol w:w="943"/>
      </w:tblGrid>
      <w:tr w:rsidR="00B3684C" w:rsidRPr="008B731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31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Ед. изме-рения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3684C" w:rsidRPr="008B731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3684C" w:rsidRPr="008B731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84C" w:rsidRPr="008B731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4120B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культурно-досугового типа, в которых проводится капитальный ремонт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684C" w:rsidRPr="008B731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F4120B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газификации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3684C" w:rsidRPr="008B731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Pr="00F4120B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84C" w:rsidRPr="008B731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6B1624" w:rsidRDefault="00B3684C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канализационных очистных сооружений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8B731F" w:rsidRDefault="00B3684C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4C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5" w:type="dxa"/>
        <w:tblInd w:w="-106" w:type="dxa"/>
        <w:tblLook w:val="00A0"/>
      </w:tblPr>
      <w:tblGrid>
        <w:gridCol w:w="3039"/>
        <w:gridCol w:w="2038"/>
        <w:gridCol w:w="1190"/>
        <w:gridCol w:w="1190"/>
        <w:gridCol w:w="935"/>
        <w:gridCol w:w="1347"/>
        <w:gridCol w:w="1382"/>
        <w:gridCol w:w="1528"/>
        <w:gridCol w:w="1045"/>
        <w:gridCol w:w="1641"/>
      </w:tblGrid>
      <w:tr w:rsidR="00B3684C" w:rsidRPr="00D3272A">
        <w:trPr>
          <w:trHeight w:val="315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B3684C" w:rsidRPr="00D3272A">
        <w:trPr>
          <w:trHeight w:val="300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684C" w:rsidRPr="00285BD5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подпрограммы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территории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Калитинского сельского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684C" w:rsidRPr="00F61E84" w:rsidRDefault="00B3684C" w:rsidP="00285B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реализа-ции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B3684C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B3684C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4C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4C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84C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"Устойчивое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Калитинского сельского поселения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Default="00B3684C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Default="00B3684C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Default="00B3684C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4C" w:rsidRDefault="00B3684C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1. Развитие учреждений культурно-досуговой деятельности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Дома культуры п. Калитино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Газификаця населенных пунктов поселения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43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Газификация населенных пунктов (д. Калитино, д. Лисино). Проектирование и строительство газовых сетей.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F61E84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3. Развитие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 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водоснабжения в сельской местности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94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3684C" w:rsidRPr="003475C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3.1. Проектирование и строительство канализационных очистных сооружений  д. Курковицы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684C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4C" w:rsidRPr="00193C03" w:rsidRDefault="00B3684C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3684C" w:rsidRPr="00CC321A" w:rsidRDefault="00B3684C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84C" w:rsidRPr="00CC321A" w:rsidSect="00CC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4C" w:rsidRDefault="00B3684C" w:rsidP="00EC6226">
      <w:pPr>
        <w:spacing w:after="0" w:line="240" w:lineRule="auto"/>
      </w:pPr>
      <w:r>
        <w:separator/>
      </w:r>
    </w:p>
  </w:endnote>
  <w:endnote w:type="continuationSeparator" w:id="1">
    <w:p w:rsidR="00B3684C" w:rsidRDefault="00B3684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4C" w:rsidRDefault="00B3684C" w:rsidP="00EC6226">
      <w:pPr>
        <w:spacing w:after="0" w:line="240" w:lineRule="auto"/>
      </w:pPr>
      <w:r>
        <w:separator/>
      </w:r>
    </w:p>
  </w:footnote>
  <w:footnote w:type="continuationSeparator" w:id="1">
    <w:p w:rsidR="00B3684C" w:rsidRDefault="00B3684C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A1029"/>
    <w:multiLevelType w:val="hybridMultilevel"/>
    <w:tmpl w:val="5A6EB8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26"/>
    <w:rsid w:val="00005EB0"/>
    <w:rsid w:val="00006ED7"/>
    <w:rsid w:val="00027612"/>
    <w:rsid w:val="00032656"/>
    <w:rsid w:val="00043ED1"/>
    <w:rsid w:val="00046261"/>
    <w:rsid w:val="000465A3"/>
    <w:rsid w:val="00064543"/>
    <w:rsid w:val="000827CF"/>
    <w:rsid w:val="0008398E"/>
    <w:rsid w:val="00084853"/>
    <w:rsid w:val="00094FBD"/>
    <w:rsid w:val="000B084D"/>
    <w:rsid w:val="000B337D"/>
    <w:rsid w:val="000C65D4"/>
    <w:rsid w:val="000C7E75"/>
    <w:rsid w:val="000D6437"/>
    <w:rsid w:val="000F2634"/>
    <w:rsid w:val="00102780"/>
    <w:rsid w:val="00103C48"/>
    <w:rsid w:val="001120B6"/>
    <w:rsid w:val="001269FF"/>
    <w:rsid w:val="0013343B"/>
    <w:rsid w:val="001523F6"/>
    <w:rsid w:val="00155FFD"/>
    <w:rsid w:val="00157797"/>
    <w:rsid w:val="0016025F"/>
    <w:rsid w:val="00160B33"/>
    <w:rsid w:val="00172456"/>
    <w:rsid w:val="0017380A"/>
    <w:rsid w:val="00190CB8"/>
    <w:rsid w:val="00193C03"/>
    <w:rsid w:val="0019446E"/>
    <w:rsid w:val="001A227F"/>
    <w:rsid w:val="001A7FC8"/>
    <w:rsid w:val="001C0927"/>
    <w:rsid w:val="001C7E79"/>
    <w:rsid w:val="001E2191"/>
    <w:rsid w:val="001E3DC8"/>
    <w:rsid w:val="001F0101"/>
    <w:rsid w:val="001F09A2"/>
    <w:rsid w:val="001F14F4"/>
    <w:rsid w:val="001F2123"/>
    <w:rsid w:val="001F7CE9"/>
    <w:rsid w:val="00202A1B"/>
    <w:rsid w:val="00226968"/>
    <w:rsid w:val="00244233"/>
    <w:rsid w:val="00245105"/>
    <w:rsid w:val="00254A6D"/>
    <w:rsid w:val="0026312F"/>
    <w:rsid w:val="00283FE7"/>
    <w:rsid w:val="00285BD5"/>
    <w:rsid w:val="002B42CF"/>
    <w:rsid w:val="002D6D76"/>
    <w:rsid w:val="002F63E0"/>
    <w:rsid w:val="00313341"/>
    <w:rsid w:val="00314361"/>
    <w:rsid w:val="00315ED4"/>
    <w:rsid w:val="00317254"/>
    <w:rsid w:val="00322013"/>
    <w:rsid w:val="003333B0"/>
    <w:rsid w:val="003449F8"/>
    <w:rsid w:val="003475C3"/>
    <w:rsid w:val="0035545A"/>
    <w:rsid w:val="003620D8"/>
    <w:rsid w:val="0037557F"/>
    <w:rsid w:val="00384A2D"/>
    <w:rsid w:val="00392B41"/>
    <w:rsid w:val="003A3C65"/>
    <w:rsid w:val="003B350D"/>
    <w:rsid w:val="003D2BB9"/>
    <w:rsid w:val="003D3003"/>
    <w:rsid w:val="003D7C74"/>
    <w:rsid w:val="003E257C"/>
    <w:rsid w:val="003E38F7"/>
    <w:rsid w:val="003E5281"/>
    <w:rsid w:val="003F106C"/>
    <w:rsid w:val="0040267B"/>
    <w:rsid w:val="0041587C"/>
    <w:rsid w:val="00430159"/>
    <w:rsid w:val="004315D0"/>
    <w:rsid w:val="0043505C"/>
    <w:rsid w:val="004355C9"/>
    <w:rsid w:val="00435AD4"/>
    <w:rsid w:val="00446F93"/>
    <w:rsid w:val="004559CE"/>
    <w:rsid w:val="004579F6"/>
    <w:rsid w:val="004966B9"/>
    <w:rsid w:val="004A08AA"/>
    <w:rsid w:val="004A48C5"/>
    <w:rsid w:val="004A4C47"/>
    <w:rsid w:val="004C368B"/>
    <w:rsid w:val="004C4FF8"/>
    <w:rsid w:val="004C5F84"/>
    <w:rsid w:val="004D07C8"/>
    <w:rsid w:val="004E6E2B"/>
    <w:rsid w:val="004F149E"/>
    <w:rsid w:val="005006F4"/>
    <w:rsid w:val="00506B37"/>
    <w:rsid w:val="00511522"/>
    <w:rsid w:val="00527C3A"/>
    <w:rsid w:val="00534F71"/>
    <w:rsid w:val="00555AA2"/>
    <w:rsid w:val="005562A4"/>
    <w:rsid w:val="005654D4"/>
    <w:rsid w:val="005674FA"/>
    <w:rsid w:val="00585655"/>
    <w:rsid w:val="00593A21"/>
    <w:rsid w:val="0059489C"/>
    <w:rsid w:val="005A5343"/>
    <w:rsid w:val="005B468C"/>
    <w:rsid w:val="005D12F2"/>
    <w:rsid w:val="005D6609"/>
    <w:rsid w:val="005F4961"/>
    <w:rsid w:val="005F5AE8"/>
    <w:rsid w:val="00613517"/>
    <w:rsid w:val="0062477B"/>
    <w:rsid w:val="0065248B"/>
    <w:rsid w:val="00656FD3"/>
    <w:rsid w:val="00657334"/>
    <w:rsid w:val="006574DE"/>
    <w:rsid w:val="00662EEB"/>
    <w:rsid w:val="006655D0"/>
    <w:rsid w:val="00695402"/>
    <w:rsid w:val="006A68AB"/>
    <w:rsid w:val="006A71C8"/>
    <w:rsid w:val="006B1624"/>
    <w:rsid w:val="006D6F1C"/>
    <w:rsid w:val="006E0DB1"/>
    <w:rsid w:val="006E1B1A"/>
    <w:rsid w:val="006F7770"/>
    <w:rsid w:val="00704CCB"/>
    <w:rsid w:val="0072085F"/>
    <w:rsid w:val="00737B81"/>
    <w:rsid w:val="00766C2C"/>
    <w:rsid w:val="00782F08"/>
    <w:rsid w:val="007904DB"/>
    <w:rsid w:val="007A5F32"/>
    <w:rsid w:val="007B7B79"/>
    <w:rsid w:val="007C1798"/>
    <w:rsid w:val="007D36C4"/>
    <w:rsid w:val="007D6F53"/>
    <w:rsid w:val="007E0D40"/>
    <w:rsid w:val="007E3BD6"/>
    <w:rsid w:val="007F221E"/>
    <w:rsid w:val="007F6A5D"/>
    <w:rsid w:val="00813E07"/>
    <w:rsid w:val="00823251"/>
    <w:rsid w:val="00833174"/>
    <w:rsid w:val="00833FD4"/>
    <w:rsid w:val="008351DE"/>
    <w:rsid w:val="008363C4"/>
    <w:rsid w:val="00842B58"/>
    <w:rsid w:val="00847601"/>
    <w:rsid w:val="00851182"/>
    <w:rsid w:val="00892034"/>
    <w:rsid w:val="008B13FB"/>
    <w:rsid w:val="008B2FD1"/>
    <w:rsid w:val="008B731F"/>
    <w:rsid w:val="008E06EB"/>
    <w:rsid w:val="008E1C13"/>
    <w:rsid w:val="009114A5"/>
    <w:rsid w:val="00925AFA"/>
    <w:rsid w:val="00930EA1"/>
    <w:rsid w:val="0094192B"/>
    <w:rsid w:val="00953D0B"/>
    <w:rsid w:val="00966CE7"/>
    <w:rsid w:val="00986773"/>
    <w:rsid w:val="009A4C55"/>
    <w:rsid w:val="009C23B3"/>
    <w:rsid w:val="009C61F1"/>
    <w:rsid w:val="009C79DD"/>
    <w:rsid w:val="009D0194"/>
    <w:rsid w:val="009D3DBC"/>
    <w:rsid w:val="009E54DC"/>
    <w:rsid w:val="009F47A6"/>
    <w:rsid w:val="00A22303"/>
    <w:rsid w:val="00A311CA"/>
    <w:rsid w:val="00A3129D"/>
    <w:rsid w:val="00A4107E"/>
    <w:rsid w:val="00A42C37"/>
    <w:rsid w:val="00A44EA7"/>
    <w:rsid w:val="00A47825"/>
    <w:rsid w:val="00A51F53"/>
    <w:rsid w:val="00A5222C"/>
    <w:rsid w:val="00A548F5"/>
    <w:rsid w:val="00A725A0"/>
    <w:rsid w:val="00A92284"/>
    <w:rsid w:val="00A97415"/>
    <w:rsid w:val="00A97975"/>
    <w:rsid w:val="00AA2AC8"/>
    <w:rsid w:val="00AA5BD7"/>
    <w:rsid w:val="00AC0D67"/>
    <w:rsid w:val="00AD0A5B"/>
    <w:rsid w:val="00AD2B86"/>
    <w:rsid w:val="00AF599C"/>
    <w:rsid w:val="00B117A2"/>
    <w:rsid w:val="00B16BC7"/>
    <w:rsid w:val="00B17619"/>
    <w:rsid w:val="00B23922"/>
    <w:rsid w:val="00B23CA1"/>
    <w:rsid w:val="00B3684C"/>
    <w:rsid w:val="00B4663B"/>
    <w:rsid w:val="00B50877"/>
    <w:rsid w:val="00B6090D"/>
    <w:rsid w:val="00B72B11"/>
    <w:rsid w:val="00B917E7"/>
    <w:rsid w:val="00B92123"/>
    <w:rsid w:val="00B938E5"/>
    <w:rsid w:val="00BB6731"/>
    <w:rsid w:val="00BC4F3A"/>
    <w:rsid w:val="00BE7DEC"/>
    <w:rsid w:val="00C4265D"/>
    <w:rsid w:val="00C73756"/>
    <w:rsid w:val="00C77286"/>
    <w:rsid w:val="00C910A5"/>
    <w:rsid w:val="00C94D11"/>
    <w:rsid w:val="00CA1867"/>
    <w:rsid w:val="00CC321A"/>
    <w:rsid w:val="00CC36AD"/>
    <w:rsid w:val="00CC47F2"/>
    <w:rsid w:val="00CC6FB3"/>
    <w:rsid w:val="00D0437B"/>
    <w:rsid w:val="00D171AD"/>
    <w:rsid w:val="00D17E8B"/>
    <w:rsid w:val="00D23625"/>
    <w:rsid w:val="00D3272A"/>
    <w:rsid w:val="00D47A09"/>
    <w:rsid w:val="00D614B3"/>
    <w:rsid w:val="00D63190"/>
    <w:rsid w:val="00D75AA8"/>
    <w:rsid w:val="00D76BB0"/>
    <w:rsid w:val="00D77E10"/>
    <w:rsid w:val="00D80D01"/>
    <w:rsid w:val="00D93123"/>
    <w:rsid w:val="00DA0266"/>
    <w:rsid w:val="00DA2180"/>
    <w:rsid w:val="00DA3E54"/>
    <w:rsid w:val="00DA7ED4"/>
    <w:rsid w:val="00DB397D"/>
    <w:rsid w:val="00DE0AD7"/>
    <w:rsid w:val="00DE0B11"/>
    <w:rsid w:val="00DE0BE4"/>
    <w:rsid w:val="00DE79A7"/>
    <w:rsid w:val="00DF002C"/>
    <w:rsid w:val="00DF101F"/>
    <w:rsid w:val="00E0188A"/>
    <w:rsid w:val="00E050C8"/>
    <w:rsid w:val="00E11637"/>
    <w:rsid w:val="00E41553"/>
    <w:rsid w:val="00E4644F"/>
    <w:rsid w:val="00E54E27"/>
    <w:rsid w:val="00E550C7"/>
    <w:rsid w:val="00E6011B"/>
    <w:rsid w:val="00E66653"/>
    <w:rsid w:val="00E70A57"/>
    <w:rsid w:val="00E74AB6"/>
    <w:rsid w:val="00E85FD2"/>
    <w:rsid w:val="00E90659"/>
    <w:rsid w:val="00E92ADB"/>
    <w:rsid w:val="00E9491C"/>
    <w:rsid w:val="00E96900"/>
    <w:rsid w:val="00E969D0"/>
    <w:rsid w:val="00E96F30"/>
    <w:rsid w:val="00EA13B6"/>
    <w:rsid w:val="00EA3701"/>
    <w:rsid w:val="00EC4514"/>
    <w:rsid w:val="00EC6226"/>
    <w:rsid w:val="00EF66C1"/>
    <w:rsid w:val="00F00AE6"/>
    <w:rsid w:val="00F012AB"/>
    <w:rsid w:val="00F05E6C"/>
    <w:rsid w:val="00F07DAC"/>
    <w:rsid w:val="00F14943"/>
    <w:rsid w:val="00F27512"/>
    <w:rsid w:val="00F353D1"/>
    <w:rsid w:val="00F4120B"/>
    <w:rsid w:val="00F46FBF"/>
    <w:rsid w:val="00F476D2"/>
    <w:rsid w:val="00F54BDC"/>
    <w:rsid w:val="00F61E84"/>
    <w:rsid w:val="00F902FA"/>
    <w:rsid w:val="00FB72D9"/>
    <w:rsid w:val="00FC4B99"/>
    <w:rsid w:val="00FC5C1F"/>
    <w:rsid w:val="00FD3C9D"/>
    <w:rsid w:val="00FD46A2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002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B5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2B58"/>
    <w:rPr>
      <w:rFonts w:ascii="Cambria" w:hAnsi="Cambria" w:cs="Cambria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2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22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97975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986773"/>
  </w:style>
  <w:style w:type="table" w:styleId="TableGrid">
    <w:name w:val="Table Grid"/>
    <w:basedOn w:val="TableNormal"/>
    <w:uiPriority w:val="99"/>
    <w:rsid w:val="00A979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6539"/>
    <w:rPr>
      <w:rFonts w:cs="Times New Roman"/>
      <w:b/>
      <w:bCs/>
    </w:rPr>
  </w:style>
  <w:style w:type="paragraph" w:customStyle="1" w:styleId="ConsPlusCell">
    <w:name w:val="ConsPlusCell"/>
    <w:uiPriority w:val="99"/>
    <w:rsid w:val="001C0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09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27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51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3A2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3A2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22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2284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064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454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17619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17619"/>
    <w:pPr>
      <w:shd w:val="clear" w:color="auto" w:fill="FFFFFF"/>
      <w:spacing w:after="120" w:line="456" w:lineRule="exact"/>
      <w:jc w:val="center"/>
    </w:pPr>
    <w:rPr>
      <w:sz w:val="27"/>
      <w:szCs w:val="27"/>
    </w:rPr>
  </w:style>
  <w:style w:type="character" w:customStyle="1" w:styleId="1">
    <w:name w:val="Основной текст1"/>
    <w:basedOn w:val="a"/>
    <w:uiPriority w:val="99"/>
    <w:rsid w:val="00B17619"/>
    <w:rPr>
      <w:u w:val="single"/>
    </w:rPr>
  </w:style>
  <w:style w:type="paragraph" w:customStyle="1" w:styleId="ConsPlusNormal">
    <w:name w:val="ConsPlusNormal"/>
    <w:uiPriority w:val="99"/>
    <w:rsid w:val="00E969D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842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2B5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72456"/>
    <w:rPr>
      <w:rFonts w:cs="Times New Roman"/>
      <w:color w:val="800080"/>
      <w:u w:val="single"/>
    </w:rPr>
  </w:style>
  <w:style w:type="paragraph" w:customStyle="1" w:styleId="xl79">
    <w:name w:val="xl79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172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72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D1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D171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F61E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F61E8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08398E"/>
    <w:pPr>
      <w:spacing w:before="60" w:after="180" w:line="240" w:lineRule="auto"/>
      <w:jc w:val="both"/>
    </w:pPr>
    <w:rPr>
      <w:rFonts w:cs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08398E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1576</TotalTime>
  <Pages>9</Pages>
  <Words>2802</Words>
  <Characters>15974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BUX</cp:lastModifiedBy>
  <cp:revision>89</cp:revision>
  <cp:lastPrinted>2014-04-24T11:25:00Z</cp:lastPrinted>
  <dcterms:created xsi:type="dcterms:W3CDTF">2013-07-25T12:00:00Z</dcterms:created>
  <dcterms:modified xsi:type="dcterms:W3CDTF">2014-04-24T11:33:00Z</dcterms:modified>
</cp:coreProperties>
</file>