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12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186043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279199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КАЛИТИНСКОЕ  СЕЛЬСКОЕ  ПОСЕЛЕНИЕ</w:t>
      </w:r>
    </w:p>
    <w:p w14:paraId="0F20B6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ВОЛОСОВСКОГО МУНИЦИПАЛЬНОГО РАЙОНА</w:t>
      </w:r>
    </w:p>
    <w:p w14:paraId="6A4355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ЛЕНИНГРАДСКОЙ   ОБЛАСТИ</w:t>
      </w:r>
    </w:p>
    <w:p w14:paraId="777FFA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2E6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7ED32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EF933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от 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сентября 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        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277</w:t>
      </w:r>
    </w:p>
    <w:p w14:paraId="4CE05D55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переходе на периодическое протапливание</w:t>
      </w:r>
    </w:p>
    <w:p w14:paraId="675E934B">
      <w:pPr>
        <w:pStyle w:val="6"/>
        <w:spacing w:after="0" w:line="319" w:lineRule="exact"/>
        <w:ind w:left="20" w:right="-1" w:firstLine="640"/>
        <w:jc w:val="both"/>
        <w:rPr>
          <w:rStyle w:val="9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установившейся пониженной среднесуточной температурой наружного воздуха и другими неблагоприятными погодными факторами,</w:t>
      </w:r>
      <w:r>
        <w:rPr>
          <w:rStyle w:val="9"/>
          <w:rFonts w:ascii="Times New Roman" w:hAnsi="Times New Roman" w:cs="Times New Roman"/>
          <w:color w:val="000000"/>
          <w:sz w:val="28"/>
          <w:szCs w:val="28"/>
        </w:rPr>
        <w:t xml:space="preserve"> администрация Калитинского сельского поселения постановляет:</w:t>
      </w:r>
    </w:p>
    <w:p w14:paraId="6FE099F7">
      <w:pPr>
        <w:numPr>
          <w:ilvl w:val="0"/>
          <w:numId w:val="1"/>
        </w:numPr>
        <w:tabs>
          <w:tab w:val="left" w:pos="0"/>
          <w:tab w:val="left" w:pos="1134"/>
          <w:tab w:val="clear" w:pos="22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Рекомендовать филиалу «Волосовские коммунальные системы» АО «Тепловые сети», ООО «ДОМСЕРВИС», ООО "Экосервис", ООО «ВУК», предприятиям и организациям всех форм собственности, имеющим на своем балансе или в обслуживании жилищный фонд, системы отопления и горячего водоснабжения, подключенные к системам централизованного теплоснабжения, завершить в соответствии с утвержденным графиком опробование систем централизованного теплоснабжения и резервных топливных хозяйств.</w:t>
      </w:r>
    </w:p>
    <w:p w14:paraId="3A963D8D">
      <w:pPr>
        <w:numPr>
          <w:ilvl w:val="0"/>
          <w:numId w:val="1"/>
        </w:numPr>
        <w:tabs>
          <w:tab w:val="left" w:pos="0"/>
          <w:tab w:val="left" w:pos="1134"/>
          <w:tab w:val="clear" w:pos="22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Рекомендовать филиалу «Волосовские коммунальные системы» АО «Тепловые сети» 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.09.2025</w:t>
      </w:r>
      <w:r>
        <w:rPr>
          <w:rFonts w:ascii="Times New Roman" w:hAnsi="Times New Roman" w:cs="Times New Roman"/>
          <w:sz w:val="28"/>
          <w:szCs w:val="28"/>
        </w:rPr>
        <w:t xml:space="preserve"> года приступить к периодическому протапливанию муниципального жилищного фонда и объектов социальной сферы, </w:t>
      </w:r>
      <w:r>
        <w:rPr>
          <w:rFonts w:ascii="Times New Roman" w:hAnsi="Times New Roman" w:cs="Times New Roman"/>
          <w:sz w:val="28"/>
          <w:szCs w:val="28"/>
          <w:lang w:val="ru-RU"/>
        </w:rPr>
        <w:t>расположенных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 территории МО Калитинское сельское поселение Волосовского муниципального района Ленинградской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E1F96C">
      <w:pPr>
        <w:numPr>
          <w:ilvl w:val="0"/>
          <w:numId w:val="1"/>
        </w:numPr>
        <w:tabs>
          <w:tab w:val="left" w:pos="0"/>
          <w:tab w:val="left" w:pos="1134"/>
          <w:tab w:val="clear" w:pos="22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Рекомендовать филиалу «Волосовские коммунальные системы» АО «Тепловые сети», ООО «ДОМСЕРВИС», ООО "Экосервис" принять меры по экономному расходованию топлива и электроэнергии и своевременной оплате текущих платежей за энергоносители.</w:t>
      </w:r>
    </w:p>
    <w:p w14:paraId="1AD4953D">
      <w:pPr>
        <w:numPr>
          <w:ilvl w:val="0"/>
          <w:numId w:val="1"/>
        </w:numPr>
        <w:tabs>
          <w:tab w:val="left" w:pos="0"/>
          <w:tab w:val="left" w:pos="1134"/>
          <w:tab w:val="clear" w:pos="22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администрации Калитинского сельского поселения.</w:t>
      </w:r>
    </w:p>
    <w:p w14:paraId="10954ABA">
      <w:pPr>
        <w:numPr>
          <w:ilvl w:val="0"/>
          <w:numId w:val="1"/>
        </w:numPr>
        <w:tabs>
          <w:tab w:val="left" w:pos="0"/>
          <w:tab w:val="left" w:pos="1134"/>
          <w:tab w:val="clear" w:pos="22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официального опубликования.</w:t>
      </w:r>
    </w:p>
    <w:p w14:paraId="062B478C">
      <w:pPr>
        <w:numPr>
          <w:ilvl w:val="0"/>
          <w:numId w:val="1"/>
        </w:numPr>
        <w:tabs>
          <w:tab w:val="left" w:pos="0"/>
          <w:tab w:val="left" w:pos="1134"/>
          <w:tab w:val="clear" w:pos="22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заместителя главы администрации Калитинского сельского поселения.</w:t>
      </w:r>
    </w:p>
    <w:p w14:paraId="4A5CAE08">
      <w:pPr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14:paraId="190742BB">
      <w:pPr>
        <w:tabs>
          <w:tab w:val="left" w:pos="0"/>
          <w:tab w:val="left" w:pos="142"/>
        </w:tabs>
        <w:spacing w:after="0" w:line="24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3A14FF0F">
      <w:pPr>
        <w:tabs>
          <w:tab w:val="left" w:pos="0"/>
          <w:tab w:val="left" w:pos="142"/>
        </w:tabs>
        <w:spacing w:after="0" w:line="240" w:lineRule="auto"/>
        <w:ind w:left="851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Калитинско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Т. А. Тихонова                </w:t>
      </w:r>
    </w:p>
    <w:sectPr>
      <w:footerReference r:id="rId5" w:type="default"/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4C632">
    <w:pPr>
      <w:pStyle w:val="8"/>
    </w:pPr>
    <w:r>
      <w:t>Разослано: в дело, филиал «Волосовские коммунальные системы» АО «Тепловые сети», ООО «ДОМСЕРВИС»,  ООО «ВУК», газета «Сельская новь»</w:t>
    </w:r>
  </w:p>
  <w:p w14:paraId="3FBEDC11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5277D3"/>
    <w:multiLevelType w:val="multilevel"/>
    <w:tmpl w:val="0F5277D3"/>
    <w:lvl w:ilvl="0" w:tentative="0">
      <w:start w:val="1"/>
      <w:numFmt w:val="decimal"/>
      <w:lvlText w:val="%1."/>
      <w:lvlJc w:val="left"/>
      <w:pPr>
        <w:tabs>
          <w:tab w:val="left" w:pos="2209"/>
        </w:tabs>
        <w:ind w:left="2209" w:hanging="124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2044"/>
        </w:tabs>
        <w:ind w:left="2044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764"/>
        </w:tabs>
        <w:ind w:left="2764" w:hanging="180"/>
      </w:pPr>
    </w:lvl>
    <w:lvl w:ilvl="3" w:tentative="0">
      <w:start w:val="1"/>
      <w:numFmt w:val="decimal"/>
      <w:lvlText w:val="%4."/>
      <w:lvlJc w:val="left"/>
      <w:pPr>
        <w:tabs>
          <w:tab w:val="left" w:pos="3484"/>
        </w:tabs>
        <w:ind w:left="3484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204"/>
        </w:tabs>
        <w:ind w:left="4204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924"/>
        </w:tabs>
        <w:ind w:left="4924" w:hanging="180"/>
      </w:pPr>
    </w:lvl>
    <w:lvl w:ilvl="6" w:tentative="0">
      <w:start w:val="1"/>
      <w:numFmt w:val="decimal"/>
      <w:lvlText w:val="%7."/>
      <w:lvlJc w:val="left"/>
      <w:pPr>
        <w:tabs>
          <w:tab w:val="left" w:pos="5644"/>
        </w:tabs>
        <w:ind w:left="5644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6364"/>
        </w:tabs>
        <w:ind w:left="6364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7084"/>
        </w:tabs>
        <w:ind w:left="708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A4CD1"/>
    <w:rsid w:val="000A6DEE"/>
    <w:rsid w:val="00193BFF"/>
    <w:rsid w:val="0025334F"/>
    <w:rsid w:val="002728A2"/>
    <w:rsid w:val="00277EC0"/>
    <w:rsid w:val="0045446A"/>
    <w:rsid w:val="004A4CD1"/>
    <w:rsid w:val="00692C8B"/>
    <w:rsid w:val="006B0D30"/>
    <w:rsid w:val="00731900"/>
    <w:rsid w:val="007953E4"/>
    <w:rsid w:val="007A5189"/>
    <w:rsid w:val="0080709D"/>
    <w:rsid w:val="00847316"/>
    <w:rsid w:val="00864CD3"/>
    <w:rsid w:val="008C158B"/>
    <w:rsid w:val="00950906"/>
    <w:rsid w:val="0096195E"/>
    <w:rsid w:val="009647AB"/>
    <w:rsid w:val="00A2178A"/>
    <w:rsid w:val="00A735AB"/>
    <w:rsid w:val="00AB266E"/>
    <w:rsid w:val="00B0785C"/>
    <w:rsid w:val="00B10646"/>
    <w:rsid w:val="00B85D50"/>
    <w:rsid w:val="00B87B0C"/>
    <w:rsid w:val="00C23945"/>
    <w:rsid w:val="00C26176"/>
    <w:rsid w:val="00CB65CD"/>
    <w:rsid w:val="00CE6590"/>
    <w:rsid w:val="00DD4110"/>
    <w:rsid w:val="00E55A30"/>
    <w:rsid w:val="00F24358"/>
    <w:rsid w:val="00FA4764"/>
    <w:rsid w:val="00FF4044"/>
    <w:rsid w:val="29534E30"/>
    <w:rsid w:val="4E527B8F"/>
    <w:rsid w:val="7733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9"/>
    <w:semiHidden/>
    <w:unhideWhenUsed/>
    <w:qFormat/>
    <w:uiPriority w:val="99"/>
    <w:pPr>
      <w:spacing w:after="120"/>
    </w:pPr>
  </w:style>
  <w:style w:type="paragraph" w:styleId="7">
    <w:name w:val="Body Text Indent"/>
    <w:basedOn w:val="1"/>
    <w:link w:val="10"/>
    <w:semiHidden/>
    <w:unhideWhenUsed/>
    <w:qFormat/>
    <w:uiPriority w:val="0"/>
    <w:pPr>
      <w:spacing w:after="0" w:line="240" w:lineRule="auto"/>
      <w:ind w:firstLine="851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9">
    <w:name w:val="Основной текст Знак"/>
    <w:basedOn w:val="2"/>
    <w:link w:val="6"/>
    <w:semiHidden/>
    <w:qFormat/>
    <w:uiPriority w:val="99"/>
  </w:style>
  <w:style w:type="character" w:customStyle="1" w:styleId="10">
    <w:name w:val="Основной текст с отступом Знак"/>
    <w:basedOn w:val="2"/>
    <w:link w:val="7"/>
    <w:semiHidden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paragraph" w:customStyle="1" w:styleId="11">
    <w:name w:val="ConsPlusTitle"/>
    <w:qFormat/>
    <w:uiPriority w:val="99"/>
    <w:pPr>
      <w:autoSpaceDE w:val="0"/>
      <w:autoSpaceDN w:val="0"/>
      <w:adjustRightInd w:val="0"/>
      <w:spacing w:after="0" w:line="240" w:lineRule="auto"/>
    </w:pPr>
    <w:rPr>
      <w:rFonts w:ascii="Arial" w:hAnsi="Arial" w:eastAsia="Calibri" w:cs="Arial"/>
      <w:b/>
      <w:bCs/>
      <w:sz w:val="24"/>
      <w:szCs w:val="24"/>
      <w:lang w:val="ru-RU" w:eastAsia="en-US" w:bidi="ar-SA"/>
    </w:rPr>
  </w:style>
  <w:style w:type="character" w:customStyle="1" w:styleId="12">
    <w:name w:val="Основной текст (3)_"/>
    <w:basedOn w:val="2"/>
    <w:link w:val="13"/>
    <w:qFormat/>
    <w:locked/>
    <w:uiPriority w:val="0"/>
    <w:rPr>
      <w:b/>
      <w:bCs/>
      <w:spacing w:val="2"/>
      <w:shd w:val="clear" w:color="auto" w:fill="FFFFFF"/>
    </w:rPr>
  </w:style>
  <w:style w:type="paragraph" w:customStyle="1" w:styleId="13">
    <w:name w:val="Основной текст (3)"/>
    <w:basedOn w:val="1"/>
    <w:link w:val="12"/>
    <w:qFormat/>
    <w:uiPriority w:val="0"/>
    <w:pPr>
      <w:widowControl w:val="0"/>
      <w:shd w:val="clear" w:color="auto" w:fill="FFFFFF"/>
      <w:spacing w:before="360" w:after="240" w:line="276" w:lineRule="exact"/>
      <w:jc w:val="center"/>
    </w:pPr>
    <w:rPr>
      <w:b/>
      <w:bCs/>
      <w:spacing w:val="2"/>
    </w:rPr>
  </w:style>
  <w:style w:type="paragraph" w:customStyle="1" w:styleId="14">
    <w:name w:val="Знак1"/>
    <w:basedOn w:val="1"/>
    <w:qFormat/>
    <w:uiPriority w:val="0"/>
    <w:pPr>
      <w:spacing w:after="160" w:line="240" w:lineRule="exact"/>
    </w:pPr>
    <w:rPr>
      <w:rFonts w:ascii="Verdana" w:hAnsi="Verdana" w:eastAsia="Times New Roman" w:cs="Verdana"/>
      <w:sz w:val="20"/>
      <w:szCs w:val="20"/>
      <w:lang w:val="en-US" w:eastAsia="en-US"/>
    </w:rPr>
  </w:style>
  <w:style w:type="character" w:customStyle="1" w:styleId="15">
    <w:name w:val="Верхний колонтитул Знак"/>
    <w:basedOn w:val="2"/>
    <w:link w:val="5"/>
    <w:qFormat/>
    <w:uiPriority w:val="99"/>
  </w:style>
  <w:style w:type="character" w:customStyle="1" w:styleId="16">
    <w:name w:val="Нижний колонтитул Знак"/>
    <w:basedOn w:val="2"/>
    <w:link w:val="8"/>
    <w:qFormat/>
    <w:uiPriority w:val="99"/>
  </w:style>
  <w:style w:type="character" w:customStyle="1" w:styleId="1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Grizli777</Company>
  <Pages>1</Pages>
  <Words>331</Words>
  <Characters>1888</Characters>
  <Lines>15</Lines>
  <Paragraphs>4</Paragraphs>
  <TotalTime>128</TotalTime>
  <ScaleCrop>false</ScaleCrop>
  <LinksUpToDate>false</LinksUpToDate>
  <CharactersWithSpaces>2215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2019-09-20T06:14:00Z</dcterms:created>
  <dc:creator>2014</dc:creator>
  <cp:lastModifiedBy>WPS_1757398740</cp:lastModifiedBy>
  <cp:lastPrinted>2025-09-23T06:30:00Z</cp:lastPrinted>
  <dcterms:modified xsi:type="dcterms:W3CDTF">2025-09-24T12:53:17Z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B5B83FB516CE49598559DF63A6B3CC3C_12</vt:lpwstr>
  </property>
</Properties>
</file>