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623" w:rsidRPr="00DA7810" w:rsidRDefault="00901F63" w:rsidP="00DA7810">
      <w:pPr>
        <w:spacing w:before="100" w:beforeAutospacing="1" w:after="100" w:afterAutospacing="1"/>
        <w:jc w:val="center"/>
        <w:divId w:val="2028602846"/>
        <w:rPr>
          <w:b/>
          <w:bCs/>
        </w:rPr>
      </w:pPr>
      <w:r w:rsidRPr="00DA7810">
        <w:rPr>
          <w:b/>
          <w:bCs/>
        </w:rPr>
        <w:t>Протокол рассмотрения и оценки вторых частей заявок на участие в электронном конкурсе №0345300014823000001</w:t>
      </w:r>
    </w:p>
    <w:p w:rsidR="00620623" w:rsidRPr="00DA7810" w:rsidRDefault="00620623" w:rsidP="00DA7810">
      <w:pPr>
        <w:divId w:val="2028602846"/>
        <w:rPr>
          <w:rFonts w:eastAsia="Times New Roman"/>
        </w:rPr>
      </w:pPr>
    </w:p>
    <w:p w:rsidR="00DA7810" w:rsidRDefault="00DA7810" w:rsidP="00DA7810">
      <w:pPr>
        <w:divId w:val="2028602846"/>
        <w:rPr>
          <w:rFonts w:eastAsia="Times New Roman"/>
        </w:rPr>
      </w:pPr>
      <w:r w:rsidRPr="00DA7810">
        <w:rPr>
          <w:rFonts w:eastAsia="Times New Roman"/>
        </w:rPr>
        <w:t xml:space="preserve">Ленинградская обл., Волосовский район, </w:t>
      </w:r>
    </w:p>
    <w:p w:rsidR="00620623" w:rsidRPr="00DA7810" w:rsidRDefault="00DA7810" w:rsidP="00DA7810">
      <w:pPr>
        <w:divId w:val="2028602846"/>
        <w:rPr>
          <w:rFonts w:eastAsia="Times New Roman"/>
        </w:rPr>
      </w:pPr>
      <w:r w:rsidRPr="00DA7810">
        <w:rPr>
          <w:rFonts w:eastAsia="Times New Roman"/>
        </w:rPr>
        <w:t>п. Калитино, д. 26</w:t>
      </w:r>
      <w:r>
        <w:rPr>
          <w:rFonts w:eastAsia="Times New Roman"/>
        </w:rPr>
        <w:t xml:space="preserve">                                                                           </w:t>
      </w:r>
      <w:r w:rsidR="00901F63" w:rsidRPr="00DA7810">
        <w:rPr>
          <w:rFonts w:eastAsia="Times New Roman"/>
        </w:rPr>
        <w:t>Дата подписания: 22.03.2023</w:t>
      </w:r>
    </w:p>
    <w:p w:rsidR="00620623" w:rsidRPr="00DA7810" w:rsidRDefault="00620623" w:rsidP="00DA7810">
      <w:pPr>
        <w:divId w:val="2028602846"/>
        <w:rPr>
          <w:rFonts w:eastAsia="Times New Roman"/>
        </w:rPr>
      </w:pPr>
    </w:p>
    <w:p w:rsidR="00620623" w:rsidRPr="00DA7810" w:rsidRDefault="00901F63" w:rsidP="00DA7810">
      <w:pPr>
        <w:spacing w:before="100" w:beforeAutospacing="1" w:after="60"/>
        <w:outlineLvl w:val="2"/>
        <w:divId w:val="2028602846"/>
        <w:rPr>
          <w:rFonts w:eastAsia="Times New Roman"/>
          <w:b/>
          <w:bCs/>
        </w:rPr>
      </w:pPr>
      <w:r w:rsidRPr="00DA7810">
        <w:rPr>
          <w:rFonts w:eastAsia="Times New Roman"/>
          <w:b/>
          <w:bCs/>
        </w:rPr>
        <w:t>1.Сведения об электронном конкурсе:</w:t>
      </w:r>
    </w:p>
    <w:p w:rsidR="00620623" w:rsidRPr="00DA7810" w:rsidRDefault="00620623" w:rsidP="00DA7810">
      <w:pPr>
        <w:divId w:val="2028602846"/>
        <w:rPr>
          <w:rFonts w:eastAsia="Times New Roman"/>
        </w:rPr>
      </w:pPr>
    </w:p>
    <w:tbl>
      <w:tblPr>
        <w:tblW w:w="5000" w:type="pct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26"/>
        <w:gridCol w:w="5464"/>
      </w:tblGrid>
      <w:tr w:rsidR="00DA7810" w:rsidRPr="00DA7810" w:rsidTr="00DA7810">
        <w:trPr>
          <w:divId w:val="2028602846"/>
        </w:trPr>
        <w:tc>
          <w:tcPr>
            <w:tcW w:w="2121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90" w:type="dxa"/>
            </w:tcMar>
            <w:hideMark/>
          </w:tcPr>
          <w:p w:rsidR="00620623" w:rsidRPr="00DA7810" w:rsidRDefault="00901F63" w:rsidP="00DA7810">
            <w:pPr>
              <w:spacing w:before="75" w:after="75"/>
              <w:rPr>
                <w:rFonts w:eastAsia="Times New Roman"/>
              </w:rPr>
            </w:pPr>
            <w:r w:rsidRPr="00DA7810">
              <w:rPr>
                <w:rFonts w:eastAsia="Times New Roman"/>
              </w:rPr>
              <w:t>Номер извещения</w:t>
            </w:r>
          </w:p>
        </w:tc>
        <w:tc>
          <w:tcPr>
            <w:tcW w:w="2879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90" w:type="dxa"/>
            </w:tcMar>
            <w:hideMark/>
          </w:tcPr>
          <w:p w:rsidR="00620623" w:rsidRPr="00DA7810" w:rsidRDefault="00901F63" w:rsidP="00DA7810">
            <w:pPr>
              <w:spacing w:before="75" w:after="75"/>
              <w:rPr>
                <w:rFonts w:eastAsia="Times New Roman"/>
              </w:rPr>
            </w:pPr>
            <w:r w:rsidRPr="00DA7810">
              <w:rPr>
                <w:rFonts w:eastAsia="Times New Roman"/>
              </w:rPr>
              <w:t>0345300014823000001</w:t>
            </w:r>
          </w:p>
        </w:tc>
      </w:tr>
      <w:tr w:rsidR="00DA7810" w:rsidRPr="00DA7810" w:rsidTr="00DA7810">
        <w:trPr>
          <w:divId w:val="2028602846"/>
        </w:trPr>
        <w:tc>
          <w:tcPr>
            <w:tcW w:w="2121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90" w:type="dxa"/>
            </w:tcMar>
            <w:hideMark/>
          </w:tcPr>
          <w:p w:rsidR="00620623" w:rsidRPr="00DA7810" w:rsidRDefault="00901F63" w:rsidP="00DA7810">
            <w:pPr>
              <w:spacing w:before="75" w:after="75"/>
              <w:rPr>
                <w:rFonts w:eastAsia="Times New Roman"/>
              </w:rPr>
            </w:pPr>
            <w:r w:rsidRPr="00DA7810">
              <w:rPr>
                <w:rFonts w:eastAsia="Times New Roman"/>
              </w:rPr>
              <w:t>Идентификационный код закупки</w:t>
            </w:r>
          </w:p>
        </w:tc>
        <w:tc>
          <w:tcPr>
            <w:tcW w:w="2879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90" w:type="dxa"/>
            </w:tcMar>
            <w:hideMark/>
          </w:tcPr>
          <w:p w:rsidR="00620623" w:rsidRPr="00DA7810" w:rsidRDefault="00901F63" w:rsidP="00DA7810">
            <w:pPr>
              <w:spacing w:before="75" w:after="75"/>
              <w:rPr>
                <w:rFonts w:eastAsia="Times New Roman"/>
              </w:rPr>
            </w:pPr>
            <w:r w:rsidRPr="00DA7810">
              <w:rPr>
                <w:rFonts w:eastAsia="Times New Roman"/>
              </w:rPr>
              <w:t>233471700840247050100100170014120243</w:t>
            </w:r>
          </w:p>
        </w:tc>
      </w:tr>
      <w:tr w:rsidR="00DA7810" w:rsidRPr="00DA7810" w:rsidTr="00DA7810">
        <w:trPr>
          <w:divId w:val="2028602846"/>
        </w:trPr>
        <w:tc>
          <w:tcPr>
            <w:tcW w:w="2121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90" w:type="dxa"/>
            </w:tcMar>
            <w:hideMark/>
          </w:tcPr>
          <w:p w:rsidR="00620623" w:rsidRPr="00DA7810" w:rsidRDefault="00901F63" w:rsidP="00DA7810">
            <w:pPr>
              <w:spacing w:before="75" w:after="75"/>
              <w:rPr>
                <w:rFonts w:eastAsia="Times New Roman"/>
              </w:rPr>
            </w:pPr>
            <w:r w:rsidRPr="00DA7810">
              <w:rPr>
                <w:rFonts w:eastAsia="Times New Roman"/>
              </w:rPr>
              <w:t>Наименование объекта закупки</w:t>
            </w:r>
          </w:p>
        </w:tc>
        <w:tc>
          <w:tcPr>
            <w:tcW w:w="2879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90" w:type="dxa"/>
            </w:tcMar>
            <w:hideMark/>
          </w:tcPr>
          <w:p w:rsidR="00620623" w:rsidRPr="00DA7810" w:rsidRDefault="00901F63" w:rsidP="00DA7810">
            <w:pPr>
              <w:spacing w:before="75" w:after="75"/>
              <w:jc w:val="both"/>
              <w:rPr>
                <w:rFonts w:eastAsia="Times New Roman"/>
              </w:rPr>
            </w:pPr>
            <w:r w:rsidRPr="00DA7810">
              <w:rPr>
                <w:rFonts w:eastAsia="Times New Roman"/>
              </w:rPr>
              <w:t>Капитальный ремонт здания дома культуры, расположенного по адресу: Ленинградская область, Волосовский район, п. Кикерино, Курковицкое шоссе, д. 9.</w:t>
            </w:r>
          </w:p>
        </w:tc>
      </w:tr>
      <w:tr w:rsidR="00DA7810" w:rsidRPr="00DA7810" w:rsidTr="00DA7810">
        <w:trPr>
          <w:divId w:val="2028602846"/>
        </w:trPr>
        <w:tc>
          <w:tcPr>
            <w:tcW w:w="2121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90" w:type="dxa"/>
            </w:tcMar>
            <w:hideMark/>
          </w:tcPr>
          <w:p w:rsidR="00DA7810" w:rsidRPr="00DA7810" w:rsidRDefault="00DA7810" w:rsidP="00AE792D">
            <w:pPr>
              <w:spacing w:before="75" w:after="75"/>
              <w:rPr>
                <w:rFonts w:eastAsia="Times New Roman"/>
              </w:rPr>
            </w:pPr>
            <w:r w:rsidRPr="00DA7810">
              <w:rPr>
                <w:rFonts w:eastAsia="Times New Roman"/>
              </w:rPr>
              <w:t>Заказчик(и)</w:t>
            </w:r>
          </w:p>
        </w:tc>
        <w:tc>
          <w:tcPr>
            <w:tcW w:w="2879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90" w:type="dxa"/>
            </w:tcMar>
            <w:hideMark/>
          </w:tcPr>
          <w:p w:rsidR="00DA7810" w:rsidRPr="00DA7810" w:rsidRDefault="00DA7810" w:rsidP="00DA7810">
            <w:pPr>
              <w:spacing w:before="75" w:after="75"/>
              <w:jc w:val="both"/>
              <w:rPr>
                <w:rFonts w:eastAsia="Times New Roman"/>
              </w:rPr>
            </w:pPr>
            <w:r w:rsidRPr="00DA7810">
              <w:rPr>
                <w:rFonts w:eastAsia="Times New Roman"/>
              </w:rPr>
              <w:t>АДМИНИСТРАЦИЯ МУНИЦИПАЛЬНОГО ОБРАЗОВАНИЯ КАЛИТИНСКОЕ СЕЛЬСКОЕ ПОСЕЛЕНИЕ ВОЛОСОВСКОГО МУНИЦИПАЛЬНОГО РАЙОНА ЛЕНИНГРАДСКОЙ ОБЛАСТИ</w:t>
            </w:r>
          </w:p>
        </w:tc>
      </w:tr>
      <w:tr w:rsidR="00DA7810" w:rsidRPr="00DA7810" w:rsidTr="00DA7810">
        <w:trPr>
          <w:divId w:val="2028602846"/>
        </w:trPr>
        <w:tc>
          <w:tcPr>
            <w:tcW w:w="2121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90" w:type="dxa"/>
            </w:tcMar>
            <w:hideMark/>
          </w:tcPr>
          <w:p w:rsidR="00620623" w:rsidRPr="00DA7810" w:rsidRDefault="00901F63" w:rsidP="00DA7810">
            <w:pPr>
              <w:spacing w:before="75" w:after="75"/>
              <w:rPr>
                <w:rFonts w:eastAsia="Times New Roman"/>
              </w:rPr>
            </w:pPr>
            <w:r w:rsidRPr="00DA7810">
              <w:rPr>
                <w:rFonts w:eastAsia="Times New Roman"/>
              </w:rPr>
              <w:t>Специализированная организация</w:t>
            </w:r>
          </w:p>
        </w:tc>
        <w:tc>
          <w:tcPr>
            <w:tcW w:w="2879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90" w:type="dxa"/>
            </w:tcMar>
            <w:hideMark/>
          </w:tcPr>
          <w:p w:rsidR="00620623" w:rsidRPr="00DA7810" w:rsidRDefault="00901F63" w:rsidP="00DA7810">
            <w:pPr>
              <w:spacing w:before="75" w:after="75"/>
              <w:jc w:val="both"/>
              <w:rPr>
                <w:rFonts w:eastAsia="Times New Roman"/>
              </w:rPr>
            </w:pPr>
            <w:r w:rsidRPr="00DA7810">
              <w:rPr>
                <w:rFonts w:eastAsia="Times New Roman"/>
              </w:rPr>
              <w:t>ГОСУДАРСТВЕННОЕ БЮДЖЕТНОЕ УЧРЕЖДЕНИЕ ЛЕНИНГРАДСКОЙ ОБЛАСТИ "ФОНД ИМУЩЕСТВА ЛЕНИНГРАДСКОЙ ОБЛАСТИ"</w:t>
            </w:r>
          </w:p>
        </w:tc>
      </w:tr>
      <w:tr w:rsidR="00DA7810" w:rsidRPr="00DA7810" w:rsidTr="00DA7810">
        <w:trPr>
          <w:divId w:val="2028602846"/>
        </w:trPr>
        <w:tc>
          <w:tcPr>
            <w:tcW w:w="2121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90" w:type="dxa"/>
            </w:tcMar>
            <w:hideMark/>
          </w:tcPr>
          <w:p w:rsidR="00620623" w:rsidRPr="00DA7810" w:rsidRDefault="00901F63" w:rsidP="00DA7810">
            <w:pPr>
              <w:spacing w:before="75" w:after="75"/>
              <w:rPr>
                <w:rFonts w:eastAsia="Times New Roman"/>
              </w:rPr>
            </w:pPr>
            <w:r w:rsidRPr="00DA7810">
              <w:rPr>
                <w:rFonts w:eastAsia="Times New Roman"/>
              </w:rPr>
              <w:t>Дата рассмотрения и оценки вторых частей заявок на участие в электронном конкурсе</w:t>
            </w:r>
          </w:p>
        </w:tc>
        <w:tc>
          <w:tcPr>
            <w:tcW w:w="2879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90" w:type="dxa"/>
            </w:tcMar>
            <w:hideMark/>
          </w:tcPr>
          <w:p w:rsidR="00620623" w:rsidRPr="00DA7810" w:rsidRDefault="00901F63" w:rsidP="00DA7810">
            <w:pPr>
              <w:spacing w:before="75" w:after="75"/>
              <w:rPr>
                <w:rFonts w:eastAsia="Times New Roman"/>
              </w:rPr>
            </w:pPr>
            <w:r w:rsidRPr="00DA7810">
              <w:rPr>
                <w:rFonts w:eastAsia="Times New Roman"/>
              </w:rPr>
              <w:t>22.03.2023</w:t>
            </w:r>
          </w:p>
        </w:tc>
      </w:tr>
      <w:tr w:rsidR="00DA7810" w:rsidRPr="00DA7810" w:rsidTr="00DA7810">
        <w:trPr>
          <w:divId w:val="2028602846"/>
        </w:trPr>
        <w:tc>
          <w:tcPr>
            <w:tcW w:w="2121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90" w:type="dxa"/>
            </w:tcMar>
            <w:hideMark/>
          </w:tcPr>
          <w:p w:rsidR="00620623" w:rsidRPr="00DA7810" w:rsidRDefault="00901F63" w:rsidP="00DA7810">
            <w:pPr>
              <w:spacing w:before="75" w:after="75"/>
              <w:rPr>
                <w:rFonts w:eastAsia="Times New Roman"/>
              </w:rPr>
            </w:pPr>
            <w:r w:rsidRPr="00DA7810">
              <w:rPr>
                <w:rFonts w:eastAsia="Times New Roman"/>
              </w:rPr>
              <w:t>Начальная (максимальная) цена контракта (руб.)</w:t>
            </w:r>
          </w:p>
        </w:tc>
        <w:tc>
          <w:tcPr>
            <w:tcW w:w="2879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90" w:type="dxa"/>
            </w:tcMar>
            <w:hideMark/>
          </w:tcPr>
          <w:p w:rsidR="00620623" w:rsidRPr="00DA7810" w:rsidRDefault="00901F63" w:rsidP="00DA7810">
            <w:pPr>
              <w:spacing w:before="75" w:after="75"/>
              <w:rPr>
                <w:rFonts w:eastAsia="Times New Roman"/>
              </w:rPr>
            </w:pPr>
            <w:r w:rsidRPr="00DA7810">
              <w:rPr>
                <w:rFonts w:eastAsia="Times New Roman"/>
              </w:rPr>
              <w:t>140 826 197.34</w:t>
            </w:r>
          </w:p>
        </w:tc>
      </w:tr>
    </w:tbl>
    <w:p w:rsidR="00620623" w:rsidRPr="00DA7810" w:rsidRDefault="00620623" w:rsidP="00DA7810">
      <w:pPr>
        <w:divId w:val="2028602846"/>
        <w:rPr>
          <w:rFonts w:eastAsia="Times New Roman"/>
        </w:rPr>
      </w:pPr>
    </w:p>
    <w:p w:rsidR="00620623" w:rsidRPr="00DA7810" w:rsidRDefault="00901F63" w:rsidP="00DA7810">
      <w:pPr>
        <w:spacing w:before="100" w:beforeAutospacing="1" w:after="60"/>
        <w:outlineLvl w:val="2"/>
        <w:divId w:val="2028602846"/>
        <w:rPr>
          <w:rFonts w:eastAsia="Times New Roman"/>
          <w:b/>
          <w:bCs/>
        </w:rPr>
      </w:pPr>
      <w:r w:rsidRPr="00DA7810">
        <w:rPr>
          <w:rFonts w:eastAsia="Times New Roman"/>
          <w:b/>
          <w:bCs/>
        </w:rPr>
        <w:t>2.Состав комиссии по осуществлению закупок:</w:t>
      </w:r>
    </w:p>
    <w:p w:rsidR="00620623" w:rsidRPr="00DA7810" w:rsidRDefault="00620623" w:rsidP="00DA7810">
      <w:pPr>
        <w:divId w:val="2028602846"/>
        <w:rPr>
          <w:rFonts w:eastAsia="Times New Roman"/>
        </w:rPr>
      </w:pPr>
    </w:p>
    <w:tbl>
      <w:tblPr>
        <w:tblW w:w="5000" w:type="pct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36"/>
        <w:gridCol w:w="4449"/>
      </w:tblGrid>
      <w:tr w:rsidR="00DA7810" w:rsidRPr="00DA7810">
        <w:trPr>
          <w:divId w:val="2028602846"/>
          <w:trHeight w:val="300"/>
        </w:trPr>
        <w:tc>
          <w:tcPr>
            <w:tcW w:w="0" w:type="auto"/>
            <w:gridSpan w:val="2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DFE4ED"/>
            <w:hideMark/>
          </w:tcPr>
          <w:p w:rsidR="00620623" w:rsidRPr="00DA7810" w:rsidRDefault="00DA7810" w:rsidP="00DA7810">
            <w:pPr>
              <w:spacing w:before="75" w:after="75"/>
              <w:jc w:val="center"/>
              <w:rPr>
                <w:rFonts w:eastAsia="Times New Roman"/>
                <w:b/>
                <w:bCs/>
              </w:rPr>
            </w:pPr>
            <w:r w:rsidRPr="00DA7810">
              <w:rPr>
                <w:rFonts w:eastAsia="Times New Roman"/>
                <w:b/>
                <w:bCs/>
              </w:rPr>
              <w:t>Комиссия по осуществлению закупок утверждена в составе:</w:t>
            </w:r>
          </w:p>
        </w:tc>
      </w:tr>
      <w:tr w:rsidR="00DA7810" w:rsidRPr="00DA7810">
        <w:trPr>
          <w:divId w:val="2028602846"/>
        </w:trPr>
        <w:tc>
          <w:tcPr>
            <w:tcW w:w="6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20623" w:rsidRPr="00DA7810" w:rsidRDefault="00901F63" w:rsidP="00DA7810">
            <w:pPr>
              <w:spacing w:before="75" w:after="75"/>
              <w:jc w:val="center"/>
              <w:rPr>
                <w:rFonts w:eastAsia="Times New Roman"/>
              </w:rPr>
            </w:pPr>
            <w:r w:rsidRPr="00DA7810">
              <w:rPr>
                <w:rFonts w:eastAsia="Times New Roman"/>
              </w:rPr>
              <w:t>Члены комиссии</w:t>
            </w:r>
          </w:p>
        </w:tc>
        <w:tc>
          <w:tcPr>
            <w:tcW w:w="6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20623" w:rsidRPr="00DA7810" w:rsidRDefault="00901F63" w:rsidP="00DA7810">
            <w:pPr>
              <w:spacing w:before="75" w:after="75"/>
              <w:jc w:val="center"/>
              <w:rPr>
                <w:rFonts w:eastAsia="Times New Roman"/>
              </w:rPr>
            </w:pPr>
            <w:r w:rsidRPr="00DA7810">
              <w:rPr>
                <w:rFonts w:eastAsia="Times New Roman"/>
              </w:rPr>
              <w:t>Роль</w:t>
            </w:r>
          </w:p>
        </w:tc>
      </w:tr>
      <w:tr w:rsidR="00DA7810" w:rsidRPr="00DA7810">
        <w:trPr>
          <w:divId w:val="2028602846"/>
        </w:trPr>
        <w:tc>
          <w:tcPr>
            <w:tcW w:w="6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20623" w:rsidRPr="00DA7810" w:rsidRDefault="00901F63" w:rsidP="00DA7810">
            <w:pPr>
              <w:spacing w:before="75" w:after="75"/>
              <w:rPr>
                <w:rFonts w:eastAsia="Times New Roman"/>
              </w:rPr>
            </w:pPr>
            <w:r w:rsidRPr="00DA7810">
              <w:rPr>
                <w:rFonts w:eastAsia="Times New Roman"/>
              </w:rPr>
              <w:t>Трофимова Марина Александровна</w:t>
            </w:r>
          </w:p>
        </w:tc>
        <w:tc>
          <w:tcPr>
            <w:tcW w:w="6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20623" w:rsidRPr="00DA7810" w:rsidRDefault="00901F63" w:rsidP="00DA7810">
            <w:pPr>
              <w:spacing w:before="75" w:after="75"/>
              <w:rPr>
                <w:rFonts w:eastAsia="Times New Roman"/>
              </w:rPr>
            </w:pPr>
            <w:r w:rsidRPr="00DA7810">
              <w:rPr>
                <w:rFonts w:eastAsia="Times New Roman"/>
              </w:rPr>
              <w:t>Председатель комиссии</w:t>
            </w:r>
          </w:p>
        </w:tc>
      </w:tr>
      <w:tr w:rsidR="00DA7810" w:rsidRPr="00DA7810">
        <w:trPr>
          <w:divId w:val="2028602846"/>
        </w:trPr>
        <w:tc>
          <w:tcPr>
            <w:tcW w:w="6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20623" w:rsidRPr="00DA7810" w:rsidRDefault="00901F63" w:rsidP="00DA7810">
            <w:pPr>
              <w:spacing w:before="75" w:after="75"/>
              <w:rPr>
                <w:rFonts w:eastAsia="Times New Roman"/>
              </w:rPr>
            </w:pPr>
            <w:r w:rsidRPr="00DA7810">
              <w:rPr>
                <w:rFonts w:eastAsia="Times New Roman"/>
              </w:rPr>
              <w:t>Савицкас Марина Михайловна</w:t>
            </w:r>
          </w:p>
        </w:tc>
        <w:tc>
          <w:tcPr>
            <w:tcW w:w="6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20623" w:rsidRPr="00DA7810" w:rsidRDefault="00901F63" w:rsidP="00DA7810">
            <w:pPr>
              <w:spacing w:before="75" w:after="75"/>
              <w:rPr>
                <w:rFonts w:eastAsia="Times New Roman"/>
              </w:rPr>
            </w:pPr>
            <w:r w:rsidRPr="00DA7810">
              <w:rPr>
                <w:rFonts w:eastAsia="Times New Roman"/>
              </w:rPr>
              <w:t>Зам. председателя комиссии</w:t>
            </w:r>
          </w:p>
        </w:tc>
      </w:tr>
      <w:tr w:rsidR="00DA7810" w:rsidRPr="00DA7810">
        <w:trPr>
          <w:divId w:val="2028602846"/>
        </w:trPr>
        <w:tc>
          <w:tcPr>
            <w:tcW w:w="6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20623" w:rsidRPr="00DA7810" w:rsidRDefault="00901F63" w:rsidP="00DA7810">
            <w:pPr>
              <w:spacing w:before="75" w:after="75"/>
              <w:rPr>
                <w:rFonts w:eastAsia="Times New Roman"/>
              </w:rPr>
            </w:pPr>
            <w:r w:rsidRPr="00DA7810">
              <w:rPr>
                <w:rFonts w:eastAsia="Times New Roman"/>
              </w:rPr>
              <w:t>Лисовская Наталья Михайловна</w:t>
            </w:r>
          </w:p>
        </w:tc>
        <w:tc>
          <w:tcPr>
            <w:tcW w:w="6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20623" w:rsidRPr="00DA7810" w:rsidRDefault="00901F63" w:rsidP="00DA7810">
            <w:pPr>
              <w:spacing w:before="75" w:after="75"/>
              <w:rPr>
                <w:rFonts w:eastAsia="Times New Roman"/>
              </w:rPr>
            </w:pPr>
            <w:r w:rsidRPr="00DA7810">
              <w:rPr>
                <w:rFonts w:eastAsia="Times New Roman"/>
              </w:rPr>
              <w:t>Секретарь комиссии</w:t>
            </w:r>
          </w:p>
        </w:tc>
      </w:tr>
      <w:tr w:rsidR="00DA7810" w:rsidRPr="00DA7810">
        <w:trPr>
          <w:divId w:val="2028602846"/>
        </w:trPr>
        <w:tc>
          <w:tcPr>
            <w:tcW w:w="6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20623" w:rsidRPr="00DA7810" w:rsidRDefault="00901F63" w:rsidP="00DA7810">
            <w:pPr>
              <w:spacing w:before="75" w:after="75"/>
              <w:rPr>
                <w:rFonts w:eastAsia="Times New Roman"/>
              </w:rPr>
            </w:pPr>
            <w:r w:rsidRPr="00DA7810">
              <w:rPr>
                <w:rFonts w:eastAsia="Times New Roman"/>
              </w:rPr>
              <w:t>Савицкас Марина Сергеевна</w:t>
            </w:r>
          </w:p>
        </w:tc>
        <w:tc>
          <w:tcPr>
            <w:tcW w:w="6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20623" w:rsidRPr="00DA7810" w:rsidRDefault="00901F63" w:rsidP="00DA7810">
            <w:pPr>
              <w:spacing w:before="75" w:after="75"/>
              <w:rPr>
                <w:rFonts w:eastAsia="Times New Roman"/>
              </w:rPr>
            </w:pPr>
            <w:r w:rsidRPr="00DA7810">
              <w:rPr>
                <w:rFonts w:eastAsia="Times New Roman"/>
              </w:rPr>
              <w:t>Член комиссии</w:t>
            </w:r>
          </w:p>
        </w:tc>
      </w:tr>
      <w:tr w:rsidR="00DA7810" w:rsidRPr="00DA7810">
        <w:trPr>
          <w:divId w:val="2028602846"/>
        </w:trPr>
        <w:tc>
          <w:tcPr>
            <w:tcW w:w="6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20623" w:rsidRPr="00DA7810" w:rsidRDefault="00901F63" w:rsidP="00DA7810">
            <w:pPr>
              <w:spacing w:before="75" w:after="75"/>
              <w:rPr>
                <w:rFonts w:eastAsia="Times New Roman"/>
              </w:rPr>
            </w:pPr>
            <w:r w:rsidRPr="00DA7810">
              <w:rPr>
                <w:rFonts w:eastAsia="Times New Roman"/>
              </w:rPr>
              <w:t>Власюк Марина Александровна</w:t>
            </w:r>
          </w:p>
        </w:tc>
        <w:tc>
          <w:tcPr>
            <w:tcW w:w="6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20623" w:rsidRPr="00DA7810" w:rsidRDefault="00901F63" w:rsidP="00DA7810">
            <w:pPr>
              <w:spacing w:before="75" w:after="75"/>
              <w:rPr>
                <w:rFonts w:eastAsia="Times New Roman"/>
              </w:rPr>
            </w:pPr>
            <w:r w:rsidRPr="00DA7810">
              <w:rPr>
                <w:rFonts w:eastAsia="Times New Roman"/>
              </w:rPr>
              <w:t>Член комиссии</w:t>
            </w:r>
          </w:p>
        </w:tc>
      </w:tr>
    </w:tbl>
    <w:p w:rsidR="00620623" w:rsidRPr="00DA7810" w:rsidRDefault="00620623" w:rsidP="00DA7810">
      <w:pPr>
        <w:divId w:val="2028602846"/>
        <w:rPr>
          <w:rFonts w:eastAsia="Times New Roman"/>
        </w:rPr>
      </w:pPr>
    </w:p>
    <w:p w:rsidR="00620623" w:rsidRPr="00DA7810" w:rsidRDefault="00901F63" w:rsidP="00DA7810">
      <w:pPr>
        <w:jc w:val="both"/>
        <w:divId w:val="2028602846"/>
        <w:rPr>
          <w:rFonts w:eastAsia="Times New Roman"/>
        </w:rPr>
      </w:pPr>
      <w:r w:rsidRPr="00DA7810">
        <w:rPr>
          <w:rFonts w:eastAsia="Times New Roman"/>
        </w:rPr>
        <w:lastRenderedPageBreak/>
        <w:t>Всего на заседании присутствовало 5 члена(</w:t>
      </w:r>
      <w:proofErr w:type="spellStart"/>
      <w:r w:rsidRPr="00DA7810">
        <w:rPr>
          <w:rFonts w:eastAsia="Times New Roman"/>
        </w:rPr>
        <w:t>ов</w:t>
      </w:r>
      <w:proofErr w:type="spellEnd"/>
      <w:r w:rsidRPr="00DA7810">
        <w:rPr>
          <w:rFonts w:eastAsia="Times New Roman"/>
        </w:rPr>
        <w:t>) комиссии по осуществлению закупок. Кворум имеется. Заседание правомочно.</w:t>
      </w:r>
    </w:p>
    <w:p w:rsidR="00620623" w:rsidRPr="00DA7810" w:rsidRDefault="00620623" w:rsidP="00DA7810">
      <w:pPr>
        <w:divId w:val="2028602846"/>
        <w:rPr>
          <w:rFonts w:eastAsia="Times New Roman"/>
        </w:rPr>
      </w:pPr>
    </w:p>
    <w:p w:rsidR="00620623" w:rsidRPr="00DA7810" w:rsidRDefault="00901F63" w:rsidP="00DA7810">
      <w:pPr>
        <w:spacing w:before="100" w:beforeAutospacing="1" w:after="60"/>
        <w:jc w:val="both"/>
        <w:outlineLvl w:val="2"/>
        <w:divId w:val="2028602846"/>
        <w:rPr>
          <w:rFonts w:eastAsia="Times New Roman"/>
          <w:b/>
          <w:bCs/>
        </w:rPr>
      </w:pPr>
      <w:r w:rsidRPr="00DA7810">
        <w:rPr>
          <w:rFonts w:eastAsia="Times New Roman"/>
          <w:b/>
          <w:bCs/>
        </w:rPr>
        <w:t>3.Комиссией по осуществлению закупок рассмотрены вторые части заявок участников закупки, а также предусмотренные пунктами 2 и 3 части 6 статьи 43 Закона №44-ФЗ информация и документы, на предмет соответствия требованиям извещения и принято следующее решение:</w:t>
      </w:r>
    </w:p>
    <w:p w:rsidR="00620623" w:rsidRPr="00DA7810" w:rsidRDefault="00620623" w:rsidP="00DA7810">
      <w:pPr>
        <w:spacing w:after="240"/>
        <w:divId w:val="2028602846"/>
        <w:rPr>
          <w:rFonts w:eastAsia="Times New Roman"/>
        </w:rPr>
      </w:pPr>
    </w:p>
    <w:tbl>
      <w:tblPr>
        <w:tblW w:w="5000" w:type="pct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00"/>
        <w:gridCol w:w="6485"/>
      </w:tblGrid>
      <w:tr w:rsidR="00DA7810" w:rsidRPr="00DA7810">
        <w:trPr>
          <w:divId w:val="2028602846"/>
          <w:trHeight w:val="300"/>
        </w:trPr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DFE4ED"/>
            <w:hideMark/>
          </w:tcPr>
          <w:p w:rsidR="00620623" w:rsidRPr="00DA7810" w:rsidRDefault="00901F63" w:rsidP="00DA7810">
            <w:pPr>
              <w:spacing w:before="75" w:after="75"/>
              <w:jc w:val="center"/>
              <w:rPr>
                <w:rFonts w:eastAsia="Times New Roman"/>
                <w:b/>
                <w:bCs/>
              </w:rPr>
            </w:pPr>
            <w:r w:rsidRPr="00DA7810">
              <w:rPr>
                <w:rFonts w:eastAsia="Times New Roman"/>
                <w:b/>
                <w:bCs/>
              </w:rPr>
              <w:t>Номер заявки</w:t>
            </w: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DFE4ED"/>
            <w:hideMark/>
          </w:tcPr>
          <w:p w:rsidR="00620623" w:rsidRPr="00DA7810" w:rsidRDefault="00901F63" w:rsidP="00DA7810">
            <w:pPr>
              <w:spacing w:before="75" w:after="75"/>
              <w:jc w:val="center"/>
              <w:rPr>
                <w:rFonts w:eastAsia="Times New Roman"/>
                <w:b/>
                <w:bCs/>
              </w:rPr>
            </w:pPr>
            <w:r w:rsidRPr="00DA7810">
              <w:rPr>
                <w:rFonts w:eastAsia="Times New Roman"/>
                <w:b/>
                <w:bCs/>
              </w:rPr>
              <w:t>Решение о соответствии второй части заявки требованиям, установленным в извещении, или об отклонении заявки</w:t>
            </w:r>
          </w:p>
        </w:tc>
      </w:tr>
      <w:tr w:rsidR="00DA7810" w:rsidRPr="00DA7810">
        <w:trPr>
          <w:divId w:val="2028602846"/>
        </w:trPr>
        <w:tc>
          <w:tcPr>
            <w:tcW w:w="6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20623" w:rsidRPr="00DA7810" w:rsidRDefault="00901F63" w:rsidP="00DA7810">
            <w:pPr>
              <w:spacing w:before="75" w:after="75"/>
              <w:rPr>
                <w:rFonts w:eastAsia="Times New Roman"/>
              </w:rPr>
            </w:pPr>
            <w:r w:rsidRPr="00DA7810">
              <w:rPr>
                <w:rFonts w:eastAsia="Times New Roman"/>
              </w:rPr>
              <w:t>36762</w:t>
            </w:r>
          </w:p>
        </w:tc>
        <w:tc>
          <w:tcPr>
            <w:tcW w:w="6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20623" w:rsidRPr="00DA7810" w:rsidRDefault="00901F63" w:rsidP="00DA7810">
            <w:pPr>
              <w:spacing w:before="75" w:after="75"/>
              <w:rPr>
                <w:rFonts w:eastAsia="Times New Roman"/>
              </w:rPr>
            </w:pPr>
            <w:r w:rsidRPr="00DA7810">
              <w:rPr>
                <w:rFonts w:eastAsia="Times New Roman"/>
              </w:rPr>
              <w:t>Соответствует</w:t>
            </w:r>
          </w:p>
        </w:tc>
      </w:tr>
      <w:tr w:rsidR="00DA7810" w:rsidRPr="00DA7810">
        <w:trPr>
          <w:divId w:val="2028602846"/>
        </w:trPr>
        <w:tc>
          <w:tcPr>
            <w:tcW w:w="6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20623" w:rsidRPr="00DA7810" w:rsidRDefault="00901F63" w:rsidP="00DA7810">
            <w:pPr>
              <w:spacing w:before="75" w:after="75"/>
              <w:rPr>
                <w:rFonts w:eastAsia="Times New Roman"/>
              </w:rPr>
            </w:pPr>
            <w:r w:rsidRPr="00DA7810">
              <w:rPr>
                <w:rFonts w:eastAsia="Times New Roman"/>
              </w:rPr>
              <w:t>37127</w:t>
            </w:r>
          </w:p>
        </w:tc>
        <w:tc>
          <w:tcPr>
            <w:tcW w:w="6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20623" w:rsidRPr="00DA7810" w:rsidRDefault="00901F63" w:rsidP="00DA7810">
            <w:pPr>
              <w:spacing w:before="75" w:after="75"/>
              <w:rPr>
                <w:rFonts w:eastAsia="Times New Roman"/>
              </w:rPr>
            </w:pPr>
            <w:r w:rsidRPr="00DA7810">
              <w:rPr>
                <w:rFonts w:eastAsia="Times New Roman"/>
              </w:rPr>
              <w:t>Соответствует</w:t>
            </w:r>
          </w:p>
        </w:tc>
      </w:tr>
    </w:tbl>
    <w:p w:rsidR="00620623" w:rsidRPr="00DA7810" w:rsidRDefault="00620623" w:rsidP="00DA7810">
      <w:pPr>
        <w:divId w:val="2028602846"/>
        <w:rPr>
          <w:rFonts w:eastAsia="Times New Roman"/>
        </w:rPr>
      </w:pPr>
    </w:p>
    <w:p w:rsidR="00620623" w:rsidRPr="00DA7810" w:rsidRDefault="00901F63" w:rsidP="00DA7810">
      <w:pPr>
        <w:spacing w:before="100" w:beforeAutospacing="1" w:after="60"/>
        <w:jc w:val="both"/>
        <w:outlineLvl w:val="2"/>
        <w:divId w:val="2028602846"/>
        <w:rPr>
          <w:rFonts w:eastAsia="Times New Roman"/>
          <w:b/>
          <w:bCs/>
        </w:rPr>
      </w:pPr>
      <w:r w:rsidRPr="00DA7810">
        <w:rPr>
          <w:rFonts w:eastAsia="Times New Roman"/>
          <w:b/>
          <w:bCs/>
        </w:rPr>
        <w:t>4.Комиссией по осуществлению закупок осуществлена оценка вторых частей заявок на участие в закупке, в отношении которых принято решение о признании соответствующими извещению, по критерию, предусмотренному пунктом 4 части 1 статьи 32 Закона №44-</w:t>
      </w:r>
      <w:r w:rsidR="00DA7810">
        <w:rPr>
          <w:rFonts w:eastAsia="Times New Roman"/>
          <w:b/>
          <w:bCs/>
        </w:rPr>
        <w:t>ФЗ</w:t>
      </w:r>
      <w:r w:rsidRPr="00DA7810">
        <w:rPr>
          <w:rFonts w:eastAsia="Times New Roman"/>
          <w:b/>
          <w:bCs/>
        </w:rPr>
        <w:t>:</w:t>
      </w:r>
    </w:p>
    <w:p w:rsidR="00620623" w:rsidRPr="00DA7810" w:rsidRDefault="00620623" w:rsidP="00DA7810">
      <w:pPr>
        <w:divId w:val="2028602846"/>
        <w:rPr>
          <w:rFonts w:eastAsia="Times New Roman"/>
        </w:rPr>
      </w:pPr>
    </w:p>
    <w:tbl>
      <w:tblPr>
        <w:tblW w:w="5000" w:type="pct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1"/>
        <w:gridCol w:w="2707"/>
        <w:gridCol w:w="2564"/>
        <w:gridCol w:w="2983"/>
      </w:tblGrid>
      <w:tr w:rsidR="00DA7810" w:rsidRPr="00DA7810" w:rsidTr="00DA7810">
        <w:trPr>
          <w:divId w:val="2028602846"/>
          <w:trHeight w:val="300"/>
        </w:trPr>
        <w:tc>
          <w:tcPr>
            <w:tcW w:w="1126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DFE4ED"/>
            <w:hideMark/>
          </w:tcPr>
          <w:p w:rsidR="00DA7810" w:rsidRPr="00DA7810" w:rsidRDefault="00DA7810" w:rsidP="00DA7810">
            <w:pPr>
              <w:spacing w:before="75" w:after="75"/>
              <w:jc w:val="center"/>
              <w:rPr>
                <w:rFonts w:eastAsia="Times New Roman"/>
                <w:b/>
                <w:bCs/>
              </w:rPr>
            </w:pPr>
            <w:r w:rsidRPr="00DA7810">
              <w:rPr>
                <w:rFonts w:eastAsia="Times New Roman"/>
                <w:b/>
                <w:bCs/>
              </w:rPr>
              <w:t>Номер заявки</w:t>
            </w:r>
          </w:p>
        </w:tc>
        <w:tc>
          <w:tcPr>
            <w:tcW w:w="2694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DFE4ED"/>
            <w:hideMark/>
          </w:tcPr>
          <w:p w:rsidR="00DA7810" w:rsidRPr="00DA7810" w:rsidRDefault="00DA7810" w:rsidP="00DA7810">
            <w:pPr>
              <w:spacing w:before="75" w:after="75"/>
              <w:jc w:val="center"/>
              <w:rPr>
                <w:rFonts w:eastAsia="Times New Roman"/>
                <w:b/>
                <w:bCs/>
              </w:rPr>
            </w:pPr>
            <w:r w:rsidRPr="00DA7810">
              <w:rPr>
                <w:rFonts w:eastAsia="Times New Roman"/>
                <w:b/>
                <w:bCs/>
              </w:rPr>
              <w:t>Решение о соответствии второй части заявки требованиям, установленным в извещении</w:t>
            </w:r>
          </w:p>
        </w:tc>
        <w:tc>
          <w:tcPr>
            <w:tcW w:w="2551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DFE4ED"/>
            <w:hideMark/>
          </w:tcPr>
          <w:p w:rsidR="00DA7810" w:rsidRPr="00DA7810" w:rsidRDefault="00DA7810" w:rsidP="00DA7810">
            <w:pPr>
              <w:spacing w:before="75" w:after="75"/>
              <w:jc w:val="center"/>
              <w:rPr>
                <w:rFonts w:eastAsia="Times New Roman"/>
                <w:b/>
                <w:bCs/>
              </w:rPr>
            </w:pPr>
            <w:r w:rsidRPr="00DA7810">
              <w:rPr>
                <w:rFonts w:eastAsia="Times New Roman"/>
                <w:b/>
                <w:bCs/>
              </w:rPr>
              <w:t>Присвоенное второй части заявки значение по критерию оценки согласно п.4 ч.1 ст.32 Закона №44-ФЗ</w:t>
            </w:r>
          </w:p>
        </w:tc>
        <w:tc>
          <w:tcPr>
            <w:tcW w:w="2968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DFE4ED"/>
          </w:tcPr>
          <w:p w:rsidR="00DA7810" w:rsidRPr="00DA7810" w:rsidRDefault="00DA7810" w:rsidP="00DA7810">
            <w:pPr>
              <w:spacing w:before="75" w:after="75"/>
              <w:jc w:val="center"/>
              <w:rPr>
                <w:rFonts w:eastAsia="Times New Roman"/>
                <w:b/>
                <w:bCs/>
              </w:rPr>
            </w:pPr>
            <w:r w:rsidRPr="00DA7810">
              <w:rPr>
                <w:rFonts w:eastAsia="Times New Roman"/>
                <w:b/>
                <w:bCs/>
              </w:rPr>
              <w:t>Оценка заявок по критерию оценки согласно п.4 ч.1 ст.32 Закона №44-ФЗ</w:t>
            </w:r>
          </w:p>
        </w:tc>
      </w:tr>
      <w:tr w:rsidR="00DA7810" w:rsidRPr="00DA7810" w:rsidTr="00DA7810">
        <w:trPr>
          <w:divId w:val="2028602846"/>
        </w:trPr>
        <w:tc>
          <w:tcPr>
            <w:tcW w:w="1126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A7810" w:rsidRPr="00DA7810" w:rsidRDefault="00DA7810" w:rsidP="00DA7810">
            <w:pPr>
              <w:spacing w:before="75" w:after="75"/>
              <w:rPr>
                <w:rFonts w:eastAsia="Times New Roman"/>
              </w:rPr>
            </w:pPr>
            <w:r w:rsidRPr="00DA7810">
              <w:rPr>
                <w:rFonts w:eastAsia="Times New Roman"/>
              </w:rPr>
              <w:t>36762</w:t>
            </w:r>
          </w:p>
        </w:tc>
        <w:tc>
          <w:tcPr>
            <w:tcW w:w="2694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A7810" w:rsidRPr="00DA7810" w:rsidRDefault="00DA7810" w:rsidP="00DA7810">
            <w:pPr>
              <w:spacing w:before="75" w:after="75"/>
              <w:rPr>
                <w:rFonts w:eastAsia="Times New Roman"/>
              </w:rPr>
            </w:pPr>
            <w:r w:rsidRPr="00DA7810">
              <w:rPr>
                <w:rFonts w:eastAsia="Times New Roman"/>
              </w:rPr>
              <w:t>Соответствует</w:t>
            </w:r>
          </w:p>
        </w:tc>
        <w:tc>
          <w:tcPr>
            <w:tcW w:w="2551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A7810" w:rsidRPr="00DA7810" w:rsidRDefault="00DA7810" w:rsidP="00DA7810">
            <w:pPr>
              <w:spacing w:before="75" w:after="75"/>
              <w:rPr>
                <w:rFonts w:eastAsia="Times New Roman"/>
              </w:rPr>
            </w:pPr>
            <w:r w:rsidRPr="00DA7810">
              <w:rPr>
                <w:rFonts w:eastAsia="Times New Roman"/>
              </w:rPr>
              <w:t>0</w:t>
            </w:r>
          </w:p>
        </w:tc>
        <w:tc>
          <w:tcPr>
            <w:tcW w:w="2968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</w:tcPr>
          <w:p w:rsidR="00DA7810" w:rsidRPr="00DA7810" w:rsidRDefault="00DA7810" w:rsidP="00DA7810">
            <w:pPr>
              <w:spacing w:before="75" w:after="75"/>
              <w:jc w:val="both"/>
              <w:rPr>
                <w:rFonts w:eastAsia="Times New Roman"/>
              </w:rPr>
            </w:pPr>
            <w:r w:rsidRPr="00DA7810">
              <w:rPr>
                <w:rFonts w:eastAsia="Times New Roman"/>
              </w:rPr>
              <w:t>Участником во второй части заявки не представлены документы, подтверждающие наличие у участника закупки опыта работы, связанного с предметом контракта</w:t>
            </w:r>
            <w:r>
              <w:rPr>
                <w:rFonts w:eastAsia="Times New Roman"/>
              </w:rPr>
              <w:t>.</w:t>
            </w:r>
          </w:p>
        </w:tc>
      </w:tr>
      <w:tr w:rsidR="00DA7810" w:rsidRPr="00DA7810" w:rsidTr="00DA7810">
        <w:trPr>
          <w:divId w:val="2028602846"/>
        </w:trPr>
        <w:tc>
          <w:tcPr>
            <w:tcW w:w="1126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A7810" w:rsidRPr="00DA7810" w:rsidRDefault="00DA7810" w:rsidP="00DA7810">
            <w:pPr>
              <w:spacing w:before="75" w:after="75"/>
              <w:rPr>
                <w:rFonts w:eastAsia="Times New Roman"/>
              </w:rPr>
            </w:pPr>
            <w:r w:rsidRPr="00DA7810">
              <w:rPr>
                <w:rFonts w:eastAsia="Times New Roman"/>
              </w:rPr>
              <w:t>37127</w:t>
            </w:r>
          </w:p>
        </w:tc>
        <w:tc>
          <w:tcPr>
            <w:tcW w:w="2694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A7810" w:rsidRPr="00DA7810" w:rsidRDefault="00DA7810" w:rsidP="00DA7810">
            <w:pPr>
              <w:spacing w:before="75" w:after="75"/>
              <w:rPr>
                <w:rFonts w:eastAsia="Times New Roman"/>
              </w:rPr>
            </w:pPr>
            <w:r w:rsidRPr="00DA7810">
              <w:rPr>
                <w:rFonts w:eastAsia="Times New Roman"/>
              </w:rPr>
              <w:t>Соответствует</w:t>
            </w:r>
          </w:p>
        </w:tc>
        <w:tc>
          <w:tcPr>
            <w:tcW w:w="2551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A7810" w:rsidRPr="00DA7810" w:rsidRDefault="00DA7810" w:rsidP="00DA7810">
            <w:pPr>
              <w:spacing w:before="75" w:after="75"/>
              <w:rPr>
                <w:rFonts w:eastAsia="Times New Roman"/>
              </w:rPr>
            </w:pPr>
            <w:r w:rsidRPr="00DA7810">
              <w:rPr>
                <w:rFonts w:eastAsia="Times New Roman"/>
              </w:rPr>
              <w:t>40</w:t>
            </w:r>
          </w:p>
        </w:tc>
        <w:tc>
          <w:tcPr>
            <w:tcW w:w="2968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</w:tcPr>
          <w:p w:rsidR="00DA7810" w:rsidRPr="00DA7810" w:rsidRDefault="00DA7810" w:rsidP="00DA7810">
            <w:pPr>
              <w:spacing w:before="75" w:after="75"/>
              <w:jc w:val="both"/>
              <w:rPr>
                <w:rFonts w:eastAsia="Times New Roman"/>
              </w:rPr>
            </w:pPr>
            <w:r w:rsidRPr="00DA7810">
              <w:rPr>
                <w:rFonts w:eastAsia="Times New Roman"/>
              </w:rPr>
              <w:t>Участником представлены сведения о наличии опыта на сумму, превышающую предельное максимальное значение, установленное заказчиком</w:t>
            </w:r>
            <w:r>
              <w:rPr>
                <w:rFonts w:eastAsia="Times New Roman"/>
              </w:rPr>
              <w:t>.</w:t>
            </w:r>
          </w:p>
        </w:tc>
      </w:tr>
    </w:tbl>
    <w:p w:rsidR="00620623" w:rsidRPr="00DA7810" w:rsidRDefault="00620623" w:rsidP="00DA7810">
      <w:pPr>
        <w:divId w:val="2028602846"/>
        <w:rPr>
          <w:rFonts w:eastAsia="Times New Roman"/>
        </w:rPr>
      </w:pPr>
    </w:p>
    <w:p w:rsidR="00620623" w:rsidRPr="00DA7810" w:rsidRDefault="00901F63" w:rsidP="00DA7810">
      <w:pPr>
        <w:spacing w:before="100" w:beforeAutospacing="1" w:after="60"/>
        <w:jc w:val="both"/>
        <w:outlineLvl w:val="2"/>
        <w:divId w:val="2028602846"/>
        <w:rPr>
          <w:rFonts w:eastAsia="Times New Roman"/>
          <w:b/>
          <w:bCs/>
        </w:rPr>
      </w:pPr>
      <w:r w:rsidRPr="00DA7810">
        <w:rPr>
          <w:rFonts w:eastAsia="Times New Roman"/>
          <w:b/>
          <w:bCs/>
        </w:rPr>
        <w:t>5.Информация о решении каждого члена комиссии по осуществлению закупок в отношении каждой второй части заявки на участие в закупке:</w:t>
      </w:r>
    </w:p>
    <w:p w:rsidR="00620623" w:rsidRPr="00DA7810" w:rsidRDefault="00620623" w:rsidP="00DA7810">
      <w:pPr>
        <w:divId w:val="2028602846"/>
        <w:rPr>
          <w:rFonts w:eastAsia="Times New Roman"/>
        </w:rPr>
      </w:pPr>
    </w:p>
    <w:tbl>
      <w:tblPr>
        <w:tblW w:w="5000" w:type="pct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42"/>
        <w:gridCol w:w="3778"/>
        <w:gridCol w:w="1853"/>
        <w:gridCol w:w="2412"/>
      </w:tblGrid>
      <w:tr w:rsidR="00DA7810" w:rsidRPr="00DA7810" w:rsidTr="00DA7810">
        <w:trPr>
          <w:divId w:val="2028602846"/>
          <w:trHeight w:val="300"/>
        </w:trPr>
        <w:tc>
          <w:tcPr>
            <w:tcW w:w="715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DFE4ED"/>
            <w:hideMark/>
          </w:tcPr>
          <w:p w:rsidR="00620623" w:rsidRPr="00DA7810" w:rsidRDefault="00901F63" w:rsidP="00DA7810">
            <w:pPr>
              <w:spacing w:before="75" w:after="75"/>
              <w:jc w:val="center"/>
              <w:rPr>
                <w:rFonts w:eastAsia="Times New Roman"/>
                <w:b/>
                <w:bCs/>
              </w:rPr>
            </w:pPr>
            <w:r w:rsidRPr="00DA7810">
              <w:rPr>
                <w:rFonts w:eastAsia="Times New Roman"/>
                <w:b/>
                <w:bCs/>
              </w:rPr>
              <w:t>Номер заявки</w:t>
            </w:r>
          </w:p>
        </w:tc>
        <w:tc>
          <w:tcPr>
            <w:tcW w:w="2013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DFE4ED"/>
            <w:hideMark/>
          </w:tcPr>
          <w:p w:rsidR="00620623" w:rsidRPr="00DA7810" w:rsidRDefault="00901F63" w:rsidP="00DA7810">
            <w:pPr>
              <w:spacing w:before="75" w:after="75"/>
              <w:jc w:val="center"/>
              <w:rPr>
                <w:rFonts w:eastAsia="Times New Roman"/>
                <w:b/>
                <w:bCs/>
              </w:rPr>
            </w:pPr>
            <w:r w:rsidRPr="00DA7810">
              <w:rPr>
                <w:rFonts w:eastAsia="Times New Roman"/>
                <w:b/>
                <w:bCs/>
              </w:rPr>
              <w:t>Член комиссии</w:t>
            </w:r>
          </w:p>
        </w:tc>
        <w:tc>
          <w:tcPr>
            <w:tcW w:w="987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DFE4ED"/>
            <w:hideMark/>
          </w:tcPr>
          <w:p w:rsidR="00620623" w:rsidRPr="00DA7810" w:rsidRDefault="00901F63" w:rsidP="00DA7810">
            <w:pPr>
              <w:spacing w:before="75" w:after="75"/>
              <w:jc w:val="center"/>
              <w:rPr>
                <w:rFonts w:eastAsia="Times New Roman"/>
                <w:b/>
                <w:bCs/>
              </w:rPr>
            </w:pPr>
            <w:r w:rsidRPr="00DA7810">
              <w:rPr>
                <w:rFonts w:eastAsia="Times New Roman"/>
                <w:b/>
                <w:bCs/>
              </w:rPr>
              <w:t>Решение члена комиссии</w:t>
            </w:r>
          </w:p>
        </w:tc>
        <w:tc>
          <w:tcPr>
            <w:tcW w:w="1285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DFE4ED"/>
            <w:hideMark/>
          </w:tcPr>
          <w:p w:rsidR="00620623" w:rsidRPr="00DA7810" w:rsidRDefault="00901F63" w:rsidP="00DA7810">
            <w:pPr>
              <w:spacing w:before="75" w:after="75"/>
              <w:jc w:val="center"/>
              <w:rPr>
                <w:rFonts w:eastAsia="Times New Roman"/>
                <w:b/>
                <w:bCs/>
              </w:rPr>
            </w:pPr>
            <w:r w:rsidRPr="00DA7810">
              <w:rPr>
                <w:rFonts w:eastAsia="Times New Roman"/>
                <w:b/>
                <w:bCs/>
              </w:rPr>
              <w:t xml:space="preserve">Присвоенное второй части заявки </w:t>
            </w:r>
            <w:r w:rsidRPr="00DA7810">
              <w:rPr>
                <w:rFonts w:eastAsia="Times New Roman"/>
                <w:b/>
                <w:bCs/>
              </w:rPr>
              <w:lastRenderedPageBreak/>
              <w:t>значение по критерию оценки согласно п.4 ч.1 ст.32 Закона №44-ФЗ</w:t>
            </w:r>
          </w:p>
        </w:tc>
      </w:tr>
      <w:tr w:rsidR="00DA7810" w:rsidRPr="00DA7810" w:rsidTr="00DA7810">
        <w:trPr>
          <w:divId w:val="2028602846"/>
        </w:trPr>
        <w:tc>
          <w:tcPr>
            <w:tcW w:w="715" w:type="pct"/>
            <w:vMerge w:val="restar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20623" w:rsidRPr="00DA7810" w:rsidRDefault="00901F63" w:rsidP="00DA7810">
            <w:pPr>
              <w:spacing w:before="75" w:after="75"/>
              <w:rPr>
                <w:rFonts w:eastAsia="Times New Roman"/>
              </w:rPr>
            </w:pPr>
            <w:r w:rsidRPr="00DA7810">
              <w:rPr>
                <w:rFonts w:eastAsia="Times New Roman"/>
              </w:rPr>
              <w:lastRenderedPageBreak/>
              <w:t>36762</w:t>
            </w:r>
          </w:p>
        </w:tc>
        <w:tc>
          <w:tcPr>
            <w:tcW w:w="2013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20623" w:rsidRPr="00DA7810" w:rsidRDefault="00901F63" w:rsidP="00DA7810">
            <w:pPr>
              <w:spacing w:before="75" w:after="75"/>
              <w:rPr>
                <w:rFonts w:eastAsia="Times New Roman"/>
              </w:rPr>
            </w:pPr>
            <w:r w:rsidRPr="00DA7810">
              <w:rPr>
                <w:rFonts w:eastAsia="Times New Roman"/>
              </w:rPr>
              <w:t>Трофимова Марина Александровна</w:t>
            </w:r>
          </w:p>
        </w:tc>
        <w:tc>
          <w:tcPr>
            <w:tcW w:w="987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20623" w:rsidRPr="00DA7810" w:rsidRDefault="00901F63" w:rsidP="00DA7810">
            <w:pPr>
              <w:spacing w:before="75" w:after="75"/>
              <w:rPr>
                <w:rFonts w:eastAsia="Times New Roman"/>
              </w:rPr>
            </w:pPr>
            <w:r w:rsidRPr="00DA7810">
              <w:rPr>
                <w:rFonts w:eastAsia="Times New Roman"/>
              </w:rPr>
              <w:t>Соответствует</w:t>
            </w:r>
          </w:p>
        </w:tc>
        <w:tc>
          <w:tcPr>
            <w:tcW w:w="1285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20623" w:rsidRPr="00DA7810" w:rsidRDefault="00901F63" w:rsidP="00DA7810">
            <w:pPr>
              <w:spacing w:before="75" w:after="75"/>
              <w:rPr>
                <w:rFonts w:eastAsia="Times New Roman"/>
              </w:rPr>
            </w:pPr>
            <w:r w:rsidRPr="00DA7810">
              <w:rPr>
                <w:rFonts w:eastAsia="Times New Roman"/>
              </w:rPr>
              <w:t>0</w:t>
            </w:r>
          </w:p>
        </w:tc>
      </w:tr>
      <w:tr w:rsidR="00DA7810" w:rsidRPr="00DA7810" w:rsidTr="00DA7810">
        <w:trPr>
          <w:divId w:val="2028602846"/>
        </w:trPr>
        <w:tc>
          <w:tcPr>
            <w:tcW w:w="715" w:type="pct"/>
            <w:vMerge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hideMark/>
          </w:tcPr>
          <w:p w:rsidR="00620623" w:rsidRPr="00DA7810" w:rsidRDefault="00620623" w:rsidP="00DA7810">
            <w:pPr>
              <w:spacing w:before="75" w:after="75"/>
              <w:rPr>
                <w:rFonts w:eastAsia="Times New Roman"/>
              </w:rPr>
            </w:pPr>
          </w:p>
        </w:tc>
        <w:tc>
          <w:tcPr>
            <w:tcW w:w="2013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20623" w:rsidRPr="00DA7810" w:rsidRDefault="00901F63" w:rsidP="00DA7810">
            <w:pPr>
              <w:spacing w:before="75" w:after="75"/>
              <w:rPr>
                <w:rFonts w:eastAsia="Times New Roman"/>
              </w:rPr>
            </w:pPr>
            <w:r w:rsidRPr="00DA7810">
              <w:rPr>
                <w:rFonts w:eastAsia="Times New Roman"/>
              </w:rPr>
              <w:t>Савицкас Марина Михайловна</w:t>
            </w:r>
          </w:p>
        </w:tc>
        <w:tc>
          <w:tcPr>
            <w:tcW w:w="987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20623" w:rsidRPr="00DA7810" w:rsidRDefault="00901F63" w:rsidP="00DA7810">
            <w:pPr>
              <w:spacing w:before="75" w:after="75"/>
              <w:rPr>
                <w:rFonts w:eastAsia="Times New Roman"/>
              </w:rPr>
            </w:pPr>
            <w:r w:rsidRPr="00DA7810">
              <w:rPr>
                <w:rFonts w:eastAsia="Times New Roman"/>
              </w:rPr>
              <w:t>Соответствует</w:t>
            </w:r>
          </w:p>
        </w:tc>
        <w:tc>
          <w:tcPr>
            <w:tcW w:w="1285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20623" w:rsidRPr="00DA7810" w:rsidRDefault="00901F63" w:rsidP="00DA7810">
            <w:pPr>
              <w:spacing w:before="75" w:after="75"/>
              <w:rPr>
                <w:rFonts w:eastAsia="Times New Roman"/>
              </w:rPr>
            </w:pPr>
            <w:r w:rsidRPr="00DA7810">
              <w:rPr>
                <w:rFonts w:eastAsia="Times New Roman"/>
              </w:rPr>
              <w:t>0</w:t>
            </w:r>
          </w:p>
        </w:tc>
      </w:tr>
      <w:tr w:rsidR="00DA7810" w:rsidRPr="00DA7810" w:rsidTr="00DA7810">
        <w:trPr>
          <w:divId w:val="2028602846"/>
        </w:trPr>
        <w:tc>
          <w:tcPr>
            <w:tcW w:w="715" w:type="pct"/>
            <w:vMerge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hideMark/>
          </w:tcPr>
          <w:p w:rsidR="00620623" w:rsidRPr="00DA7810" w:rsidRDefault="00620623" w:rsidP="00DA7810">
            <w:pPr>
              <w:spacing w:before="75" w:after="75"/>
              <w:rPr>
                <w:rFonts w:eastAsia="Times New Roman"/>
              </w:rPr>
            </w:pPr>
          </w:p>
        </w:tc>
        <w:tc>
          <w:tcPr>
            <w:tcW w:w="2013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20623" w:rsidRPr="00DA7810" w:rsidRDefault="00901F63" w:rsidP="00DA7810">
            <w:pPr>
              <w:spacing w:before="75" w:after="75"/>
              <w:rPr>
                <w:rFonts w:eastAsia="Times New Roman"/>
              </w:rPr>
            </w:pPr>
            <w:r w:rsidRPr="00DA7810">
              <w:rPr>
                <w:rFonts w:eastAsia="Times New Roman"/>
              </w:rPr>
              <w:t>Лисовская Наталья Михайловна</w:t>
            </w:r>
          </w:p>
        </w:tc>
        <w:tc>
          <w:tcPr>
            <w:tcW w:w="987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20623" w:rsidRPr="00DA7810" w:rsidRDefault="00901F63" w:rsidP="00DA7810">
            <w:pPr>
              <w:spacing w:before="75" w:after="75"/>
              <w:rPr>
                <w:rFonts w:eastAsia="Times New Roman"/>
              </w:rPr>
            </w:pPr>
            <w:r w:rsidRPr="00DA7810">
              <w:rPr>
                <w:rFonts w:eastAsia="Times New Roman"/>
              </w:rPr>
              <w:t>Соответствует</w:t>
            </w:r>
          </w:p>
        </w:tc>
        <w:tc>
          <w:tcPr>
            <w:tcW w:w="1285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20623" w:rsidRPr="00DA7810" w:rsidRDefault="00901F63" w:rsidP="00DA7810">
            <w:pPr>
              <w:spacing w:before="75" w:after="75"/>
              <w:rPr>
                <w:rFonts w:eastAsia="Times New Roman"/>
              </w:rPr>
            </w:pPr>
            <w:r w:rsidRPr="00DA7810">
              <w:rPr>
                <w:rFonts w:eastAsia="Times New Roman"/>
              </w:rPr>
              <w:t>0</w:t>
            </w:r>
          </w:p>
        </w:tc>
      </w:tr>
      <w:tr w:rsidR="00DA7810" w:rsidRPr="00DA7810" w:rsidTr="00DA7810">
        <w:trPr>
          <w:divId w:val="2028602846"/>
        </w:trPr>
        <w:tc>
          <w:tcPr>
            <w:tcW w:w="715" w:type="pct"/>
            <w:vMerge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hideMark/>
          </w:tcPr>
          <w:p w:rsidR="00620623" w:rsidRPr="00DA7810" w:rsidRDefault="00620623" w:rsidP="00DA7810">
            <w:pPr>
              <w:spacing w:before="75" w:after="75"/>
              <w:rPr>
                <w:rFonts w:eastAsia="Times New Roman"/>
              </w:rPr>
            </w:pPr>
          </w:p>
        </w:tc>
        <w:tc>
          <w:tcPr>
            <w:tcW w:w="2013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20623" w:rsidRPr="00DA7810" w:rsidRDefault="00901F63" w:rsidP="00DA7810">
            <w:pPr>
              <w:spacing w:before="75" w:after="75"/>
              <w:rPr>
                <w:rFonts w:eastAsia="Times New Roman"/>
              </w:rPr>
            </w:pPr>
            <w:r w:rsidRPr="00DA7810">
              <w:rPr>
                <w:rFonts w:eastAsia="Times New Roman"/>
              </w:rPr>
              <w:t>Савицкас Марина Сергеевна</w:t>
            </w:r>
          </w:p>
        </w:tc>
        <w:tc>
          <w:tcPr>
            <w:tcW w:w="987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20623" w:rsidRPr="00DA7810" w:rsidRDefault="00901F63" w:rsidP="00DA7810">
            <w:pPr>
              <w:spacing w:before="75" w:after="75"/>
              <w:rPr>
                <w:rFonts w:eastAsia="Times New Roman"/>
              </w:rPr>
            </w:pPr>
            <w:r w:rsidRPr="00DA7810">
              <w:rPr>
                <w:rFonts w:eastAsia="Times New Roman"/>
              </w:rPr>
              <w:t>Соответствует</w:t>
            </w:r>
          </w:p>
        </w:tc>
        <w:tc>
          <w:tcPr>
            <w:tcW w:w="1285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20623" w:rsidRPr="00DA7810" w:rsidRDefault="00901F63" w:rsidP="00DA7810">
            <w:pPr>
              <w:spacing w:before="75" w:after="75"/>
              <w:rPr>
                <w:rFonts w:eastAsia="Times New Roman"/>
              </w:rPr>
            </w:pPr>
            <w:r w:rsidRPr="00DA7810">
              <w:rPr>
                <w:rFonts w:eastAsia="Times New Roman"/>
              </w:rPr>
              <w:t>0</w:t>
            </w:r>
          </w:p>
        </w:tc>
      </w:tr>
      <w:tr w:rsidR="00DA7810" w:rsidRPr="00DA7810" w:rsidTr="00DA7810">
        <w:trPr>
          <w:divId w:val="2028602846"/>
        </w:trPr>
        <w:tc>
          <w:tcPr>
            <w:tcW w:w="715" w:type="pct"/>
            <w:vMerge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hideMark/>
          </w:tcPr>
          <w:p w:rsidR="00620623" w:rsidRPr="00DA7810" w:rsidRDefault="00620623" w:rsidP="00DA7810">
            <w:pPr>
              <w:spacing w:before="75" w:after="75"/>
              <w:rPr>
                <w:rFonts w:eastAsia="Times New Roman"/>
              </w:rPr>
            </w:pPr>
          </w:p>
        </w:tc>
        <w:tc>
          <w:tcPr>
            <w:tcW w:w="2013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20623" w:rsidRPr="00DA7810" w:rsidRDefault="00901F63" w:rsidP="00DA7810">
            <w:pPr>
              <w:spacing w:before="75" w:after="75"/>
              <w:rPr>
                <w:rFonts w:eastAsia="Times New Roman"/>
              </w:rPr>
            </w:pPr>
            <w:r w:rsidRPr="00DA7810">
              <w:rPr>
                <w:rFonts w:eastAsia="Times New Roman"/>
              </w:rPr>
              <w:t>Власюк Марина Александровна</w:t>
            </w:r>
          </w:p>
        </w:tc>
        <w:tc>
          <w:tcPr>
            <w:tcW w:w="987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20623" w:rsidRPr="00DA7810" w:rsidRDefault="00901F63" w:rsidP="00DA7810">
            <w:pPr>
              <w:spacing w:before="75" w:after="75"/>
              <w:rPr>
                <w:rFonts w:eastAsia="Times New Roman"/>
              </w:rPr>
            </w:pPr>
            <w:r w:rsidRPr="00DA7810">
              <w:rPr>
                <w:rFonts w:eastAsia="Times New Roman"/>
              </w:rPr>
              <w:t>Соответствует</w:t>
            </w:r>
          </w:p>
        </w:tc>
        <w:tc>
          <w:tcPr>
            <w:tcW w:w="1285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20623" w:rsidRPr="00DA7810" w:rsidRDefault="00901F63" w:rsidP="00DA7810">
            <w:pPr>
              <w:spacing w:before="75" w:after="75"/>
              <w:rPr>
                <w:rFonts w:eastAsia="Times New Roman"/>
              </w:rPr>
            </w:pPr>
            <w:r w:rsidRPr="00DA7810">
              <w:rPr>
                <w:rFonts w:eastAsia="Times New Roman"/>
              </w:rPr>
              <w:t>0</w:t>
            </w:r>
          </w:p>
        </w:tc>
      </w:tr>
      <w:tr w:rsidR="00DA7810" w:rsidRPr="00DA7810" w:rsidTr="00DA7810">
        <w:trPr>
          <w:divId w:val="2028602846"/>
        </w:trPr>
        <w:tc>
          <w:tcPr>
            <w:tcW w:w="715" w:type="pct"/>
            <w:vMerge w:val="restar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20623" w:rsidRPr="00DA7810" w:rsidRDefault="00901F63" w:rsidP="00DA7810">
            <w:pPr>
              <w:spacing w:before="75" w:after="75"/>
              <w:rPr>
                <w:rFonts w:eastAsia="Times New Roman"/>
              </w:rPr>
            </w:pPr>
            <w:r w:rsidRPr="00DA7810">
              <w:rPr>
                <w:rFonts w:eastAsia="Times New Roman"/>
              </w:rPr>
              <w:t>37127</w:t>
            </w:r>
          </w:p>
        </w:tc>
        <w:tc>
          <w:tcPr>
            <w:tcW w:w="2013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20623" w:rsidRPr="00DA7810" w:rsidRDefault="00901F63" w:rsidP="00DA7810">
            <w:pPr>
              <w:spacing w:before="75" w:after="75"/>
              <w:rPr>
                <w:rFonts w:eastAsia="Times New Roman"/>
              </w:rPr>
            </w:pPr>
            <w:r w:rsidRPr="00DA7810">
              <w:rPr>
                <w:rFonts w:eastAsia="Times New Roman"/>
              </w:rPr>
              <w:t>Трофимова Марина Александровна</w:t>
            </w:r>
          </w:p>
        </w:tc>
        <w:tc>
          <w:tcPr>
            <w:tcW w:w="987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20623" w:rsidRPr="00DA7810" w:rsidRDefault="00901F63" w:rsidP="00DA7810">
            <w:pPr>
              <w:spacing w:before="75" w:after="75"/>
              <w:rPr>
                <w:rFonts w:eastAsia="Times New Roman"/>
              </w:rPr>
            </w:pPr>
            <w:r w:rsidRPr="00DA7810">
              <w:rPr>
                <w:rFonts w:eastAsia="Times New Roman"/>
              </w:rPr>
              <w:t>Соответствует</w:t>
            </w:r>
          </w:p>
        </w:tc>
        <w:tc>
          <w:tcPr>
            <w:tcW w:w="1285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20623" w:rsidRPr="00DA7810" w:rsidRDefault="00901F63" w:rsidP="00DA7810">
            <w:pPr>
              <w:spacing w:before="75" w:after="75"/>
              <w:rPr>
                <w:rFonts w:eastAsia="Times New Roman"/>
              </w:rPr>
            </w:pPr>
            <w:r w:rsidRPr="00DA7810">
              <w:rPr>
                <w:rFonts w:eastAsia="Times New Roman"/>
              </w:rPr>
              <w:t>40</w:t>
            </w:r>
          </w:p>
        </w:tc>
      </w:tr>
      <w:tr w:rsidR="00DA7810" w:rsidRPr="00DA7810" w:rsidTr="00DA7810">
        <w:trPr>
          <w:divId w:val="2028602846"/>
        </w:trPr>
        <w:tc>
          <w:tcPr>
            <w:tcW w:w="715" w:type="pct"/>
            <w:vMerge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hideMark/>
          </w:tcPr>
          <w:p w:rsidR="00620623" w:rsidRPr="00DA7810" w:rsidRDefault="00620623" w:rsidP="00DA7810">
            <w:pPr>
              <w:spacing w:before="75" w:after="75"/>
              <w:rPr>
                <w:rFonts w:eastAsia="Times New Roman"/>
              </w:rPr>
            </w:pPr>
          </w:p>
        </w:tc>
        <w:tc>
          <w:tcPr>
            <w:tcW w:w="2013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20623" w:rsidRPr="00DA7810" w:rsidRDefault="00901F63" w:rsidP="00DA7810">
            <w:pPr>
              <w:spacing w:before="75" w:after="75"/>
              <w:rPr>
                <w:rFonts w:eastAsia="Times New Roman"/>
              </w:rPr>
            </w:pPr>
            <w:r w:rsidRPr="00DA7810">
              <w:rPr>
                <w:rFonts w:eastAsia="Times New Roman"/>
              </w:rPr>
              <w:t>Савицкас Марина Михайловна</w:t>
            </w:r>
          </w:p>
        </w:tc>
        <w:tc>
          <w:tcPr>
            <w:tcW w:w="987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20623" w:rsidRPr="00DA7810" w:rsidRDefault="00901F63" w:rsidP="00DA7810">
            <w:pPr>
              <w:spacing w:before="75" w:after="75"/>
              <w:rPr>
                <w:rFonts w:eastAsia="Times New Roman"/>
              </w:rPr>
            </w:pPr>
            <w:r w:rsidRPr="00DA7810">
              <w:rPr>
                <w:rFonts w:eastAsia="Times New Roman"/>
              </w:rPr>
              <w:t>Соответствует</w:t>
            </w:r>
          </w:p>
        </w:tc>
        <w:tc>
          <w:tcPr>
            <w:tcW w:w="1285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20623" w:rsidRPr="00DA7810" w:rsidRDefault="00901F63" w:rsidP="00DA7810">
            <w:pPr>
              <w:spacing w:before="75" w:after="75"/>
              <w:rPr>
                <w:rFonts w:eastAsia="Times New Roman"/>
              </w:rPr>
            </w:pPr>
            <w:r w:rsidRPr="00DA7810">
              <w:rPr>
                <w:rFonts w:eastAsia="Times New Roman"/>
              </w:rPr>
              <w:t>40</w:t>
            </w:r>
          </w:p>
        </w:tc>
      </w:tr>
      <w:tr w:rsidR="00DA7810" w:rsidRPr="00DA7810" w:rsidTr="00DA7810">
        <w:trPr>
          <w:divId w:val="2028602846"/>
        </w:trPr>
        <w:tc>
          <w:tcPr>
            <w:tcW w:w="715" w:type="pct"/>
            <w:vMerge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hideMark/>
          </w:tcPr>
          <w:p w:rsidR="00620623" w:rsidRPr="00DA7810" w:rsidRDefault="00620623" w:rsidP="00DA7810">
            <w:pPr>
              <w:spacing w:before="75" w:after="75"/>
              <w:rPr>
                <w:rFonts w:eastAsia="Times New Roman"/>
              </w:rPr>
            </w:pPr>
          </w:p>
        </w:tc>
        <w:tc>
          <w:tcPr>
            <w:tcW w:w="2013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20623" w:rsidRPr="00DA7810" w:rsidRDefault="00901F63" w:rsidP="00DA7810">
            <w:pPr>
              <w:spacing w:before="75" w:after="75"/>
              <w:rPr>
                <w:rFonts w:eastAsia="Times New Roman"/>
              </w:rPr>
            </w:pPr>
            <w:r w:rsidRPr="00DA7810">
              <w:rPr>
                <w:rFonts w:eastAsia="Times New Roman"/>
              </w:rPr>
              <w:t>Лисовская Наталья Михайловна</w:t>
            </w:r>
          </w:p>
        </w:tc>
        <w:tc>
          <w:tcPr>
            <w:tcW w:w="987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20623" w:rsidRPr="00DA7810" w:rsidRDefault="00901F63" w:rsidP="00DA7810">
            <w:pPr>
              <w:spacing w:before="75" w:after="75"/>
              <w:rPr>
                <w:rFonts w:eastAsia="Times New Roman"/>
              </w:rPr>
            </w:pPr>
            <w:r w:rsidRPr="00DA7810">
              <w:rPr>
                <w:rFonts w:eastAsia="Times New Roman"/>
              </w:rPr>
              <w:t>Соответствует</w:t>
            </w:r>
          </w:p>
        </w:tc>
        <w:tc>
          <w:tcPr>
            <w:tcW w:w="1285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20623" w:rsidRPr="00DA7810" w:rsidRDefault="00901F63" w:rsidP="00DA7810">
            <w:pPr>
              <w:spacing w:before="75" w:after="75"/>
              <w:rPr>
                <w:rFonts w:eastAsia="Times New Roman"/>
              </w:rPr>
            </w:pPr>
            <w:r w:rsidRPr="00DA7810">
              <w:rPr>
                <w:rFonts w:eastAsia="Times New Roman"/>
              </w:rPr>
              <w:t>40</w:t>
            </w:r>
          </w:p>
        </w:tc>
      </w:tr>
      <w:tr w:rsidR="00DA7810" w:rsidRPr="00DA7810" w:rsidTr="00DA7810">
        <w:trPr>
          <w:divId w:val="2028602846"/>
        </w:trPr>
        <w:tc>
          <w:tcPr>
            <w:tcW w:w="715" w:type="pct"/>
            <w:vMerge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hideMark/>
          </w:tcPr>
          <w:p w:rsidR="00620623" w:rsidRPr="00DA7810" w:rsidRDefault="00620623" w:rsidP="00DA7810">
            <w:pPr>
              <w:spacing w:before="75" w:after="75"/>
              <w:rPr>
                <w:rFonts w:eastAsia="Times New Roman"/>
              </w:rPr>
            </w:pPr>
          </w:p>
        </w:tc>
        <w:tc>
          <w:tcPr>
            <w:tcW w:w="2013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20623" w:rsidRPr="00DA7810" w:rsidRDefault="00901F63" w:rsidP="00DA7810">
            <w:pPr>
              <w:spacing w:before="75" w:after="75"/>
              <w:rPr>
                <w:rFonts w:eastAsia="Times New Roman"/>
              </w:rPr>
            </w:pPr>
            <w:r w:rsidRPr="00DA7810">
              <w:rPr>
                <w:rFonts w:eastAsia="Times New Roman"/>
              </w:rPr>
              <w:t>Савицкас Марина Сергеевна</w:t>
            </w:r>
          </w:p>
        </w:tc>
        <w:tc>
          <w:tcPr>
            <w:tcW w:w="987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20623" w:rsidRPr="00DA7810" w:rsidRDefault="00901F63" w:rsidP="00DA7810">
            <w:pPr>
              <w:spacing w:before="75" w:after="75"/>
              <w:rPr>
                <w:rFonts w:eastAsia="Times New Roman"/>
              </w:rPr>
            </w:pPr>
            <w:r w:rsidRPr="00DA7810">
              <w:rPr>
                <w:rFonts w:eastAsia="Times New Roman"/>
              </w:rPr>
              <w:t>Соответствует</w:t>
            </w:r>
          </w:p>
        </w:tc>
        <w:tc>
          <w:tcPr>
            <w:tcW w:w="1285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20623" w:rsidRPr="00DA7810" w:rsidRDefault="00901F63" w:rsidP="00DA7810">
            <w:pPr>
              <w:spacing w:before="75" w:after="75"/>
              <w:rPr>
                <w:rFonts w:eastAsia="Times New Roman"/>
              </w:rPr>
            </w:pPr>
            <w:r w:rsidRPr="00DA7810">
              <w:rPr>
                <w:rFonts w:eastAsia="Times New Roman"/>
              </w:rPr>
              <w:t>40</w:t>
            </w:r>
          </w:p>
        </w:tc>
      </w:tr>
      <w:tr w:rsidR="00DA7810" w:rsidRPr="00DA7810" w:rsidTr="00DA7810">
        <w:trPr>
          <w:divId w:val="2028602846"/>
        </w:trPr>
        <w:tc>
          <w:tcPr>
            <w:tcW w:w="715" w:type="pct"/>
            <w:vMerge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hideMark/>
          </w:tcPr>
          <w:p w:rsidR="00620623" w:rsidRPr="00DA7810" w:rsidRDefault="00620623" w:rsidP="00DA7810">
            <w:pPr>
              <w:spacing w:before="75" w:after="75"/>
              <w:rPr>
                <w:rFonts w:eastAsia="Times New Roman"/>
              </w:rPr>
            </w:pPr>
          </w:p>
        </w:tc>
        <w:tc>
          <w:tcPr>
            <w:tcW w:w="2013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20623" w:rsidRPr="00DA7810" w:rsidRDefault="00901F63" w:rsidP="00DA7810">
            <w:pPr>
              <w:spacing w:before="75" w:after="75"/>
              <w:rPr>
                <w:rFonts w:eastAsia="Times New Roman"/>
              </w:rPr>
            </w:pPr>
            <w:r w:rsidRPr="00DA7810">
              <w:rPr>
                <w:rFonts w:eastAsia="Times New Roman"/>
              </w:rPr>
              <w:t>Власюк Марина Александровна</w:t>
            </w:r>
          </w:p>
        </w:tc>
        <w:tc>
          <w:tcPr>
            <w:tcW w:w="987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20623" w:rsidRPr="00DA7810" w:rsidRDefault="00901F63" w:rsidP="00DA7810">
            <w:pPr>
              <w:spacing w:before="75" w:after="75"/>
              <w:rPr>
                <w:rFonts w:eastAsia="Times New Roman"/>
              </w:rPr>
            </w:pPr>
            <w:r w:rsidRPr="00DA7810">
              <w:rPr>
                <w:rFonts w:eastAsia="Times New Roman"/>
              </w:rPr>
              <w:t>Соответствует</w:t>
            </w:r>
          </w:p>
        </w:tc>
        <w:tc>
          <w:tcPr>
            <w:tcW w:w="1285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20623" w:rsidRPr="00DA7810" w:rsidRDefault="00901F63" w:rsidP="00DA7810">
            <w:pPr>
              <w:spacing w:before="75" w:after="75"/>
              <w:rPr>
                <w:rFonts w:eastAsia="Times New Roman"/>
              </w:rPr>
            </w:pPr>
            <w:r w:rsidRPr="00DA7810">
              <w:rPr>
                <w:rFonts w:eastAsia="Times New Roman"/>
              </w:rPr>
              <w:t>40</w:t>
            </w:r>
          </w:p>
        </w:tc>
      </w:tr>
    </w:tbl>
    <w:p w:rsidR="00620623" w:rsidRPr="00DA7810" w:rsidRDefault="00620623" w:rsidP="00DA7810">
      <w:pPr>
        <w:divId w:val="2028602846"/>
        <w:rPr>
          <w:rFonts w:eastAsia="Times New Roman"/>
        </w:rPr>
      </w:pPr>
    </w:p>
    <w:p w:rsidR="00620623" w:rsidRPr="00DA7810" w:rsidRDefault="00901F63" w:rsidP="00DA7810">
      <w:pPr>
        <w:jc w:val="both"/>
        <w:divId w:val="2028602846"/>
        <w:rPr>
          <w:rFonts w:eastAsia="Times New Roman"/>
        </w:rPr>
      </w:pPr>
      <w:r w:rsidRPr="00DA7810">
        <w:rPr>
          <w:rFonts w:eastAsia="Times New Roman"/>
        </w:rPr>
        <w:t>Настоящий протокол подписан членами комиссии по осуществлению закупок усиленными электронными подписями.</w:t>
      </w:r>
    </w:p>
    <w:p w:rsidR="00620623" w:rsidRPr="00DA7810" w:rsidRDefault="00620623" w:rsidP="00DA7810">
      <w:pPr>
        <w:divId w:val="2028602846"/>
        <w:rPr>
          <w:rFonts w:eastAsia="Times New Roman"/>
        </w:rPr>
      </w:pPr>
    </w:p>
    <w:sectPr w:rsidR="00620623" w:rsidRPr="00DA7810" w:rsidSect="00DA1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noPunctuationKerning/>
  <w:characterSpacingControl w:val="doNotCompress"/>
  <w:compat/>
  <w:rsids>
    <w:rsidRoot w:val="00901F63"/>
    <w:rsid w:val="00465574"/>
    <w:rsid w:val="00620623"/>
    <w:rsid w:val="00901F63"/>
    <w:rsid w:val="00DA1BDC"/>
    <w:rsid w:val="00DA7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BDC"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rsid w:val="00DA1BD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A1BD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1BD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A1BD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msonormal0">
    <w:name w:val="msonormal"/>
    <w:basedOn w:val="a"/>
    <w:rsid w:val="00DA1BDC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rsid w:val="00DA1BDC"/>
    <w:pPr>
      <w:spacing w:before="100" w:beforeAutospacing="1" w:after="100" w:afterAutospacing="1"/>
    </w:pPr>
  </w:style>
  <w:style w:type="paragraph" w:customStyle="1" w:styleId="cardview">
    <w:name w:val="cardview"/>
    <w:basedOn w:val="a"/>
    <w:rsid w:val="00DA1BDC"/>
    <w:pPr>
      <w:spacing w:before="100" w:beforeAutospacing="1" w:after="100" w:afterAutospacing="1"/>
    </w:pPr>
    <w:rPr>
      <w:sz w:val="18"/>
      <w:szCs w:val="18"/>
    </w:rPr>
  </w:style>
  <w:style w:type="paragraph" w:customStyle="1" w:styleId="cardviewblank">
    <w:name w:val="cardviewblank"/>
    <w:basedOn w:val="a"/>
    <w:rsid w:val="00DA1BDC"/>
    <w:pP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view-form">
    <w:name w:val="view-form"/>
    <w:basedOn w:val="a"/>
    <w:rsid w:val="00DA1BDC"/>
    <w:pPr>
      <w:spacing w:before="100" w:beforeAutospacing="1" w:after="100" w:afterAutospacing="1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60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543</Words>
  <Characters>3096</Characters>
  <Application>Microsoft Office Word</Application>
  <DocSecurity>0</DocSecurity>
  <Lines>25</Lines>
  <Paragraphs>7</Paragraphs>
  <ScaleCrop>false</ScaleCrop>
  <Company/>
  <LinksUpToDate>false</LinksUpToDate>
  <CharactersWithSpaces>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 Бухгалтерия</dc:creator>
  <cp:lastModifiedBy>ASUS</cp:lastModifiedBy>
  <cp:revision>2</cp:revision>
  <dcterms:created xsi:type="dcterms:W3CDTF">2023-03-24T06:52:00Z</dcterms:created>
  <dcterms:modified xsi:type="dcterms:W3CDTF">2023-03-24T06:52:00Z</dcterms:modified>
</cp:coreProperties>
</file>