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B256D5" w:rsidRPr="00B256D5" w:rsidRDefault="00D45625" w:rsidP="00C94E4D">
      <w:pPr>
        <w:ind w:firstLine="709"/>
        <w:jc w:val="both"/>
        <w:rPr>
          <w:bCs/>
          <w:sz w:val="28"/>
          <w:szCs w:val="28"/>
        </w:rPr>
      </w:pPr>
      <w:r w:rsidRPr="00B256D5">
        <w:rPr>
          <w:sz w:val="28"/>
          <w:szCs w:val="28"/>
        </w:rPr>
        <w:t xml:space="preserve">Прокуратура </w:t>
      </w:r>
      <w:proofErr w:type="spellStart"/>
      <w:r w:rsidRPr="00B256D5">
        <w:rPr>
          <w:sz w:val="28"/>
          <w:szCs w:val="28"/>
        </w:rPr>
        <w:t>Волосовского</w:t>
      </w:r>
      <w:proofErr w:type="spellEnd"/>
      <w:r w:rsidRPr="00B256D5">
        <w:rPr>
          <w:sz w:val="28"/>
          <w:szCs w:val="28"/>
        </w:rPr>
        <w:t xml:space="preserve"> района разъясняет</w:t>
      </w:r>
      <w:r w:rsidR="00C94E4D">
        <w:rPr>
          <w:sz w:val="28"/>
          <w:szCs w:val="28"/>
        </w:rPr>
        <w:t xml:space="preserve"> </w:t>
      </w:r>
      <w:bookmarkStart w:id="0" w:name="_GoBack"/>
      <w:bookmarkEnd w:id="0"/>
      <w:r w:rsidR="00B256D5" w:rsidRPr="00B256D5">
        <w:rPr>
          <w:bCs/>
          <w:sz w:val="28"/>
          <w:szCs w:val="28"/>
        </w:rPr>
        <w:t>положения законодательства об азартных играх применимо к несовершеннолетним.</w:t>
      </w:r>
    </w:p>
    <w:p w:rsidR="00C94E4D" w:rsidRPr="00C94E4D" w:rsidRDefault="00C94E4D" w:rsidP="00C94E4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94E4D">
        <w:rPr>
          <w:bCs/>
          <w:sz w:val="28"/>
          <w:szCs w:val="28"/>
        </w:rPr>
        <w:t>Азартные игры, с их иллюзорной возможностью выигрыша огромной суммы денежных средств за короткий временной период, не могут не влиять на сознание и нравственность общественности. Причем, особенно остро эта проблема звучит в свете формирования правильных жизненных ориентиров у подрастающего поколения, поскольку влияние азартных игр на неокрепшую психику несовершеннолетних трудно переоценить.</w:t>
      </w:r>
    </w:p>
    <w:p w:rsidR="00C94E4D" w:rsidRPr="00C94E4D" w:rsidRDefault="00C94E4D" w:rsidP="00C94E4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94E4D">
        <w:rPr>
          <w:bCs/>
          <w:sz w:val="28"/>
          <w:szCs w:val="28"/>
        </w:rPr>
        <w:t xml:space="preserve">       У подростков, попасших в зависимость от азартных игр, теряются жизненные ориентиры, снижается уровень культуры досуга. Помимо этого, возникает чувство обреченности, бессмысленности существования, растет криминализация досуга, что ведет к росту преступности несовершеннолетних, алкоголизму и наркомании. Только в игорном заведении у таких лиц возникает </w:t>
      </w:r>
      <w:proofErr w:type="gramStart"/>
      <w:r w:rsidRPr="00C94E4D">
        <w:rPr>
          <w:bCs/>
          <w:sz w:val="28"/>
          <w:szCs w:val="28"/>
        </w:rPr>
        <w:t>обманчивое чувство достаточной самореализации</w:t>
      </w:r>
      <w:proofErr w:type="gramEnd"/>
      <w:r w:rsidRPr="00C94E4D">
        <w:rPr>
          <w:bCs/>
          <w:sz w:val="28"/>
          <w:szCs w:val="28"/>
        </w:rPr>
        <w:t xml:space="preserve"> и иллюзорная возможность добиться финансового успеха.</w:t>
      </w:r>
    </w:p>
    <w:p w:rsidR="00C94E4D" w:rsidRPr="00C94E4D" w:rsidRDefault="00C94E4D" w:rsidP="00C94E4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94E4D">
        <w:rPr>
          <w:bCs/>
          <w:sz w:val="28"/>
          <w:szCs w:val="28"/>
        </w:rPr>
        <w:t>       Отечественный законодатель, регламентируя порядок организации и проведения азартных игр, в тоже время стремиться минимизировать их вредное влияние на несовершеннолетних, устанавливая запреты на действия, порождающие азартную зависимость у детей. </w:t>
      </w:r>
    </w:p>
    <w:p w:rsidR="00C94E4D" w:rsidRPr="00C94E4D" w:rsidRDefault="00C94E4D" w:rsidP="00C94E4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94E4D">
        <w:rPr>
          <w:bCs/>
          <w:sz w:val="28"/>
          <w:szCs w:val="28"/>
        </w:rPr>
        <w:t>       Так, Федеральным </w:t>
      </w:r>
      <w:hyperlink r:id="rId8" w:history="1">
        <w:r w:rsidRPr="00C94E4D">
          <w:rPr>
            <w:rStyle w:val="a4"/>
            <w:bCs/>
            <w:sz w:val="28"/>
            <w:szCs w:val="28"/>
          </w:rPr>
          <w:t>законом</w:t>
        </w:r>
      </w:hyperlink>
      <w:r w:rsidRPr="00C94E4D">
        <w:rPr>
          <w:bCs/>
          <w:sz w:val="28"/>
          <w:szCs w:val="28"/>
        </w:rPr>
        <w:t> от 29.07.2018 № 237-ФЗ в статью 14.1.1 КоАП РФ, предусматривающую административную ответственность за незаконные организацию и проведение азартных игр, введена часть 5, устанавливающая штрафы за нахождение лиц, не достигших возраста восемнадцати лет, в игорном заведении либо привлечение организатором азартной игры таких лиц к работе в игорном заведении. За подобное правонарушение должностному лицу может быть назначен штраф от тридцати до пятидесяти тысяч рублей, а юридическому – от трехсот до пятисот тысяч рублей.</w:t>
      </w:r>
    </w:p>
    <w:p w:rsidR="00C94E4D" w:rsidRPr="00C94E4D" w:rsidRDefault="00C94E4D" w:rsidP="00C94E4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94E4D">
        <w:rPr>
          <w:bCs/>
          <w:sz w:val="28"/>
          <w:szCs w:val="28"/>
        </w:rPr>
        <w:t xml:space="preserve">Кроме того, предусмотрена административная ответственность за распространение (реализацию, выдачу) лотерейных билетов, лотерейных квитанций или электронных лотерейных билетов среди лиц, не достигших возраста </w:t>
      </w:r>
      <w:r w:rsidRPr="00C94E4D">
        <w:rPr>
          <w:bCs/>
          <w:sz w:val="28"/>
          <w:szCs w:val="28"/>
        </w:rPr>
        <w:lastRenderedPageBreak/>
        <w:t>восемнадцати лет, прием лотерейных ставок от таких лиц, выплату, передачу или предоставление им выигрышей  (часть 6 ст. 14.27 КоАП РФ).</w:t>
      </w:r>
    </w:p>
    <w:p w:rsidR="00C94E4D" w:rsidRPr="00C94E4D" w:rsidRDefault="00C94E4D" w:rsidP="00C94E4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94E4D">
        <w:rPr>
          <w:bCs/>
          <w:sz w:val="28"/>
          <w:szCs w:val="28"/>
        </w:rPr>
        <w:t>Лицам, совершившим соответствующие деяния, грозит наложение административного штрафа: на граждан в размере от двух тысяч до трех тысяч рублей; на должностных лиц - от десяти тысяч до двадцати тысяч рублей; на юридических лиц - от двадцати тысяч до сорока тысяч рублей.</w:t>
      </w:r>
    </w:p>
    <w:p w:rsidR="00FE5D22" w:rsidRPr="00FE5D22" w:rsidRDefault="00FE5D22" w:rsidP="00785E7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 </w:t>
      </w:r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9"/>
      <w:headerReference w:type="default" r:id="rId10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696" w:rsidRDefault="00743696">
      <w:r>
        <w:separator/>
      </w:r>
    </w:p>
  </w:endnote>
  <w:endnote w:type="continuationSeparator" w:id="0">
    <w:p w:rsidR="00743696" w:rsidRDefault="0074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696" w:rsidRDefault="00743696">
      <w:r>
        <w:separator/>
      </w:r>
    </w:p>
  </w:footnote>
  <w:footnote w:type="continuationSeparator" w:id="0">
    <w:p w:rsidR="00743696" w:rsidRDefault="00743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8A17B4D8E75F4DAB5B57859FF870B0D6F0EB9F1D3AD7CB4FAD4D91B1E7EE0CEC56AED2921D54B234CBA4CC4D7D82112914715F2FB5DA47D23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7E4EA-AD01-480A-8564-90F1FF319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2022-12-19T09:37:00Z</dcterms:created>
  <dcterms:modified xsi:type="dcterms:W3CDTF">2022-12-19T09:37:00Z</dcterms:modified>
</cp:coreProperties>
</file>