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250799" w:rsidRDefault="005D1370" w:rsidP="00BE1936">
      <w:pPr>
        <w:ind w:firstLine="709"/>
        <w:jc w:val="both"/>
        <w:rPr>
          <w:sz w:val="28"/>
          <w:szCs w:val="28"/>
        </w:rPr>
      </w:pPr>
    </w:p>
    <w:p w:rsidR="00B236CB" w:rsidRPr="00B236CB" w:rsidRDefault="00D45625" w:rsidP="00B236CB">
      <w:pPr>
        <w:ind w:firstLine="709"/>
        <w:jc w:val="both"/>
        <w:rPr>
          <w:bCs/>
          <w:sz w:val="28"/>
          <w:szCs w:val="28"/>
        </w:rPr>
      </w:pPr>
      <w:r w:rsidRPr="00B236CB">
        <w:rPr>
          <w:sz w:val="28"/>
          <w:szCs w:val="28"/>
        </w:rPr>
        <w:t xml:space="preserve">Прокуратура </w:t>
      </w:r>
      <w:proofErr w:type="spellStart"/>
      <w:r w:rsidRPr="00B236CB">
        <w:rPr>
          <w:sz w:val="28"/>
          <w:szCs w:val="28"/>
        </w:rPr>
        <w:t>Волосовского</w:t>
      </w:r>
      <w:proofErr w:type="spellEnd"/>
      <w:r w:rsidRPr="00B236CB">
        <w:rPr>
          <w:sz w:val="28"/>
          <w:szCs w:val="28"/>
        </w:rPr>
        <w:t xml:space="preserve"> района разъясняет</w:t>
      </w:r>
      <w:r w:rsidR="00A45ED1" w:rsidRPr="00B236CB">
        <w:rPr>
          <w:bCs/>
          <w:color w:val="333333"/>
          <w:sz w:val="28"/>
          <w:szCs w:val="28"/>
          <w:shd w:val="clear" w:color="auto" w:fill="FFFFFF"/>
        </w:rPr>
        <w:t xml:space="preserve">, что </w:t>
      </w:r>
      <w:r w:rsidR="00B236CB" w:rsidRPr="00B236CB">
        <w:rPr>
          <w:bCs/>
          <w:sz w:val="28"/>
          <w:szCs w:val="28"/>
        </w:rPr>
        <w:t>р</w:t>
      </w:r>
      <w:r w:rsidR="00B236CB" w:rsidRPr="00B236CB">
        <w:rPr>
          <w:bCs/>
          <w:sz w:val="28"/>
          <w:szCs w:val="28"/>
        </w:rPr>
        <w:t>асширен доступ к социальной поддержке для семей с детьми</w:t>
      </w:r>
      <w:r w:rsidR="00B236CB" w:rsidRPr="00B236CB">
        <w:rPr>
          <w:bCs/>
          <w:sz w:val="28"/>
          <w:szCs w:val="28"/>
        </w:rPr>
        <w:t>.</w:t>
      </w:r>
    </w:p>
    <w:p w:rsidR="00B236CB" w:rsidRPr="00B236CB" w:rsidRDefault="00B236CB" w:rsidP="00B236C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6CB">
        <w:rPr>
          <w:bCs/>
          <w:sz w:val="28"/>
          <w:szCs w:val="28"/>
        </w:rPr>
        <w:t>Доход члена семьи, уволенного после 1 марта 2022 года и признанного безработным, не будет учитываться при расчёте нуждаемости для получения выплат на детей.</w:t>
      </w:r>
    </w:p>
    <w:p w:rsidR="00B236CB" w:rsidRPr="00B236CB" w:rsidRDefault="00B236CB" w:rsidP="00B236C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6CB">
        <w:rPr>
          <w:bCs/>
          <w:sz w:val="28"/>
          <w:szCs w:val="28"/>
        </w:rPr>
        <w:t>Речь идёт о ежемесячной выплате на детей от 3 до 8 лет, а также о ежемесячном пособии в связи с рождением или усыновлением первого и второго ребёнка. Получать такую поддержку могут семьи, в которых среднедушевой доход меньше прожиточного минимума на человека в регионе. Размер этих выплат также зависит от доходов семьи.</w:t>
      </w:r>
    </w:p>
    <w:p w:rsidR="00B236CB" w:rsidRPr="00B236CB" w:rsidRDefault="00B236CB" w:rsidP="00B236C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6CB">
        <w:rPr>
          <w:bCs/>
          <w:sz w:val="28"/>
          <w:szCs w:val="28"/>
        </w:rPr>
        <w:t>По действующим правилам среднедушевой доход семьи рассчитывается на основе доходов всех её членов. На 2022 год устанавливается исключение: при расчёте дохода семьи не будет учитываться трудовой заработок человека, потерявшего работу после 1 марта и признанного безработным. Это позволит не только расширить круг получателей мер социальной поддержки, но и повысить её размер.</w:t>
      </w:r>
    </w:p>
    <w:p w:rsidR="00B236CB" w:rsidRPr="00B236CB" w:rsidRDefault="00B236CB" w:rsidP="00B236CB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36CB">
        <w:rPr>
          <w:bCs/>
          <w:sz w:val="28"/>
          <w:szCs w:val="28"/>
        </w:rPr>
        <w:t>По таким же правилам (без учёта дохода члена семьи, потерявшего работу после 1 марта) уже назначаются ежемесячные пособия на детей от 8 до 17 лет, а также заключаются социальные контракты.</w:t>
      </w:r>
    </w:p>
    <w:p w:rsidR="004E0C67" w:rsidRDefault="004E0C67" w:rsidP="00B236C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B0E7E" w:rsidRPr="004E0C67" w:rsidRDefault="007B0E7E" w:rsidP="002B5C0B">
      <w:pPr>
        <w:pStyle w:val="a3"/>
        <w:spacing w:before="0" w:beforeAutospacing="0" w:after="0" w:afterAutospacing="0" w:line="240" w:lineRule="exact"/>
        <w:ind w:left="851"/>
        <w:jc w:val="both"/>
        <w:rPr>
          <w:sz w:val="28"/>
          <w:szCs w:val="28"/>
        </w:rPr>
      </w:pPr>
    </w:p>
    <w:p w:rsidR="00501537" w:rsidRPr="003A01D2" w:rsidRDefault="009A65E4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8F8" w:rsidRDefault="000278F8">
      <w:r>
        <w:separator/>
      </w:r>
    </w:p>
  </w:endnote>
  <w:endnote w:type="continuationSeparator" w:id="0">
    <w:p w:rsidR="000278F8" w:rsidRDefault="0002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8F8" w:rsidRDefault="000278F8">
      <w:r>
        <w:separator/>
      </w:r>
    </w:p>
  </w:footnote>
  <w:footnote w:type="continuationSeparator" w:id="0">
    <w:p w:rsidR="000278F8" w:rsidRDefault="00027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278F8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1135A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5C0B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1537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6F297C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070CA"/>
    <w:rsid w:val="00927C60"/>
    <w:rsid w:val="009328B7"/>
    <w:rsid w:val="00945C18"/>
    <w:rsid w:val="00967945"/>
    <w:rsid w:val="00971DB8"/>
    <w:rsid w:val="00990373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45ED1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36CB"/>
    <w:rsid w:val="00B256D5"/>
    <w:rsid w:val="00B26238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DB9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7EE46-1D43-4621-B4AC-85CF22EA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2022-12-20T09:53:00Z</dcterms:created>
  <dcterms:modified xsi:type="dcterms:W3CDTF">2022-12-20T09:53:00Z</dcterms:modified>
</cp:coreProperties>
</file>