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5813D4" w:rsidRPr="00664563" w:rsidTr="00831A53">
        <w:trPr>
          <w:trHeight w:val="283"/>
        </w:trPr>
        <w:tc>
          <w:tcPr>
            <w:tcW w:w="6535" w:type="dxa"/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5813D4" w:rsidRPr="00664563" w:rsidTr="00831A53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831A53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813D4" w:rsidRPr="009E3365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3D4" w:rsidRPr="009E3365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5813D4" w:rsidRPr="00664563" w:rsidTr="00831A53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5813D4" w:rsidRPr="00664563" w:rsidTr="00831A53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831A53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5813D4" w:rsidP="0083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D4" w:rsidRPr="00664563" w:rsidTr="00831A53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5813D4" w:rsidRDefault="005813D4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1A53" w:rsidRDefault="0065114A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5" w:history="1"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Прокуратурой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Волосовского</w:t>
        </w:r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района признано законным постановление о возбуждении уголовного дела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о</w:t>
        </w:r>
      </w:hyperlink>
      <w:r w:rsidR="00831A53">
        <w:t xml:space="preserve"> </w:t>
      </w:r>
      <w:r w:rsidR="00002A1C">
        <w:rPr>
          <w:rFonts w:ascii="Times New Roman" w:eastAsia="Times New Roman" w:hAnsi="Times New Roman" w:cs="Times New Roman"/>
          <w:bCs/>
          <w:sz w:val="28"/>
          <w:szCs w:val="28"/>
        </w:rPr>
        <w:t>краже</w:t>
      </w:r>
      <w:r w:rsidR="005343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1A53">
        <w:rPr>
          <w:rFonts w:ascii="Times New Roman" w:eastAsia="Times New Roman" w:hAnsi="Times New Roman" w:cs="Times New Roman"/>
          <w:bCs/>
          <w:sz w:val="28"/>
          <w:szCs w:val="28"/>
        </w:rPr>
        <w:t>денежных средств.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>«в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>, «г»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274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УК РФ, по факту </w:t>
      </w:r>
      <w:r w:rsidR="00002A1C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кражи </w:t>
      </w:r>
      <w:r w:rsidR="00831A53">
        <w:rPr>
          <w:rFonts w:ascii="Times New Roman" w:eastAsia="Times New Roman" w:hAnsi="Times New Roman" w:cs="Times New Roman"/>
          <w:bCs/>
          <w:sz w:val="28"/>
          <w:szCs w:val="28"/>
        </w:rPr>
        <w:t>денежных средств с электронного счета.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сентября 2022 по 06.12.2022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неустановленное лицо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, совершило хищение денежных средств с электронного счета «Д»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 xml:space="preserve"> причинив ущерб свыше 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>746000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 xml:space="preserve"> рублей, что для потерпевшего является значительным.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5813D4" w:rsidRDefault="005813D4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13D4" w:rsidRDefault="005813D4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617C" w:rsidRPr="005813D4" w:rsidRDefault="009523A3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813D4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И</w:t>
      </w:r>
      <w:r w:rsidR="005813D4">
        <w:rPr>
          <w:rFonts w:ascii="Times New Roman" w:eastAsia="Times New Roman" w:hAnsi="Times New Roman" w:cs="Times New Roman"/>
          <w:bCs/>
          <w:sz w:val="28"/>
          <w:szCs w:val="28"/>
        </w:rPr>
        <w:t xml:space="preserve">.П. 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Ломакин</w:t>
      </w:r>
    </w:p>
    <w:sectPr w:rsidR="00D3617C" w:rsidRPr="005813D4" w:rsidSect="0065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74D"/>
    <w:rsid w:val="00002A1C"/>
    <w:rsid w:val="001A78C0"/>
    <w:rsid w:val="00446F4D"/>
    <w:rsid w:val="005343D6"/>
    <w:rsid w:val="005813D4"/>
    <w:rsid w:val="0065114A"/>
    <w:rsid w:val="007D0289"/>
    <w:rsid w:val="00831A53"/>
    <w:rsid w:val="009523A3"/>
    <w:rsid w:val="00CE19A7"/>
    <w:rsid w:val="00D037FC"/>
    <w:rsid w:val="00D3617C"/>
    <w:rsid w:val="00E8274D"/>
    <w:rsid w:val="00FD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4A"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bd7ampib8ai.xn--p1ai/informatsiya/prokuratura-informiruet/3671-prokuraturoj-rajona-priznano-zakonnym-postanovlenie-o-vozbuzhdenii-ugolovnogo-dela-korruptsionnoj-napravl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2022-12-24T14:58:00Z</cp:lastPrinted>
  <dcterms:created xsi:type="dcterms:W3CDTF">2022-12-24T15:06:00Z</dcterms:created>
  <dcterms:modified xsi:type="dcterms:W3CDTF">2022-12-24T15:06:00Z</dcterms:modified>
</cp:coreProperties>
</file>