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5652EA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5E5E5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5652EA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</w:t>
            </w:r>
            <w:r w:rsidR="005652EA">
              <w:rPr>
                <w:sz w:val="28"/>
                <w:szCs w:val="28"/>
              </w:rPr>
              <w:t>Г. Корчагин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277A7D" w:rsidRPr="00277A7D" w:rsidRDefault="00277A7D" w:rsidP="00277A7D">
      <w:pPr>
        <w:ind w:firstLine="709"/>
        <w:jc w:val="both"/>
        <w:rPr>
          <w:sz w:val="28"/>
          <w:szCs w:val="28"/>
        </w:rPr>
      </w:pPr>
    </w:p>
    <w:p w:rsidR="00277A7D" w:rsidRPr="009B2518" w:rsidRDefault="009B2518" w:rsidP="009B25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Уголовном кодексе</w:t>
      </w:r>
      <w:r w:rsidRPr="009B2518">
        <w:rPr>
          <w:b/>
          <w:sz w:val="28"/>
          <w:szCs w:val="28"/>
        </w:rPr>
        <w:t xml:space="preserve"> </w:t>
      </w:r>
      <w:r w:rsidR="00DE527D">
        <w:rPr>
          <w:b/>
          <w:sz w:val="28"/>
          <w:szCs w:val="28"/>
        </w:rPr>
        <w:t>в части</w:t>
      </w:r>
      <w:r w:rsidRPr="009B2518">
        <w:rPr>
          <w:b/>
          <w:sz w:val="28"/>
          <w:szCs w:val="28"/>
        </w:rPr>
        <w:t xml:space="preserve"> </w:t>
      </w:r>
      <w:r w:rsidR="00277A7D" w:rsidRPr="009B2518">
        <w:rPr>
          <w:b/>
          <w:sz w:val="28"/>
          <w:szCs w:val="28"/>
        </w:rPr>
        <w:t xml:space="preserve">уголовной ответственности </w:t>
      </w:r>
      <w:r w:rsidR="00DE527D">
        <w:rPr>
          <w:b/>
          <w:sz w:val="28"/>
          <w:szCs w:val="28"/>
        </w:rPr>
        <w:t xml:space="preserve">   </w:t>
      </w:r>
      <w:r w:rsidR="00277A7D" w:rsidRPr="009B2518">
        <w:rPr>
          <w:b/>
          <w:sz w:val="28"/>
          <w:szCs w:val="28"/>
        </w:rPr>
        <w:t>за распространение заведомо ложной информации</w:t>
      </w:r>
    </w:p>
    <w:p w:rsidR="00071347" w:rsidRDefault="00071347" w:rsidP="00D30B59">
      <w:pPr>
        <w:jc w:val="both"/>
        <w:rPr>
          <w:sz w:val="28"/>
          <w:szCs w:val="28"/>
        </w:rPr>
      </w:pPr>
    </w:p>
    <w:p w:rsidR="00BF28BB" w:rsidRDefault="00071347" w:rsidP="00071347">
      <w:pPr>
        <w:ind w:firstLine="709"/>
        <w:jc w:val="both"/>
        <w:rPr>
          <w:sz w:val="28"/>
          <w:szCs w:val="28"/>
        </w:rPr>
      </w:pPr>
      <w:r w:rsidRPr="00071347">
        <w:rPr>
          <w:sz w:val="28"/>
          <w:szCs w:val="28"/>
        </w:rPr>
        <w:t>Федеральным законом от 01.04.2020 № 1</w:t>
      </w:r>
      <w:r w:rsidR="00E43276">
        <w:rPr>
          <w:sz w:val="28"/>
          <w:szCs w:val="28"/>
        </w:rPr>
        <w:t>00-ФЗ</w:t>
      </w:r>
      <w:r w:rsidR="00D30B59">
        <w:rPr>
          <w:sz w:val="28"/>
          <w:szCs w:val="28"/>
        </w:rPr>
        <w:t xml:space="preserve"> в </w:t>
      </w:r>
      <w:r w:rsidR="00E43276">
        <w:rPr>
          <w:sz w:val="28"/>
          <w:szCs w:val="28"/>
        </w:rPr>
        <w:t xml:space="preserve">Уголовный кодекс были введены </w:t>
      </w:r>
      <w:r w:rsidR="00D30B59">
        <w:rPr>
          <w:sz w:val="28"/>
          <w:szCs w:val="28"/>
        </w:rPr>
        <w:t xml:space="preserve">ст.ст. </w:t>
      </w:r>
      <w:r w:rsidRPr="00071347">
        <w:rPr>
          <w:sz w:val="28"/>
          <w:szCs w:val="28"/>
        </w:rPr>
        <w:t xml:space="preserve">207.1 и 207.2 </w:t>
      </w:r>
      <w:r w:rsidR="00D30B59">
        <w:rPr>
          <w:sz w:val="28"/>
          <w:szCs w:val="28"/>
        </w:rPr>
        <w:t>УК РФ</w:t>
      </w:r>
      <w:r w:rsidRPr="00071347">
        <w:rPr>
          <w:sz w:val="28"/>
          <w:szCs w:val="28"/>
        </w:rPr>
        <w:t xml:space="preserve">, согласно которым к уголовно наказуемым </w:t>
      </w:r>
      <w:r w:rsidR="00E968D8">
        <w:rPr>
          <w:sz w:val="28"/>
          <w:szCs w:val="28"/>
        </w:rPr>
        <w:t xml:space="preserve">       </w:t>
      </w:r>
      <w:r w:rsidR="00BF28BB">
        <w:rPr>
          <w:sz w:val="28"/>
          <w:szCs w:val="28"/>
        </w:rPr>
        <w:t>деяниям отнесены:</w:t>
      </w:r>
    </w:p>
    <w:p w:rsidR="00BF28BB" w:rsidRDefault="00BF28BB" w:rsidP="0007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71347" w:rsidRPr="00071347">
        <w:rPr>
          <w:sz w:val="28"/>
          <w:szCs w:val="28"/>
        </w:rPr>
        <w:t>публичное распространение заведомо ложной информации об обстоятельствах, представляющих угрозу жизни и безопасности граждан</w:t>
      </w:r>
      <w:r>
        <w:rPr>
          <w:sz w:val="28"/>
          <w:szCs w:val="28"/>
        </w:rPr>
        <w:t>;</w:t>
      </w:r>
      <w:r w:rsidR="00071347" w:rsidRPr="00071347">
        <w:rPr>
          <w:sz w:val="28"/>
          <w:szCs w:val="28"/>
        </w:rPr>
        <w:t xml:space="preserve"> </w:t>
      </w:r>
    </w:p>
    <w:p w:rsidR="00071347" w:rsidRPr="00071347" w:rsidRDefault="00BF28BB" w:rsidP="0007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1347" w:rsidRPr="00071347">
        <w:rPr>
          <w:sz w:val="28"/>
          <w:szCs w:val="28"/>
        </w:rPr>
        <w:t>публичное распространение заведомо ложной общественно значимой информации, повлекшее тяжкие последствия.</w:t>
      </w:r>
    </w:p>
    <w:p w:rsidR="00071347" w:rsidRPr="00071347" w:rsidRDefault="00071347" w:rsidP="00071347">
      <w:pPr>
        <w:ind w:firstLine="709"/>
        <w:jc w:val="both"/>
        <w:rPr>
          <w:sz w:val="28"/>
          <w:szCs w:val="28"/>
        </w:rPr>
      </w:pPr>
      <w:proofErr w:type="gramStart"/>
      <w:r w:rsidRPr="00071347">
        <w:rPr>
          <w:sz w:val="28"/>
          <w:szCs w:val="28"/>
        </w:rPr>
        <w:t xml:space="preserve">Согласно ст. 207.1 УК РФ публичное распространение под видом достоверных сообщений заведомо ложной информации об обстоятельствах, представляющих угрозу жизни и безопасности граждан, о принимаемых мерах </w:t>
      </w:r>
      <w:r w:rsidR="009F0C3C">
        <w:rPr>
          <w:sz w:val="28"/>
          <w:szCs w:val="28"/>
        </w:rPr>
        <w:t xml:space="preserve">  </w:t>
      </w:r>
      <w:r w:rsidRPr="00071347">
        <w:rPr>
          <w:sz w:val="28"/>
          <w:szCs w:val="28"/>
        </w:rPr>
        <w:t>по обеспечению безопасности населения и территорий, приемах и способах защиты от указанных обстоятельств наказывается штрафом в размере от</w:t>
      </w:r>
      <w:r w:rsidR="009F0C3C">
        <w:rPr>
          <w:sz w:val="28"/>
          <w:szCs w:val="28"/>
        </w:rPr>
        <w:t xml:space="preserve">    </w:t>
      </w:r>
      <w:r w:rsidRPr="00071347">
        <w:rPr>
          <w:sz w:val="28"/>
          <w:szCs w:val="28"/>
        </w:rPr>
        <w:t xml:space="preserve"> трехсот тысяч до семисот тысяч рублей или в размере заработной платы </w:t>
      </w:r>
      <w:r w:rsidR="0061371C">
        <w:rPr>
          <w:sz w:val="28"/>
          <w:szCs w:val="28"/>
        </w:rPr>
        <w:t xml:space="preserve">           </w:t>
      </w:r>
      <w:r w:rsidRPr="00071347">
        <w:rPr>
          <w:sz w:val="28"/>
          <w:szCs w:val="28"/>
        </w:rPr>
        <w:t>или иного дохода осужденного за период</w:t>
      </w:r>
      <w:proofErr w:type="gramEnd"/>
      <w:r w:rsidRPr="00071347">
        <w:rPr>
          <w:sz w:val="28"/>
          <w:szCs w:val="28"/>
        </w:rPr>
        <w:t xml:space="preserve"> от одного года до восемнадцати месяцев, либо обязательными работами на срок до трехсот шестидесяти часов, либо исправительными работами на срок до одного года, либо ограничением свободы на срок до трех лет.</w:t>
      </w:r>
    </w:p>
    <w:p w:rsidR="00071347" w:rsidRPr="00071347" w:rsidRDefault="00071347" w:rsidP="00071347">
      <w:pPr>
        <w:ind w:firstLine="709"/>
        <w:jc w:val="both"/>
        <w:rPr>
          <w:sz w:val="28"/>
          <w:szCs w:val="28"/>
        </w:rPr>
      </w:pPr>
      <w:proofErr w:type="gramStart"/>
      <w:r w:rsidRPr="00071347">
        <w:rPr>
          <w:sz w:val="28"/>
          <w:szCs w:val="28"/>
        </w:rPr>
        <w:t xml:space="preserve">При этом обстоятельствами, представляющими угрозу жизни и безопасности граждан, в настоящей статье признаются чрезвычайные </w:t>
      </w:r>
      <w:r w:rsidR="00E53C7D">
        <w:rPr>
          <w:sz w:val="28"/>
          <w:szCs w:val="28"/>
        </w:rPr>
        <w:t xml:space="preserve">      </w:t>
      </w:r>
      <w:r w:rsidRPr="00071347">
        <w:rPr>
          <w:sz w:val="28"/>
          <w:szCs w:val="28"/>
        </w:rPr>
        <w:t>ситуации природного и техногенного характера, чрезв</w:t>
      </w:r>
      <w:r w:rsidR="00E53C7D">
        <w:rPr>
          <w:sz w:val="28"/>
          <w:szCs w:val="28"/>
        </w:rPr>
        <w:t xml:space="preserve">ычайные экологические ситуации, </w:t>
      </w:r>
      <w:r w:rsidRPr="00071347">
        <w:rPr>
          <w:sz w:val="28"/>
          <w:szCs w:val="28"/>
        </w:rPr>
        <w:t xml:space="preserve">в том числе эпидемии, эпизоотии и иные обстоятельства, возникшие в результате аварий, опасных природных явлений, катастроф, стихийных и </w:t>
      </w:r>
      <w:r w:rsidR="00E53C7D">
        <w:rPr>
          <w:sz w:val="28"/>
          <w:szCs w:val="28"/>
        </w:rPr>
        <w:t xml:space="preserve">      </w:t>
      </w:r>
      <w:r w:rsidRPr="00071347">
        <w:rPr>
          <w:sz w:val="28"/>
          <w:szCs w:val="28"/>
        </w:rPr>
        <w:t>иных бедствий, повлекшие (</w:t>
      </w:r>
      <w:r w:rsidR="00E53C7D">
        <w:rPr>
          <w:sz w:val="28"/>
          <w:szCs w:val="28"/>
        </w:rPr>
        <w:t xml:space="preserve">способные </w:t>
      </w:r>
      <w:r w:rsidRPr="00071347">
        <w:rPr>
          <w:sz w:val="28"/>
          <w:szCs w:val="28"/>
        </w:rPr>
        <w:t>повлечь) человеческие жертвы, нанесение ущерба здоровью людей и окружающей природной среде, значительные материальные потери и нарушение</w:t>
      </w:r>
      <w:proofErr w:type="gramEnd"/>
      <w:r w:rsidRPr="00071347">
        <w:rPr>
          <w:sz w:val="28"/>
          <w:szCs w:val="28"/>
        </w:rPr>
        <w:t xml:space="preserve"> условий жизнедеятельности населения.</w:t>
      </w:r>
    </w:p>
    <w:p w:rsidR="00071347" w:rsidRPr="00071347" w:rsidRDefault="00071347" w:rsidP="00071347">
      <w:pPr>
        <w:ind w:firstLine="709"/>
        <w:jc w:val="both"/>
        <w:rPr>
          <w:sz w:val="28"/>
          <w:szCs w:val="28"/>
        </w:rPr>
      </w:pPr>
      <w:proofErr w:type="gramStart"/>
      <w:r w:rsidRPr="00071347">
        <w:rPr>
          <w:sz w:val="28"/>
          <w:szCs w:val="28"/>
        </w:rPr>
        <w:t xml:space="preserve">В соответствии с ч. 1 ст. 207.2 УК РФ публичное распространение </w:t>
      </w:r>
      <w:r w:rsidR="00277A7D">
        <w:rPr>
          <w:sz w:val="28"/>
          <w:szCs w:val="28"/>
        </w:rPr>
        <w:t xml:space="preserve">           </w:t>
      </w:r>
      <w:r w:rsidRPr="00071347">
        <w:rPr>
          <w:sz w:val="28"/>
          <w:szCs w:val="28"/>
        </w:rPr>
        <w:t>под видом достоверных сообщений заведомо ложной общественно значимой информации, повлекшее по неосторожности причи</w:t>
      </w:r>
      <w:r>
        <w:rPr>
          <w:sz w:val="28"/>
          <w:szCs w:val="28"/>
        </w:rPr>
        <w:t>нение вреда здоровью человека, повлечет за собой</w:t>
      </w:r>
      <w:r w:rsidRPr="00071347">
        <w:rPr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 w:rsidRPr="00071347">
        <w:rPr>
          <w:sz w:val="28"/>
          <w:szCs w:val="28"/>
        </w:rPr>
        <w:t xml:space="preserve"> в размере от семисот тысяч до одного </w:t>
      </w:r>
      <w:r w:rsidRPr="00071347">
        <w:rPr>
          <w:sz w:val="28"/>
          <w:szCs w:val="28"/>
        </w:rPr>
        <w:lastRenderedPageBreak/>
        <w:t xml:space="preserve">миллиона пятисот тысяч рублей или в размере заработной платы или </w:t>
      </w:r>
      <w:r w:rsidR="00277A7D">
        <w:rPr>
          <w:sz w:val="28"/>
          <w:szCs w:val="28"/>
        </w:rPr>
        <w:t xml:space="preserve">             </w:t>
      </w:r>
      <w:r w:rsidRPr="00071347">
        <w:rPr>
          <w:sz w:val="28"/>
          <w:szCs w:val="28"/>
        </w:rPr>
        <w:t>иного дохода осужденного за период до восемнадцати месяцев, либо исправительными работами на</w:t>
      </w:r>
      <w:proofErr w:type="gramEnd"/>
      <w:r w:rsidRPr="00071347">
        <w:rPr>
          <w:sz w:val="28"/>
          <w:szCs w:val="28"/>
        </w:rPr>
        <w:t xml:space="preserve"> срок до одного года, либо принудительными работами на срок до трех лет, либо лишением свободы на тот </w:t>
      </w:r>
      <w:r w:rsidR="00277A7D">
        <w:rPr>
          <w:sz w:val="28"/>
          <w:szCs w:val="28"/>
        </w:rPr>
        <w:t xml:space="preserve">же </w:t>
      </w:r>
      <w:r w:rsidRPr="00071347">
        <w:rPr>
          <w:sz w:val="28"/>
          <w:szCs w:val="28"/>
        </w:rPr>
        <w:t>срок.</w:t>
      </w:r>
    </w:p>
    <w:p w:rsidR="00071347" w:rsidRPr="00547F1F" w:rsidRDefault="00071347" w:rsidP="00157C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ч.</w:t>
      </w:r>
      <w:r w:rsidRPr="00071347">
        <w:rPr>
          <w:sz w:val="28"/>
          <w:szCs w:val="28"/>
        </w:rPr>
        <w:t xml:space="preserve"> 2 ст. 207.2 УК РФ наказание за указанные деяния, </w:t>
      </w:r>
      <w:r w:rsidR="00277A7D">
        <w:rPr>
          <w:sz w:val="28"/>
          <w:szCs w:val="28"/>
        </w:rPr>
        <w:t xml:space="preserve">      </w:t>
      </w:r>
      <w:r w:rsidRPr="00071347">
        <w:rPr>
          <w:sz w:val="28"/>
          <w:szCs w:val="28"/>
        </w:rPr>
        <w:t xml:space="preserve">повлекшие </w:t>
      </w:r>
      <w:r>
        <w:rPr>
          <w:sz w:val="28"/>
          <w:szCs w:val="28"/>
        </w:rPr>
        <w:t xml:space="preserve"> </w:t>
      </w:r>
      <w:r w:rsidRPr="00071347">
        <w:rPr>
          <w:sz w:val="28"/>
          <w:szCs w:val="28"/>
        </w:rPr>
        <w:t xml:space="preserve">по неосторожности смерть человека или иные тяжкие последствия в виде штрафа в размере от одного миллиона пятисот тысяч до двух </w:t>
      </w:r>
      <w:r w:rsidR="00277A7D">
        <w:rPr>
          <w:sz w:val="28"/>
          <w:szCs w:val="28"/>
        </w:rPr>
        <w:t xml:space="preserve">         </w:t>
      </w:r>
      <w:r w:rsidRPr="00071347">
        <w:rPr>
          <w:sz w:val="28"/>
          <w:szCs w:val="28"/>
        </w:rPr>
        <w:t>миллионов рублей или в размере заработной платы или иного дохода осужденного за период от восемнадцати месяцев до трех лет, либо исправительных работ на срок до двух лет, либо</w:t>
      </w:r>
      <w:proofErr w:type="gramEnd"/>
      <w:r w:rsidRPr="00071347">
        <w:rPr>
          <w:sz w:val="28"/>
          <w:szCs w:val="28"/>
        </w:rPr>
        <w:t xml:space="preserve"> принудительных работ на срок до пяти лет, либо лишения свободы на тот же срок.</w:t>
      </w:r>
    </w:p>
    <w:p w:rsidR="00567CF2" w:rsidRDefault="00567CF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6D56D3" w:rsidRPr="00664563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района</w:t>
      </w:r>
      <w:r w:rsidR="006C6E1F">
        <w:rPr>
          <w:sz w:val="28"/>
          <w:szCs w:val="28"/>
        </w:rPr>
        <w:t xml:space="preserve">                                                                    Ф.А. Лобачев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527AE"/>
    <w:rsid w:val="00064F1E"/>
    <w:rsid w:val="00070F18"/>
    <w:rsid w:val="00071347"/>
    <w:rsid w:val="000811AB"/>
    <w:rsid w:val="000D00B8"/>
    <w:rsid w:val="000E368D"/>
    <w:rsid w:val="001107C1"/>
    <w:rsid w:val="00144EB5"/>
    <w:rsid w:val="00152B86"/>
    <w:rsid w:val="00157CF4"/>
    <w:rsid w:val="00172726"/>
    <w:rsid w:val="001826FC"/>
    <w:rsid w:val="001921E3"/>
    <w:rsid w:val="001A6FD6"/>
    <w:rsid w:val="001D1EDA"/>
    <w:rsid w:val="001D23E4"/>
    <w:rsid w:val="001F7A20"/>
    <w:rsid w:val="00201A1E"/>
    <w:rsid w:val="00224CE9"/>
    <w:rsid w:val="0023273A"/>
    <w:rsid w:val="00242988"/>
    <w:rsid w:val="00271389"/>
    <w:rsid w:val="00277A7D"/>
    <w:rsid w:val="002808C2"/>
    <w:rsid w:val="00281611"/>
    <w:rsid w:val="002C0F6B"/>
    <w:rsid w:val="002C39C3"/>
    <w:rsid w:val="00301EBB"/>
    <w:rsid w:val="003041C2"/>
    <w:rsid w:val="00321CCD"/>
    <w:rsid w:val="0033262D"/>
    <w:rsid w:val="003740BA"/>
    <w:rsid w:val="00386A17"/>
    <w:rsid w:val="0039768A"/>
    <w:rsid w:val="00433996"/>
    <w:rsid w:val="00452769"/>
    <w:rsid w:val="00475BA9"/>
    <w:rsid w:val="00495754"/>
    <w:rsid w:val="004E4A0A"/>
    <w:rsid w:val="005171D2"/>
    <w:rsid w:val="00534213"/>
    <w:rsid w:val="00547F1F"/>
    <w:rsid w:val="005652EA"/>
    <w:rsid w:val="00567CF2"/>
    <w:rsid w:val="005751F3"/>
    <w:rsid w:val="005A3B6F"/>
    <w:rsid w:val="005C0951"/>
    <w:rsid w:val="005E5E52"/>
    <w:rsid w:val="005F4F43"/>
    <w:rsid w:val="0061371C"/>
    <w:rsid w:val="00633852"/>
    <w:rsid w:val="00655249"/>
    <w:rsid w:val="00656F63"/>
    <w:rsid w:val="00660908"/>
    <w:rsid w:val="00663B65"/>
    <w:rsid w:val="00664563"/>
    <w:rsid w:val="00691F55"/>
    <w:rsid w:val="006C4200"/>
    <w:rsid w:val="006C6E1F"/>
    <w:rsid w:val="006D56D3"/>
    <w:rsid w:val="006E0FF6"/>
    <w:rsid w:val="006E5FEC"/>
    <w:rsid w:val="00723A22"/>
    <w:rsid w:val="007407B6"/>
    <w:rsid w:val="00776C47"/>
    <w:rsid w:val="007964FD"/>
    <w:rsid w:val="007E636F"/>
    <w:rsid w:val="0080696C"/>
    <w:rsid w:val="0082133F"/>
    <w:rsid w:val="0082692D"/>
    <w:rsid w:val="0085397B"/>
    <w:rsid w:val="00867CD6"/>
    <w:rsid w:val="008725F5"/>
    <w:rsid w:val="008903A1"/>
    <w:rsid w:val="008974E9"/>
    <w:rsid w:val="008A5907"/>
    <w:rsid w:val="008C0BD4"/>
    <w:rsid w:val="008E3F05"/>
    <w:rsid w:val="0090487E"/>
    <w:rsid w:val="009246F3"/>
    <w:rsid w:val="009B2518"/>
    <w:rsid w:val="009D415D"/>
    <w:rsid w:val="009E7F63"/>
    <w:rsid w:val="009F0C3C"/>
    <w:rsid w:val="00A61123"/>
    <w:rsid w:val="00A678E9"/>
    <w:rsid w:val="00AE72F8"/>
    <w:rsid w:val="00AF71A8"/>
    <w:rsid w:val="00B26909"/>
    <w:rsid w:val="00B356CC"/>
    <w:rsid w:val="00B529AA"/>
    <w:rsid w:val="00B72C70"/>
    <w:rsid w:val="00BD5D74"/>
    <w:rsid w:val="00BF28BB"/>
    <w:rsid w:val="00C274B1"/>
    <w:rsid w:val="00C70B36"/>
    <w:rsid w:val="00C779F5"/>
    <w:rsid w:val="00C83FB7"/>
    <w:rsid w:val="00C9488C"/>
    <w:rsid w:val="00CA47B7"/>
    <w:rsid w:val="00CB76FA"/>
    <w:rsid w:val="00D05287"/>
    <w:rsid w:val="00D30B59"/>
    <w:rsid w:val="00D7028D"/>
    <w:rsid w:val="00D9567C"/>
    <w:rsid w:val="00DE0A44"/>
    <w:rsid w:val="00DE3888"/>
    <w:rsid w:val="00DE527D"/>
    <w:rsid w:val="00DF0559"/>
    <w:rsid w:val="00E16047"/>
    <w:rsid w:val="00E43276"/>
    <w:rsid w:val="00E444B1"/>
    <w:rsid w:val="00E53C7D"/>
    <w:rsid w:val="00E54814"/>
    <w:rsid w:val="00E577D9"/>
    <w:rsid w:val="00E77863"/>
    <w:rsid w:val="00E82A1C"/>
    <w:rsid w:val="00E968D8"/>
    <w:rsid w:val="00EA7555"/>
    <w:rsid w:val="00EC1D7B"/>
    <w:rsid w:val="00EE574E"/>
    <w:rsid w:val="00F01B2F"/>
    <w:rsid w:val="00F04605"/>
    <w:rsid w:val="00F25648"/>
    <w:rsid w:val="00F87567"/>
    <w:rsid w:val="00FB4331"/>
    <w:rsid w:val="00FD0D3A"/>
    <w:rsid w:val="00F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75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1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2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78E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KorMS</cp:lastModifiedBy>
  <cp:revision>17</cp:revision>
  <cp:lastPrinted>2020-05-20T15:00:00Z</cp:lastPrinted>
  <dcterms:created xsi:type="dcterms:W3CDTF">2020-05-20T14:47:00Z</dcterms:created>
  <dcterms:modified xsi:type="dcterms:W3CDTF">2020-05-20T15:00:00Z</dcterms:modified>
</cp:coreProperties>
</file>