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2B5C0B" w:rsidRPr="002B5C0B" w:rsidRDefault="00D45625" w:rsidP="002B5C0B">
      <w:pPr>
        <w:ind w:firstLine="709"/>
        <w:jc w:val="both"/>
        <w:rPr>
          <w:bCs/>
          <w:sz w:val="28"/>
          <w:szCs w:val="28"/>
        </w:rPr>
      </w:pPr>
      <w:r w:rsidRPr="002B5C0B">
        <w:rPr>
          <w:sz w:val="28"/>
          <w:szCs w:val="28"/>
        </w:rPr>
        <w:t xml:space="preserve">Прокуратура </w:t>
      </w:r>
      <w:proofErr w:type="spellStart"/>
      <w:r w:rsidRPr="002B5C0B">
        <w:rPr>
          <w:sz w:val="28"/>
          <w:szCs w:val="28"/>
        </w:rPr>
        <w:t>Волосовского</w:t>
      </w:r>
      <w:proofErr w:type="spellEnd"/>
      <w:r w:rsidRPr="002B5C0B">
        <w:rPr>
          <w:sz w:val="28"/>
          <w:szCs w:val="28"/>
        </w:rPr>
        <w:t xml:space="preserve"> района разъясняет</w:t>
      </w:r>
      <w:r w:rsidR="00A45ED1" w:rsidRPr="002B5C0B">
        <w:rPr>
          <w:bCs/>
          <w:color w:val="333333"/>
          <w:sz w:val="28"/>
          <w:szCs w:val="28"/>
          <w:shd w:val="clear" w:color="auto" w:fill="FFFFFF"/>
        </w:rPr>
        <w:t xml:space="preserve">, что </w:t>
      </w:r>
      <w:r w:rsidR="002B5C0B" w:rsidRPr="002B5C0B">
        <w:rPr>
          <w:bCs/>
          <w:sz w:val="28"/>
          <w:szCs w:val="28"/>
        </w:rPr>
        <w:t>д</w:t>
      </w:r>
      <w:r w:rsidR="006F297C" w:rsidRPr="002B5C0B">
        <w:rPr>
          <w:bCs/>
          <w:sz w:val="28"/>
          <w:szCs w:val="28"/>
        </w:rPr>
        <w:t>ля IT-специалистов расширена программа льготной ипотеки</w:t>
      </w:r>
      <w:r w:rsidR="002B5C0B" w:rsidRPr="002B5C0B">
        <w:rPr>
          <w:bCs/>
          <w:sz w:val="28"/>
          <w:szCs w:val="28"/>
        </w:rPr>
        <w:t>.</w:t>
      </w:r>
    </w:p>
    <w:p w:rsidR="002B5C0B" w:rsidRPr="002B5C0B" w:rsidRDefault="002B5C0B" w:rsidP="002B5C0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B5C0B">
        <w:rPr>
          <w:bCs/>
          <w:sz w:val="28"/>
          <w:szCs w:val="28"/>
        </w:rPr>
        <w:t>Размер максимального ипотечного кредита в рамках программы льготной ипотеки для IT-специалистов в регионах-миллионниках увеличен с 18 до 30 млн рублей, в остальных регионах - с 9 до 15 млн рублей.</w:t>
      </w:r>
    </w:p>
    <w:p w:rsidR="002B5C0B" w:rsidRPr="002B5C0B" w:rsidRDefault="002B5C0B" w:rsidP="002B5C0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B5C0B">
        <w:rPr>
          <w:bCs/>
          <w:sz w:val="28"/>
          <w:szCs w:val="28"/>
        </w:rPr>
        <w:t>Размер субсидируемого государством льготного кредита не изменился - 18 и 9 млн руб. соответственно. Но теперь его можно сочетать с другим кредитом, взятым по рыночной или другой субсидируемой ставке.</w:t>
      </w:r>
      <w:r w:rsidRPr="002B5C0B">
        <w:rPr>
          <w:bCs/>
          <w:sz w:val="28"/>
          <w:szCs w:val="28"/>
        </w:rPr>
        <w:br/>
        <w:t>Также скорректированы требования по зарплате IT-специалистов. Для городов-миллионников она составит от 150 тыс. рублей в месяц до вычета НДФЛ, для остальных населенных пунктов - от 100 тыс. рублей.</w:t>
      </w:r>
    </w:p>
    <w:p w:rsidR="004E0C67" w:rsidRDefault="004E0C67" w:rsidP="002B5C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B0E7E" w:rsidRPr="004E0C67" w:rsidRDefault="007B0E7E" w:rsidP="002B5C0B">
      <w:pPr>
        <w:pStyle w:val="a3"/>
        <w:spacing w:before="0" w:beforeAutospacing="0" w:after="0" w:afterAutospacing="0" w:line="240" w:lineRule="exact"/>
        <w:ind w:left="851"/>
        <w:jc w:val="both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29" w:rsidRDefault="00BF3D29">
      <w:r>
        <w:separator/>
      </w:r>
    </w:p>
  </w:endnote>
  <w:endnote w:type="continuationSeparator" w:id="0">
    <w:p w:rsidR="00BF3D29" w:rsidRDefault="00BF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29" w:rsidRDefault="00BF3D29">
      <w:r>
        <w:separator/>
      </w:r>
    </w:p>
  </w:footnote>
  <w:footnote w:type="continuationSeparator" w:id="0">
    <w:p w:rsidR="00BF3D29" w:rsidRDefault="00BF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BF3D29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08A9F-8019-4974-BE8A-23E78251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2022-12-20T09:48:00Z</dcterms:created>
  <dcterms:modified xsi:type="dcterms:W3CDTF">2022-12-20T09:48:00Z</dcterms:modified>
</cp:coreProperties>
</file>