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414445" w:rsidRPr="00414445" w:rsidTr="00FA51EF">
        <w:trPr>
          <w:trHeight w:val="283"/>
        </w:trPr>
        <w:tc>
          <w:tcPr>
            <w:tcW w:w="6535" w:type="dxa"/>
          </w:tcPr>
          <w:p w:rsidR="00414445" w:rsidRPr="00414445" w:rsidRDefault="00414445" w:rsidP="00414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445">
              <w:rPr>
                <w:rFonts w:ascii="Times New Roman" w:hAnsi="Times New Roman" w:cs="Times New Roman"/>
                <w:b/>
                <w:sz w:val="28"/>
                <w:szCs w:val="28"/>
              </w:rPr>
              <w:t>« УТВЕРЖДАЮ »</w:t>
            </w:r>
          </w:p>
        </w:tc>
      </w:tr>
      <w:tr w:rsidR="00414445" w:rsidRPr="00414445" w:rsidTr="00FA51E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445" w:rsidRPr="00414445" w:rsidRDefault="00CA6FB5" w:rsidP="00414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="00414445" w:rsidRPr="00414445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E64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445" w:rsidRPr="00414445">
              <w:rPr>
                <w:rFonts w:ascii="Times New Roman" w:hAnsi="Times New Roman" w:cs="Times New Roman"/>
                <w:sz w:val="28"/>
                <w:szCs w:val="28"/>
              </w:rPr>
              <w:t>Волосовского района</w:t>
            </w:r>
          </w:p>
        </w:tc>
      </w:tr>
      <w:tr w:rsidR="00414445" w:rsidRPr="00414445" w:rsidTr="00FA51E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445" w:rsidRPr="00414445" w:rsidRDefault="00414445" w:rsidP="00414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1444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414445" w:rsidRPr="00414445" w:rsidTr="00FA51E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445" w:rsidRPr="00414445" w:rsidRDefault="00CA6FB5" w:rsidP="00414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младший </w:t>
            </w:r>
            <w:r w:rsidR="00414445" w:rsidRPr="00414445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</w:tr>
      <w:tr w:rsidR="00414445" w:rsidRPr="00414445" w:rsidTr="00FA51E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445" w:rsidRPr="00414445" w:rsidRDefault="00414445" w:rsidP="00414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1444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414445" w:rsidRPr="00414445" w:rsidTr="00FA51E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445" w:rsidRPr="00414445" w:rsidRDefault="00CA6FB5" w:rsidP="00414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Островская А.М.</w:t>
            </w:r>
          </w:p>
        </w:tc>
      </w:tr>
      <w:tr w:rsidR="00414445" w:rsidRPr="00414445" w:rsidTr="00FA51E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445" w:rsidRPr="00414445" w:rsidRDefault="00414445" w:rsidP="00414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445" w:rsidRPr="00414445" w:rsidTr="00FA51E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445" w:rsidRPr="00414445" w:rsidRDefault="00414445" w:rsidP="00414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445" w:rsidRPr="00414445" w:rsidTr="00FA51E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4445" w:rsidRPr="00414445" w:rsidRDefault="00414445" w:rsidP="00414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1444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  <w:tr w:rsidR="00414445" w:rsidRPr="00414445" w:rsidTr="00FA51E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445" w:rsidRPr="00414445" w:rsidRDefault="00414445" w:rsidP="00414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414445" w:rsidRPr="00414445" w:rsidRDefault="00414445" w:rsidP="00414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414445" w:rsidRPr="00414445" w:rsidRDefault="00414445" w:rsidP="00414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FB5" w:rsidRPr="00CA6FB5" w:rsidRDefault="00CA6FB5" w:rsidP="00EB67FC">
      <w:pPr>
        <w:spacing w:after="0" w:line="240" w:lineRule="exac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bookmarkStart w:id="0" w:name="_GoBack"/>
      <w:r w:rsidRPr="00CA6FB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Об ответственности за организацию и участие в несанкционированном митинге</w:t>
      </w:r>
    </w:p>
    <w:bookmarkEnd w:id="0"/>
    <w:p w:rsidR="00CA6FB5" w:rsidRPr="00CA6FB5" w:rsidRDefault="00CA6FB5" w:rsidP="00CA6FB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A6FB5" w:rsidRDefault="00CA6FB5" w:rsidP="00CA6FB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A6FB5">
        <w:rPr>
          <w:rFonts w:ascii="Times New Roman" w:hAnsi="Times New Roman" w:cs="Times New Roman"/>
          <w:color w:val="333333"/>
          <w:sz w:val="28"/>
          <w:szCs w:val="28"/>
        </w:rPr>
        <w:t>Статьей 31 Конституции Российской Федерации предусмотрено право граждан Российской Федерации собираться мирно, без оружия, проводить собрания, митинги и демонстрации, шествия и пикетирование.</w:t>
      </w:r>
    </w:p>
    <w:p w:rsidR="00CA6FB5" w:rsidRDefault="00CA6FB5" w:rsidP="00CA6FB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A6FB5">
        <w:rPr>
          <w:rFonts w:ascii="Times New Roman" w:hAnsi="Times New Roman" w:cs="Times New Roman"/>
          <w:color w:val="333333"/>
          <w:sz w:val="28"/>
          <w:szCs w:val="28"/>
        </w:rPr>
        <w:t>Федеральным законом от 19 июня 2004 года № 54-ФЗ «О собраниях, митингах, демонстрациях, шествиях и пикетированиях» определены порядок организации и проведения публичного мероприятия, гарантии реализации гражданами права на проведение публичного мероприятия.</w:t>
      </w:r>
    </w:p>
    <w:p w:rsidR="00CA6FB5" w:rsidRDefault="00CA6FB5" w:rsidP="00CA6FB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A6FB5">
        <w:rPr>
          <w:rFonts w:ascii="Times New Roman" w:hAnsi="Times New Roman" w:cs="Times New Roman"/>
          <w:color w:val="333333"/>
          <w:sz w:val="28"/>
          <w:szCs w:val="28"/>
        </w:rPr>
        <w:t>Организатором публичного мероприятия могут быть один или несколько граждан Российской Федерации, достигшие 18 лет — для демонстраций, шествий, пикетирований; 16 лет — для митингов и собраний.</w:t>
      </w:r>
    </w:p>
    <w:p w:rsidR="00CA6FB5" w:rsidRDefault="00CA6FB5" w:rsidP="00CA6FB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A6FB5">
        <w:rPr>
          <w:rFonts w:ascii="Times New Roman" w:hAnsi="Times New Roman" w:cs="Times New Roman"/>
          <w:color w:val="333333"/>
          <w:sz w:val="28"/>
          <w:szCs w:val="28"/>
        </w:rPr>
        <w:t>Организатор публичного мероприятия обязан в письменной форме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срок не ранее 15 и не позднее 10 дней до дня проведения публичного мероприятия.</w:t>
      </w:r>
    </w:p>
    <w:p w:rsidR="00CA6FB5" w:rsidRDefault="00CA6FB5" w:rsidP="00CA6FB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A6FB5">
        <w:rPr>
          <w:rFonts w:ascii="Times New Roman" w:hAnsi="Times New Roman" w:cs="Times New Roman"/>
          <w:color w:val="333333"/>
          <w:sz w:val="28"/>
          <w:szCs w:val="28"/>
        </w:rPr>
        <w:t>Время проведения публичного мероприятия — не ранее 7 часов и не позднее 22 часов текущего дня по местному времени, за исключением публичных мероприятий, посвященных памятным датам России, публичных мероприятий культурного содержания.</w:t>
      </w:r>
    </w:p>
    <w:p w:rsidR="00CA6FB5" w:rsidRDefault="00CA6FB5" w:rsidP="00CA6FB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A6FB5">
        <w:rPr>
          <w:rFonts w:ascii="Times New Roman" w:hAnsi="Times New Roman" w:cs="Times New Roman"/>
          <w:color w:val="333333"/>
          <w:sz w:val="28"/>
          <w:szCs w:val="28"/>
        </w:rPr>
        <w:t>Нарушение установленного порядка организации либо проведения собрания, митинга, демонстрации, шествия или пикетирования влечет административную ответственность, предусмотренную статьей 20.2 Кодекса Российской Федерации об административных правонарушениях.</w:t>
      </w:r>
    </w:p>
    <w:p w:rsidR="00CA6FB5" w:rsidRPr="00CA6FB5" w:rsidRDefault="00CA6FB5" w:rsidP="00CA6FB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A6FB5">
        <w:rPr>
          <w:rFonts w:ascii="Times New Roman" w:hAnsi="Times New Roman" w:cs="Times New Roman"/>
          <w:color w:val="333333"/>
          <w:sz w:val="28"/>
          <w:szCs w:val="28"/>
        </w:rPr>
        <w:t>Частью 1.1 статьи 20.2 КоАП РФ предусмотрена ответственность за вовлечение несовершеннолетнего в участие в несанкционированных собрании, митинге, демонстрации, шествии или пикетировании, если это действие не содержит уголовно наказуемого деяния. Указанное влечет наложение административного штрафа:</w:t>
      </w:r>
    </w:p>
    <w:p w:rsidR="00CA6FB5" w:rsidRPr="00CA6FB5" w:rsidRDefault="00CA6FB5" w:rsidP="00CA6FB5">
      <w:pPr>
        <w:numPr>
          <w:ilvl w:val="0"/>
          <w:numId w:val="1"/>
        </w:numPr>
        <w:spacing w:after="0" w:line="240" w:lineRule="auto"/>
        <w:ind w:left="109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FB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 граждан в размере от 30 000 до 50 000 рублей, или обязательные работы на срок от 20 до 100 часов, или административный арест на срок до 15 суток;</w:t>
      </w:r>
    </w:p>
    <w:p w:rsidR="00CA6FB5" w:rsidRPr="00CA6FB5" w:rsidRDefault="00CA6FB5" w:rsidP="00CA6FB5">
      <w:pPr>
        <w:numPr>
          <w:ilvl w:val="0"/>
          <w:numId w:val="1"/>
        </w:numPr>
        <w:spacing w:after="0" w:line="240" w:lineRule="auto"/>
        <w:ind w:left="109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FB5">
        <w:rPr>
          <w:rFonts w:ascii="Times New Roman" w:eastAsia="Times New Roman" w:hAnsi="Times New Roman" w:cs="Times New Roman"/>
          <w:color w:val="333333"/>
          <w:sz w:val="28"/>
          <w:szCs w:val="28"/>
        </w:rPr>
        <w:t>на должностных лиц — от 50 000 до 100 000 рублей;</w:t>
      </w:r>
    </w:p>
    <w:p w:rsidR="00CA6FB5" w:rsidRPr="00CA6FB5" w:rsidRDefault="00CA6FB5" w:rsidP="00CA6FB5">
      <w:pPr>
        <w:numPr>
          <w:ilvl w:val="0"/>
          <w:numId w:val="1"/>
        </w:numPr>
        <w:spacing w:after="0" w:line="240" w:lineRule="auto"/>
        <w:ind w:left="109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6FB5">
        <w:rPr>
          <w:rFonts w:ascii="Times New Roman" w:eastAsia="Times New Roman" w:hAnsi="Times New Roman" w:cs="Times New Roman"/>
          <w:color w:val="333333"/>
          <w:sz w:val="28"/>
          <w:szCs w:val="28"/>
        </w:rPr>
        <w:t>на юридических лиц — от 250 000 до 500 000 рублей.</w:t>
      </w:r>
    </w:p>
    <w:p w:rsidR="00CA6FB5" w:rsidRDefault="00CA6FB5" w:rsidP="00CA6FB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A6FB5">
        <w:rPr>
          <w:rFonts w:ascii="Times New Roman" w:hAnsi="Times New Roman" w:cs="Times New Roman"/>
          <w:color w:val="333333"/>
          <w:sz w:val="28"/>
          <w:szCs w:val="28"/>
        </w:rPr>
        <w:t>Участие граждан в несанкционированных собрании, 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инфраструктуры, является административным правонарушением, предусмотренным частью 6.1 статьи 20.2 КоАП РФ, и предусматривает наказание: в том числе в виде штрафа от 10 000 до 20 000 рублей, обязательные работы на срок до 100 часов или административный арест сроком на 15 суток.</w:t>
      </w:r>
    </w:p>
    <w:p w:rsidR="00CA6FB5" w:rsidRDefault="00CA6FB5" w:rsidP="00CA6FB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A6FB5">
        <w:rPr>
          <w:rFonts w:ascii="Times New Roman" w:hAnsi="Times New Roman" w:cs="Times New Roman"/>
          <w:color w:val="333333"/>
          <w:sz w:val="28"/>
          <w:szCs w:val="28"/>
        </w:rPr>
        <w:t>Частью 5 статьи 20.2 КоАП РФ предусмотрена ответственность за нарушение участником публичного мероприятия порядка проведения собрания, митинга, демонстрации, шествия или пикетирования, которое может быть выражено в невыполнении законных требований организатора публичного мероприятия, сотрудников органов внутренних дел, войск национальной гвардии Российской Федерации. Лицу, совершившему данное правонарушение, может быть назначено наказание в виде административного штрафа в размере от 10 000 до 20 000 рублей или обязательных работ на срок до 40 часов.</w:t>
      </w:r>
    </w:p>
    <w:p w:rsidR="00CA6FB5" w:rsidRDefault="00CA6FB5" w:rsidP="00CA6FB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A6FB5">
        <w:rPr>
          <w:rFonts w:ascii="Times New Roman" w:hAnsi="Times New Roman" w:cs="Times New Roman"/>
          <w:color w:val="333333"/>
          <w:sz w:val="28"/>
          <w:szCs w:val="28"/>
        </w:rPr>
        <w:t>Кроме того, статьей 212.1 Уголовного кодекса Российской Федерации установлена ответственность за неоднократное нарушение установленного порядка организации либо проведения собрания, митинга, демонстрации, шествия или пикетирования.</w:t>
      </w:r>
    </w:p>
    <w:p w:rsidR="00CA6FB5" w:rsidRDefault="00CA6FB5" w:rsidP="00CA6FB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A6FB5">
        <w:rPr>
          <w:rFonts w:ascii="Times New Roman" w:hAnsi="Times New Roman" w:cs="Times New Roman"/>
          <w:color w:val="333333"/>
          <w:sz w:val="28"/>
          <w:szCs w:val="28"/>
        </w:rPr>
        <w:t>Неоднократность образует нарушение установленного порядка организации либо проведения собрания, митинга, демонстрации, шествия или пикетирования, если лицо ранее привлекалось к административной ответственности за совершение административных правонарушений, предусмотренных статьей 20.2 КоАП РФ, более двух раз в течение 180 дней.</w:t>
      </w:r>
    </w:p>
    <w:p w:rsidR="00CA6FB5" w:rsidRDefault="00CA6FB5" w:rsidP="00414445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CA6FB5" w:rsidRPr="00414445" w:rsidRDefault="00CA6FB5" w:rsidP="004144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7AF2" w:rsidRPr="00414445" w:rsidRDefault="00414445" w:rsidP="004144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4445">
        <w:rPr>
          <w:sz w:val="28"/>
          <w:szCs w:val="28"/>
        </w:rPr>
        <w:t>Помощник прокурора района</w:t>
      </w:r>
      <w:r w:rsidRPr="00414445">
        <w:rPr>
          <w:sz w:val="28"/>
          <w:szCs w:val="28"/>
        </w:rPr>
        <w:tab/>
      </w:r>
      <w:r w:rsidRPr="00414445">
        <w:rPr>
          <w:sz w:val="28"/>
          <w:szCs w:val="28"/>
        </w:rPr>
        <w:tab/>
      </w:r>
      <w:r w:rsidRPr="00414445">
        <w:rPr>
          <w:sz w:val="28"/>
          <w:szCs w:val="28"/>
        </w:rPr>
        <w:tab/>
        <w:t xml:space="preserve"> </w:t>
      </w:r>
      <w:r w:rsidR="00BE6453">
        <w:rPr>
          <w:sz w:val="28"/>
          <w:szCs w:val="28"/>
        </w:rPr>
        <w:t xml:space="preserve">                                   </w:t>
      </w:r>
      <w:r w:rsidRPr="00414445">
        <w:rPr>
          <w:sz w:val="28"/>
          <w:szCs w:val="28"/>
        </w:rPr>
        <w:t xml:space="preserve"> Н.К. </w:t>
      </w:r>
      <w:proofErr w:type="spellStart"/>
      <w:r w:rsidRPr="00414445">
        <w:rPr>
          <w:sz w:val="28"/>
          <w:szCs w:val="28"/>
        </w:rPr>
        <w:t>Комаева</w:t>
      </w:r>
      <w:proofErr w:type="spellEnd"/>
    </w:p>
    <w:sectPr w:rsidR="00967AF2" w:rsidRPr="00414445" w:rsidSect="0096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0202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B4B3E"/>
    <w:rsid w:val="00001A76"/>
    <w:rsid w:val="001B43AC"/>
    <w:rsid w:val="00252457"/>
    <w:rsid w:val="00297F28"/>
    <w:rsid w:val="0030139E"/>
    <w:rsid w:val="00414445"/>
    <w:rsid w:val="00525A15"/>
    <w:rsid w:val="0069712E"/>
    <w:rsid w:val="007016FF"/>
    <w:rsid w:val="0079348B"/>
    <w:rsid w:val="007F29C4"/>
    <w:rsid w:val="00816DF0"/>
    <w:rsid w:val="008200A1"/>
    <w:rsid w:val="008A1B52"/>
    <w:rsid w:val="008B0502"/>
    <w:rsid w:val="00924AEA"/>
    <w:rsid w:val="009313A5"/>
    <w:rsid w:val="009461BB"/>
    <w:rsid w:val="00967AF2"/>
    <w:rsid w:val="00A57243"/>
    <w:rsid w:val="00AB4B3E"/>
    <w:rsid w:val="00B51FDA"/>
    <w:rsid w:val="00B947A7"/>
    <w:rsid w:val="00BE6453"/>
    <w:rsid w:val="00C04303"/>
    <w:rsid w:val="00C36F4B"/>
    <w:rsid w:val="00CA6FB5"/>
    <w:rsid w:val="00DB6A5D"/>
    <w:rsid w:val="00DD614D"/>
    <w:rsid w:val="00EB67FC"/>
    <w:rsid w:val="00F67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B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KorMS</cp:lastModifiedBy>
  <cp:revision>6</cp:revision>
  <cp:lastPrinted>2022-06-13T07:08:00Z</cp:lastPrinted>
  <dcterms:created xsi:type="dcterms:W3CDTF">2021-09-01T14:31:00Z</dcterms:created>
  <dcterms:modified xsi:type="dcterms:W3CDTF">2022-06-13T07:08:00Z</dcterms:modified>
</cp:coreProperties>
</file>