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489" w:type="dxa"/>
        <w:tblInd w:w="8" w:type="dxa"/>
        <w:tblLayout w:type="fixed"/>
        <w:tblLook w:val="01E0"/>
      </w:tblPr>
      <w:tblGrid>
        <w:gridCol w:w="7200"/>
        <w:gridCol w:w="3289"/>
      </w:tblGrid>
      <w:tr w:rsidR="00742014" w:rsidTr="00742014">
        <w:tc>
          <w:tcPr>
            <w:tcW w:w="7200" w:type="dxa"/>
          </w:tcPr>
          <w:p w:rsidR="00742014" w:rsidRDefault="00742014" w:rsidP="00742014">
            <w:pPr>
              <w:spacing w:after="200" w:line="276" w:lineRule="auto"/>
            </w:pPr>
          </w:p>
        </w:tc>
        <w:tc>
          <w:tcPr>
            <w:tcW w:w="3289" w:type="dxa"/>
          </w:tcPr>
          <w:p w:rsidR="00742014" w:rsidRDefault="00742014" w:rsidP="00F621CF"/>
          <w:p w:rsidR="00742014" w:rsidRDefault="00742014" w:rsidP="00F621CF"/>
        </w:tc>
      </w:tr>
    </w:tbl>
    <w:p w:rsidR="00742014" w:rsidRDefault="00742014" w:rsidP="00742014">
      <w:pPr>
        <w:rPr>
          <w:vanish/>
        </w:rPr>
      </w:pPr>
    </w:p>
    <w:tbl>
      <w:tblPr>
        <w:tblOverlap w:val="never"/>
        <w:tblW w:w="10489" w:type="dxa"/>
        <w:tblLayout w:type="fixed"/>
        <w:tblLook w:val="01E0"/>
      </w:tblPr>
      <w:tblGrid>
        <w:gridCol w:w="10489"/>
      </w:tblGrid>
      <w:tr w:rsidR="00742014" w:rsidTr="00F621CF">
        <w:tc>
          <w:tcPr>
            <w:tcW w:w="10489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2014" w:rsidRDefault="00742014" w:rsidP="00F621CF">
            <w:pPr>
              <w:jc w:val="center"/>
            </w:pPr>
            <w:r>
              <w:rPr>
                <w:color w:val="000000"/>
              </w:rPr>
              <w:t>Отчет</w:t>
            </w:r>
          </w:p>
          <w:p w:rsidR="00742014" w:rsidRDefault="00742014" w:rsidP="00F621CF">
            <w:pPr>
              <w:jc w:val="center"/>
            </w:pPr>
            <w:r>
              <w:rPr>
                <w:color w:val="000000"/>
              </w:rPr>
              <w:t>о достижении показателей результативности использования</w:t>
            </w:r>
          </w:p>
          <w:p w:rsidR="00742014" w:rsidRDefault="00742014" w:rsidP="00F621CF">
            <w:pPr>
              <w:jc w:val="center"/>
            </w:pPr>
            <w:r>
              <w:rPr>
                <w:color w:val="000000"/>
              </w:rPr>
              <w:t>Субсидий на обеспечение стимулирующих выплат работникам муниципальных учреждений культуры Ленинградской области</w:t>
            </w:r>
          </w:p>
          <w:p w:rsidR="00742014" w:rsidRDefault="00742014" w:rsidP="00F621CF">
            <w:pPr>
              <w:jc w:val="center"/>
            </w:pPr>
            <w:r>
              <w:rPr>
                <w:color w:val="000000"/>
              </w:rPr>
              <w:t xml:space="preserve">Калитинского сельского поселения </w:t>
            </w:r>
            <w:proofErr w:type="spellStart"/>
            <w:r>
              <w:rPr>
                <w:color w:val="000000"/>
              </w:rPr>
              <w:t>Волосовского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  <w:p w:rsidR="00742014" w:rsidRDefault="00742014" w:rsidP="00742014">
            <w:pPr>
              <w:jc w:val="center"/>
            </w:pPr>
            <w:r>
              <w:rPr>
                <w:color w:val="000000"/>
              </w:rPr>
              <w:t>по состоянию на «31» декабря 2020 г.</w:t>
            </w:r>
          </w:p>
        </w:tc>
      </w:tr>
      <w:tr w:rsidR="00742014" w:rsidTr="00F621CF">
        <w:tc>
          <w:tcPr>
            <w:tcW w:w="10489" w:type="dxa"/>
          </w:tcPr>
          <w:p w:rsidR="00742014" w:rsidRDefault="00742014" w:rsidP="00F621CF"/>
        </w:tc>
      </w:tr>
    </w:tbl>
    <w:p w:rsidR="00742014" w:rsidRDefault="00742014" w:rsidP="00742014">
      <w:pPr>
        <w:rPr>
          <w:vanish/>
        </w:rPr>
      </w:pPr>
    </w:p>
    <w:tbl>
      <w:tblPr>
        <w:tblOverlap w:val="never"/>
        <w:tblW w:w="10485" w:type="dxa"/>
        <w:tblLayout w:type="fixed"/>
        <w:tblLook w:val="01E0"/>
      </w:tblPr>
      <w:tblGrid>
        <w:gridCol w:w="1165"/>
        <w:gridCol w:w="1165"/>
        <w:gridCol w:w="1165"/>
        <w:gridCol w:w="1165"/>
        <w:gridCol w:w="1165"/>
        <w:gridCol w:w="1165"/>
        <w:gridCol w:w="1165"/>
        <w:gridCol w:w="1165"/>
        <w:gridCol w:w="1165"/>
      </w:tblGrid>
      <w:tr w:rsidR="00742014" w:rsidTr="00F621CF">
        <w:trPr>
          <w:trHeight w:val="230"/>
        </w:trPr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мероприятия (объекта капитального строительства, объекта недвижимого имущества)/адрес местонахождения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Наименование показателя результативности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Значение показателя результативности</w:t>
            </w:r>
          </w:p>
        </w:tc>
        <w:tc>
          <w:tcPr>
            <w:tcW w:w="23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Отклонение</w:t>
            </w:r>
          </w:p>
        </w:tc>
        <w:tc>
          <w:tcPr>
            <w:tcW w:w="11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Причины отклонения</w:t>
            </w:r>
          </w:p>
        </w:tc>
      </w:tr>
      <w:tr w:rsidR="00742014" w:rsidTr="00F621CF"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/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/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/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/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(+,-)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/>
        </w:tc>
      </w:tr>
      <w:tr w:rsidR="00742014" w:rsidTr="00F621CF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pPr>
              <w:jc w:val="center"/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742014" w:rsidTr="00F621CF"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r>
              <w:rPr>
                <w:color w:val="000000"/>
                <w:sz w:val="18"/>
                <w:szCs w:val="18"/>
              </w:rPr>
              <w:t>Обеспечение стимулирующих выплат работникам муниципальных учреждений культуры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Pr="00742014" w:rsidRDefault="00742014" w:rsidP="00F621CF">
            <w:pPr>
              <w:rPr>
                <w:sz w:val="16"/>
                <w:szCs w:val="16"/>
              </w:rPr>
            </w:pPr>
            <w:r w:rsidRPr="00742014">
              <w:rPr>
                <w:color w:val="000000"/>
                <w:sz w:val="16"/>
                <w:szCs w:val="16"/>
              </w:rPr>
              <w:t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области.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r>
              <w:t>2020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r>
              <w:t>процент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r>
              <w:t>94,40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r>
              <w:t>99,78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r>
              <w:t>5,38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>
            <w:r>
              <w:t>5,7</w:t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42014" w:rsidRDefault="00742014" w:rsidP="00F621CF"/>
        </w:tc>
      </w:tr>
    </w:tbl>
    <w:p w:rsidR="00742014" w:rsidRDefault="00742014" w:rsidP="00742014">
      <w:pPr>
        <w:rPr>
          <w:vanish/>
        </w:rPr>
      </w:pPr>
    </w:p>
    <w:tbl>
      <w:tblPr>
        <w:tblOverlap w:val="never"/>
        <w:tblW w:w="10488" w:type="dxa"/>
        <w:tblLayout w:type="fixed"/>
        <w:tblLook w:val="01E0"/>
      </w:tblPr>
      <w:tblGrid>
        <w:gridCol w:w="5652"/>
        <w:gridCol w:w="236"/>
        <w:gridCol w:w="2182"/>
        <w:gridCol w:w="236"/>
        <w:gridCol w:w="2182"/>
      </w:tblGrid>
      <w:tr w:rsidR="00742014" w:rsidTr="00F621CF">
        <w:tc>
          <w:tcPr>
            <w:tcW w:w="5760" w:type="dxa"/>
          </w:tcPr>
          <w:p w:rsidR="00742014" w:rsidRDefault="00742014" w:rsidP="00F621CF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144" w:type="dxa"/>
          </w:tcPr>
          <w:p w:rsidR="00742014" w:rsidRDefault="00742014" w:rsidP="00F621CF"/>
        </w:tc>
        <w:tc>
          <w:tcPr>
            <w:tcW w:w="2220" w:type="dxa"/>
          </w:tcPr>
          <w:p w:rsidR="00742014" w:rsidRDefault="00742014" w:rsidP="00F621CF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144" w:type="dxa"/>
          </w:tcPr>
          <w:p w:rsidR="00742014" w:rsidRDefault="00742014" w:rsidP="00F621CF"/>
        </w:tc>
        <w:tc>
          <w:tcPr>
            <w:tcW w:w="2220" w:type="dxa"/>
          </w:tcPr>
          <w:p w:rsidR="00742014" w:rsidRDefault="00742014" w:rsidP="00F621CF"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</w:tr>
      <w:tr w:rsidR="00742014" w:rsidTr="00F621CF">
        <w:tc>
          <w:tcPr>
            <w:tcW w:w="5760" w:type="dxa"/>
            <w:tcBorders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2014" w:rsidRDefault="00742014" w:rsidP="00F621CF">
            <w:r>
              <w:rPr>
                <w:color w:val="000000"/>
              </w:rPr>
              <w:t>Глава Администрации</w:t>
            </w:r>
          </w:p>
        </w:tc>
        <w:tc>
          <w:tcPr>
            <w:tcW w:w="14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2014" w:rsidRDefault="00742014" w:rsidP="00F621CF"/>
        </w:tc>
        <w:tc>
          <w:tcPr>
            <w:tcW w:w="2220" w:type="dxa"/>
            <w:tcBorders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742014" w:rsidRDefault="00742014" w:rsidP="00F621CF">
            <w:pPr>
              <w:jc w:val="right"/>
            </w:pPr>
            <w:r>
              <w:rPr>
                <w:color w:val="000000"/>
              </w:rPr>
              <w:t>/</w:t>
            </w:r>
          </w:p>
        </w:tc>
        <w:tc>
          <w:tcPr>
            <w:tcW w:w="144" w:type="dxa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42014" w:rsidRDefault="00742014" w:rsidP="00F621CF"/>
        </w:tc>
        <w:tc>
          <w:tcPr>
            <w:tcW w:w="2220" w:type="dxa"/>
            <w:tcBorders>
              <w:bottom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bottom"/>
          </w:tcPr>
          <w:p w:rsidR="00742014" w:rsidRDefault="00742014" w:rsidP="00F621CF">
            <w:pPr>
              <w:jc w:val="right"/>
            </w:pPr>
            <w:r>
              <w:rPr>
                <w:color w:val="000000"/>
              </w:rPr>
              <w:t>Тихонова Татьяна Анатольевна/</w:t>
            </w:r>
          </w:p>
        </w:tc>
      </w:tr>
      <w:tr w:rsidR="00742014" w:rsidTr="00F621CF">
        <w:tc>
          <w:tcPr>
            <w:tcW w:w="5760" w:type="dxa"/>
          </w:tcPr>
          <w:p w:rsidR="00742014" w:rsidRDefault="00742014" w:rsidP="00F621CF">
            <w:pPr>
              <w:jc w:val="center"/>
            </w:pPr>
          </w:p>
        </w:tc>
        <w:tc>
          <w:tcPr>
            <w:tcW w:w="144" w:type="dxa"/>
          </w:tcPr>
          <w:p w:rsidR="00742014" w:rsidRDefault="00742014" w:rsidP="00F621CF"/>
        </w:tc>
        <w:tc>
          <w:tcPr>
            <w:tcW w:w="2220" w:type="dxa"/>
          </w:tcPr>
          <w:p w:rsidR="00742014" w:rsidRDefault="00742014" w:rsidP="00F621CF">
            <w:pPr>
              <w:jc w:val="center"/>
            </w:pPr>
            <w:r>
              <w:rPr>
                <w:color w:val="000000"/>
              </w:rPr>
              <w:t>подпись</w:t>
            </w:r>
          </w:p>
        </w:tc>
        <w:tc>
          <w:tcPr>
            <w:tcW w:w="144" w:type="dxa"/>
          </w:tcPr>
          <w:p w:rsidR="00742014" w:rsidRDefault="00742014" w:rsidP="00F621CF"/>
        </w:tc>
        <w:tc>
          <w:tcPr>
            <w:tcW w:w="2220" w:type="dxa"/>
          </w:tcPr>
          <w:p w:rsidR="00742014" w:rsidRDefault="00742014" w:rsidP="00F621CF">
            <w:pPr>
              <w:jc w:val="center"/>
            </w:pPr>
            <w:r>
              <w:rPr>
                <w:color w:val="000000"/>
              </w:rPr>
              <w:t>(ФИО)</w:t>
            </w:r>
          </w:p>
        </w:tc>
      </w:tr>
      <w:tr w:rsidR="00742014" w:rsidTr="00F621CF">
        <w:tc>
          <w:tcPr>
            <w:tcW w:w="5760" w:type="dxa"/>
          </w:tcPr>
          <w:p w:rsidR="00742014" w:rsidRDefault="00742014" w:rsidP="00F621CF">
            <w:r>
              <w:rPr>
                <w:color w:val="000000"/>
              </w:rPr>
              <w:br/>
              <w:t>М.П.</w:t>
            </w:r>
          </w:p>
        </w:tc>
        <w:tc>
          <w:tcPr>
            <w:tcW w:w="144" w:type="dxa"/>
          </w:tcPr>
          <w:p w:rsidR="00742014" w:rsidRDefault="00742014" w:rsidP="00F621CF"/>
        </w:tc>
        <w:tc>
          <w:tcPr>
            <w:tcW w:w="2220" w:type="dxa"/>
          </w:tcPr>
          <w:p w:rsidR="00742014" w:rsidRDefault="00742014" w:rsidP="00F621CF"/>
        </w:tc>
        <w:tc>
          <w:tcPr>
            <w:tcW w:w="144" w:type="dxa"/>
          </w:tcPr>
          <w:p w:rsidR="00742014" w:rsidRDefault="00742014" w:rsidP="00F621CF"/>
        </w:tc>
        <w:tc>
          <w:tcPr>
            <w:tcW w:w="2220" w:type="dxa"/>
          </w:tcPr>
          <w:p w:rsidR="00742014" w:rsidRDefault="00742014" w:rsidP="00F621CF"/>
        </w:tc>
      </w:tr>
    </w:tbl>
    <w:p w:rsidR="00742014" w:rsidRDefault="00742014" w:rsidP="00742014"/>
    <w:p w:rsidR="00E0352F" w:rsidRDefault="00E0352F"/>
    <w:sectPr w:rsidR="00E0352F" w:rsidSect="00A65210">
      <w:headerReference w:type="default" r:id="rId4"/>
      <w:footerReference w:type="default" r:id="rId5"/>
      <w:pgSz w:w="11905" w:h="16837"/>
      <w:pgMar w:top="283" w:right="283" w:bottom="283" w:left="1133" w:header="283" w:footer="28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A65210">
      <w:trPr>
        <w:trHeight w:val="720"/>
      </w:trPr>
      <w:tc>
        <w:tcPr>
          <w:tcW w:w="10704" w:type="dxa"/>
        </w:tcPr>
        <w:p w:rsidR="00A65210" w:rsidRDefault="00742014"/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04" w:type="dxa"/>
      <w:tblLayout w:type="fixed"/>
      <w:tblLook w:val="01E0"/>
    </w:tblPr>
    <w:tblGrid>
      <w:gridCol w:w="10704"/>
    </w:tblGrid>
    <w:tr w:rsidR="00A65210">
      <w:trPr>
        <w:trHeight w:val="720"/>
      </w:trPr>
      <w:tc>
        <w:tcPr>
          <w:tcW w:w="10704" w:type="dxa"/>
        </w:tcPr>
        <w:p w:rsidR="00A65210" w:rsidRDefault="00742014">
          <w:pPr>
            <w:jc w:val="center"/>
          </w:pPr>
          <w: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fldChar w:fldCharType="separate"/>
          </w:r>
          <w:r>
            <w:rPr>
              <w:noProof/>
              <w:color w:val="000000"/>
              <w:sz w:val="22"/>
              <w:szCs w:val="22"/>
            </w:rPr>
            <w:t>1</w:t>
          </w:r>
          <w:r>
            <w:fldChar w:fldCharType="end"/>
          </w:r>
        </w:p>
        <w:p w:rsidR="00A65210" w:rsidRDefault="00742014"/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742014"/>
    <w:rsid w:val="00742014"/>
    <w:rsid w:val="00E0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964</Characters>
  <Application>Microsoft Office Word</Application>
  <DocSecurity>0</DocSecurity>
  <Lines>8</Lines>
  <Paragraphs>2</Paragraphs>
  <ScaleCrop>false</ScaleCrop>
  <Company>1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2</cp:revision>
  <dcterms:created xsi:type="dcterms:W3CDTF">2021-01-12T08:12:00Z</dcterms:created>
  <dcterms:modified xsi:type="dcterms:W3CDTF">2021-01-12T08:16:00Z</dcterms:modified>
</cp:coreProperties>
</file>