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E76914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sz w:val="26"/>
                <w:szCs w:val="26"/>
              </w:rPr>
              <w:t>Заместитель п</w:t>
            </w:r>
            <w:r w:rsidR="009C0DBF" w:rsidRPr="00727B03">
              <w:rPr>
                <w:sz w:val="26"/>
                <w:szCs w:val="26"/>
              </w:rPr>
              <w:t>рокурор</w:t>
            </w:r>
            <w:r w:rsidRPr="00727B03">
              <w:rPr>
                <w:sz w:val="26"/>
                <w:szCs w:val="26"/>
              </w:rPr>
              <w:t>а</w:t>
            </w:r>
            <w:r w:rsidR="009C0DBF" w:rsidRPr="00727B03">
              <w:rPr>
                <w:sz w:val="26"/>
                <w:szCs w:val="26"/>
              </w:rPr>
              <w:t xml:space="preserve">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846786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sz w:val="26"/>
                <w:szCs w:val="26"/>
              </w:rPr>
              <w:t>Юрист 1 класса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AC4398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М.С. Жигунов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243A78" w:rsidRDefault="00243A78" w:rsidP="00243A78"/>
    <w:p w:rsidR="00370D4D" w:rsidRDefault="005A6B88" w:rsidP="009311F1">
      <w:pPr>
        <w:pStyle w:val="a3"/>
        <w:ind w:firstLine="709"/>
        <w:jc w:val="center"/>
        <w:rPr>
          <w:sz w:val="26"/>
          <w:szCs w:val="26"/>
        </w:rPr>
      </w:pPr>
      <w:r>
        <w:rPr>
          <w:b/>
          <w:color w:val="000000"/>
          <w:kern w:val="36"/>
          <w:sz w:val="28"/>
          <w:szCs w:val="28"/>
        </w:rPr>
        <w:t>О</w:t>
      </w:r>
      <w:r w:rsidRPr="005A6B88">
        <w:rPr>
          <w:b/>
          <w:color w:val="000000"/>
          <w:kern w:val="36"/>
          <w:sz w:val="28"/>
          <w:szCs w:val="28"/>
        </w:rPr>
        <w:t>тветственность юридических лиц за нарушение требований обеспечения безопасности и антитеррористической защищенности объектов топливно-энергетического комплекса</w:t>
      </w:r>
    </w:p>
    <w:p w:rsidR="009311F1" w:rsidRDefault="009311F1" w:rsidP="00370D4D">
      <w:pPr>
        <w:pStyle w:val="a3"/>
        <w:ind w:firstLine="709"/>
        <w:jc w:val="both"/>
        <w:rPr>
          <w:sz w:val="26"/>
          <w:szCs w:val="26"/>
        </w:rPr>
      </w:pPr>
    </w:p>
    <w:p w:rsidR="005A6B88" w:rsidRPr="005A6B88" w:rsidRDefault="005A6B88" w:rsidP="005A6B88">
      <w:pPr>
        <w:pStyle w:val="a3"/>
        <w:ind w:firstLine="709"/>
        <w:jc w:val="both"/>
        <w:rPr>
          <w:sz w:val="26"/>
          <w:szCs w:val="26"/>
        </w:rPr>
      </w:pPr>
      <w:r w:rsidRPr="005A6B88">
        <w:rPr>
          <w:sz w:val="26"/>
          <w:szCs w:val="26"/>
        </w:rPr>
        <w:t xml:space="preserve">  В Кодекс Российской Федерации об административных правонарушениях вводится ответственность юридических лиц за нарушение требований обеспечения безопасности и антитеррористической защищенности объектов топливно-энергетического комплекса (ТЭК)».</w:t>
      </w:r>
    </w:p>
    <w:p w:rsidR="005A6B88" w:rsidRPr="005A6B88" w:rsidRDefault="005A6B88" w:rsidP="005A6B88">
      <w:pPr>
        <w:pStyle w:val="a3"/>
        <w:ind w:firstLine="709"/>
        <w:jc w:val="both"/>
        <w:rPr>
          <w:sz w:val="26"/>
          <w:szCs w:val="26"/>
        </w:rPr>
      </w:pPr>
      <w:r w:rsidRPr="005A6B88">
        <w:rPr>
          <w:sz w:val="26"/>
          <w:szCs w:val="26"/>
        </w:rPr>
        <w:t>Безопасность на объектах электроэнергетики, нефтедобывающей, нефтеперерабатывающей, нефтехимической, газовой, угольной, сланцевой и торфяной промышленности, а также объекты нефтепродуктообеспечения, теплоснабжения и газоснабжения остается под пристальным вниманием законодателя.</w:t>
      </w:r>
    </w:p>
    <w:p w:rsidR="005A6B88" w:rsidRPr="005A6B88" w:rsidRDefault="005A6B88" w:rsidP="005A6B88">
      <w:pPr>
        <w:pStyle w:val="a3"/>
        <w:ind w:firstLine="709"/>
        <w:jc w:val="both"/>
        <w:rPr>
          <w:sz w:val="26"/>
          <w:szCs w:val="26"/>
        </w:rPr>
      </w:pPr>
      <w:r w:rsidRPr="005A6B88">
        <w:rPr>
          <w:sz w:val="26"/>
          <w:szCs w:val="26"/>
        </w:rPr>
        <w:t>С 14 апреля 2021 года ст. 20.30 КоАП РФ будет предусматривать ответственность юридических лиц за нарушение требований обеспечения безопасности и антитеррористической защищенности объектов топливно-энергетического комплекса, либо воспрепятствование соблюдению указанных требований юридическими лицами, должностными лицами, в том числе руководителями субъекта топливно-энергетического комплекса, или гражданами, если эти действия (бездействие) не содержат признаков уголовно наказуемого деяния.</w:t>
      </w:r>
    </w:p>
    <w:p w:rsidR="005A6B88" w:rsidRPr="005A6B88" w:rsidRDefault="005A6B88" w:rsidP="005A6B88">
      <w:pPr>
        <w:pStyle w:val="a3"/>
        <w:ind w:firstLine="709"/>
        <w:jc w:val="both"/>
        <w:rPr>
          <w:sz w:val="26"/>
          <w:szCs w:val="26"/>
        </w:rPr>
      </w:pPr>
      <w:r w:rsidRPr="005A6B88">
        <w:rPr>
          <w:sz w:val="26"/>
          <w:szCs w:val="26"/>
        </w:rPr>
        <w:t>При этом санкция для таких нарушений на объектах ТЭК, отнесенных к объектам низкой категории опасности, определена от пятидесяти тысяч до ста тысяч рублей, на объектах ТЭК, отнесенных к объектам высокой или средней категории опасности - от ста тысяч до трехсот тысяч рублей.</w:t>
      </w:r>
    </w:p>
    <w:p w:rsidR="005A6B88" w:rsidRDefault="005A6B88" w:rsidP="005A6B88">
      <w:pPr>
        <w:pStyle w:val="a3"/>
        <w:ind w:firstLine="709"/>
        <w:jc w:val="both"/>
        <w:rPr>
          <w:sz w:val="26"/>
          <w:szCs w:val="26"/>
        </w:rPr>
      </w:pPr>
      <w:r w:rsidRPr="005A6B88">
        <w:rPr>
          <w:sz w:val="26"/>
          <w:szCs w:val="26"/>
        </w:rPr>
        <w:t xml:space="preserve">При этом законом дифференцированы все нарушения требований обеспечения безопасности объектов ТЭК в зависимости от их категории – санкции для нарушений на объектах, отнесенных к объектам высокой или средней категории опасности составят для </w:t>
      </w:r>
      <w:r w:rsidRPr="005A6B88">
        <w:rPr>
          <w:sz w:val="26"/>
          <w:szCs w:val="26"/>
        </w:rPr>
        <w:lastRenderedPageBreak/>
        <w:t>должностных лиц организаций штрафы в размере от пятидесяти тысяч до семидесяти тысяч рублей (против предусмотренных ныне штрафов от тридцати тысяч до пятидесяти тысяч рублей) и дисквалификацию на срок от года трех лет, а для граждан - штраф от пяти тысяч до десяти тысяч рублей (против ныне действующего штрафа в размере от трех тысяч до пяти тысяч рублей). ​​​​​​​</w:t>
      </w:r>
    </w:p>
    <w:p w:rsidR="00376397" w:rsidRDefault="00376397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</w:p>
    <w:p w:rsidR="00565293" w:rsidRDefault="00565293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</w:p>
    <w:p w:rsidR="00AB5959" w:rsidRDefault="009A65E4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  <w:r w:rsidRPr="00727B03">
        <w:rPr>
          <w:sz w:val="26"/>
          <w:szCs w:val="26"/>
        </w:rPr>
        <w:t>П</w:t>
      </w:r>
      <w:r w:rsidR="00F23841" w:rsidRPr="00727B03">
        <w:rPr>
          <w:sz w:val="26"/>
          <w:szCs w:val="26"/>
        </w:rPr>
        <w:t>омощник</w:t>
      </w:r>
      <w:r>
        <w:rPr>
          <w:sz w:val="26"/>
          <w:szCs w:val="26"/>
        </w:rPr>
        <w:t xml:space="preserve"> </w:t>
      </w:r>
      <w:r w:rsidR="00F23841" w:rsidRPr="00727B03">
        <w:rPr>
          <w:sz w:val="26"/>
          <w:szCs w:val="26"/>
        </w:rPr>
        <w:t>прокурора района</w:t>
      </w:r>
    </w:p>
    <w:p w:rsidR="00AB5959" w:rsidRDefault="00AB5959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</w:p>
    <w:p w:rsidR="009C0DBF" w:rsidRPr="009A65E4" w:rsidRDefault="00AB5959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  <w:r>
        <w:rPr>
          <w:sz w:val="26"/>
          <w:szCs w:val="26"/>
        </w:rPr>
        <w:t>юрист 3 класса</w:t>
      </w:r>
      <w:r w:rsidR="00F23841" w:rsidRPr="00727B03">
        <w:rPr>
          <w:sz w:val="26"/>
          <w:szCs w:val="26"/>
        </w:rPr>
        <w:t xml:space="preserve">                                                                      </w:t>
      </w:r>
      <w:r w:rsidR="009A65E4"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17E77">
        <w:rPr>
          <w:sz w:val="26"/>
          <w:szCs w:val="26"/>
        </w:rPr>
        <w:t>О.А. Пликус</w:t>
      </w:r>
    </w:p>
    <w:sectPr w:rsidR="009C0DBF" w:rsidRPr="009A65E4" w:rsidSect="007F59EF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96F" w:rsidRDefault="0015196F">
      <w:r>
        <w:separator/>
      </w:r>
    </w:p>
  </w:endnote>
  <w:endnote w:type="continuationSeparator" w:id="0">
    <w:p w:rsidR="0015196F" w:rsidRDefault="00151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96F" w:rsidRDefault="0015196F">
      <w:r>
        <w:separator/>
      </w:r>
    </w:p>
  </w:footnote>
  <w:footnote w:type="continuationSeparator" w:id="0">
    <w:p w:rsidR="0015196F" w:rsidRDefault="00151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57455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57455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A6B88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458D1"/>
    <w:rsid w:val="00064D9F"/>
    <w:rsid w:val="0006665C"/>
    <w:rsid w:val="00086E11"/>
    <w:rsid w:val="0015196F"/>
    <w:rsid w:val="001921E3"/>
    <w:rsid w:val="00193550"/>
    <w:rsid w:val="001D145F"/>
    <w:rsid w:val="001D757B"/>
    <w:rsid w:val="001F7046"/>
    <w:rsid w:val="0021497D"/>
    <w:rsid w:val="00243A78"/>
    <w:rsid w:val="0025013C"/>
    <w:rsid w:val="00251036"/>
    <w:rsid w:val="002818EC"/>
    <w:rsid w:val="002B7943"/>
    <w:rsid w:val="002D382B"/>
    <w:rsid w:val="002F227A"/>
    <w:rsid w:val="00300A51"/>
    <w:rsid w:val="00312CF8"/>
    <w:rsid w:val="00333145"/>
    <w:rsid w:val="003471AC"/>
    <w:rsid w:val="00357BEB"/>
    <w:rsid w:val="00370D4D"/>
    <w:rsid w:val="00376397"/>
    <w:rsid w:val="004510F2"/>
    <w:rsid w:val="00474EA5"/>
    <w:rsid w:val="00565293"/>
    <w:rsid w:val="0057455D"/>
    <w:rsid w:val="005A221F"/>
    <w:rsid w:val="005A6B88"/>
    <w:rsid w:val="005E0BD9"/>
    <w:rsid w:val="00612CB5"/>
    <w:rsid w:val="006321F7"/>
    <w:rsid w:val="00667FA5"/>
    <w:rsid w:val="006A736E"/>
    <w:rsid w:val="006A763D"/>
    <w:rsid w:val="006C47B8"/>
    <w:rsid w:val="006E7027"/>
    <w:rsid w:val="00717E77"/>
    <w:rsid w:val="00727B03"/>
    <w:rsid w:val="007419CF"/>
    <w:rsid w:val="00743AF1"/>
    <w:rsid w:val="0079625A"/>
    <w:rsid w:val="007B1807"/>
    <w:rsid w:val="007E0BAF"/>
    <w:rsid w:val="007F59EF"/>
    <w:rsid w:val="0080647E"/>
    <w:rsid w:val="00812F90"/>
    <w:rsid w:val="00846786"/>
    <w:rsid w:val="00891CA7"/>
    <w:rsid w:val="008A0A3D"/>
    <w:rsid w:val="008E27DE"/>
    <w:rsid w:val="008F078E"/>
    <w:rsid w:val="009311F1"/>
    <w:rsid w:val="00967945"/>
    <w:rsid w:val="009A65E4"/>
    <w:rsid w:val="009C0DBF"/>
    <w:rsid w:val="009D6EF4"/>
    <w:rsid w:val="009E0988"/>
    <w:rsid w:val="009F0483"/>
    <w:rsid w:val="009F2905"/>
    <w:rsid w:val="00A079A7"/>
    <w:rsid w:val="00A12ECD"/>
    <w:rsid w:val="00A30188"/>
    <w:rsid w:val="00A906DC"/>
    <w:rsid w:val="00AA12F4"/>
    <w:rsid w:val="00AB5958"/>
    <w:rsid w:val="00AB5959"/>
    <w:rsid w:val="00AC4398"/>
    <w:rsid w:val="00AD2B8D"/>
    <w:rsid w:val="00AD3766"/>
    <w:rsid w:val="00AD4017"/>
    <w:rsid w:val="00B1286D"/>
    <w:rsid w:val="00BD2AC2"/>
    <w:rsid w:val="00C019FF"/>
    <w:rsid w:val="00C076D0"/>
    <w:rsid w:val="00C22B21"/>
    <w:rsid w:val="00C26C09"/>
    <w:rsid w:val="00CC0C71"/>
    <w:rsid w:val="00CD4E0E"/>
    <w:rsid w:val="00CE2BD5"/>
    <w:rsid w:val="00DB26F5"/>
    <w:rsid w:val="00E24DD2"/>
    <w:rsid w:val="00E73F68"/>
    <w:rsid w:val="00E76914"/>
    <w:rsid w:val="00E80F62"/>
    <w:rsid w:val="00E83E0B"/>
    <w:rsid w:val="00EA0D64"/>
    <w:rsid w:val="00EB1DC4"/>
    <w:rsid w:val="00EF48B2"/>
    <w:rsid w:val="00F1700D"/>
    <w:rsid w:val="00F23841"/>
    <w:rsid w:val="00F2789D"/>
    <w:rsid w:val="00F6182E"/>
    <w:rsid w:val="00F9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247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655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Прокурор</cp:lastModifiedBy>
  <cp:revision>2</cp:revision>
  <cp:lastPrinted>2020-11-23T14:51:00Z</cp:lastPrinted>
  <dcterms:created xsi:type="dcterms:W3CDTF">2020-11-23T14:56:00Z</dcterms:created>
  <dcterms:modified xsi:type="dcterms:W3CDTF">2020-11-23T14:56:00Z</dcterms:modified>
</cp:coreProperties>
</file>