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4F66CB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Default="005D1370" w:rsidP="005D1370">
      <w:pPr>
        <w:ind w:firstLine="709"/>
        <w:jc w:val="both"/>
        <w:rPr>
          <w:sz w:val="28"/>
          <w:szCs w:val="28"/>
        </w:rPr>
      </w:pPr>
    </w:p>
    <w:p w:rsidR="003A01D2" w:rsidRDefault="00D45625" w:rsidP="004E0C6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района разъясняет,</w:t>
      </w:r>
      <w:r w:rsidR="004E0C67">
        <w:rPr>
          <w:sz w:val="28"/>
          <w:szCs w:val="28"/>
        </w:rPr>
        <w:t xml:space="preserve"> </w:t>
      </w:r>
      <w:r w:rsidR="004E0C67" w:rsidRPr="004E0C67">
        <w:rPr>
          <w:bCs/>
          <w:sz w:val="28"/>
          <w:szCs w:val="28"/>
        </w:rPr>
        <w:t>порядок уплаты административного штрафа</w:t>
      </w:r>
      <w:r w:rsidR="004E0C67">
        <w:rPr>
          <w:bCs/>
          <w:sz w:val="28"/>
          <w:szCs w:val="28"/>
        </w:rPr>
        <w:t>.</w:t>
      </w:r>
    </w:p>
    <w:p w:rsidR="004E0C67" w:rsidRPr="004E0C67" w:rsidRDefault="004E0C67" w:rsidP="004E0C67">
      <w:pPr>
        <w:ind w:firstLine="709"/>
        <w:jc w:val="both"/>
        <w:rPr>
          <w:bCs/>
          <w:sz w:val="28"/>
          <w:szCs w:val="28"/>
        </w:rPr>
      </w:pPr>
      <w:r w:rsidRPr="004E0C67">
        <w:rPr>
          <w:bCs/>
          <w:sz w:val="28"/>
          <w:szCs w:val="28"/>
        </w:rPr>
        <w:t>В соответствии со статьей 32.2 Кодекса Российской Федерации об административных правонарушениях (далее – КоАП РФ)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E0C67" w:rsidRPr="004E0C67" w:rsidRDefault="004E0C67" w:rsidP="004E0C67">
      <w:pPr>
        <w:ind w:firstLine="709"/>
        <w:jc w:val="both"/>
        <w:rPr>
          <w:bCs/>
          <w:sz w:val="28"/>
          <w:szCs w:val="28"/>
        </w:rPr>
      </w:pPr>
      <w:r w:rsidRPr="004E0C67">
        <w:rPr>
          <w:bCs/>
          <w:sz w:val="28"/>
          <w:szCs w:val="28"/>
        </w:rPr>
        <w:t>Вместе с тем, законодательством предусмотрены случаи, когда административный штраф может быть уплачен в размере половины суммы наложенного административного штрафа.</w:t>
      </w:r>
    </w:p>
    <w:p w:rsidR="004E0C67" w:rsidRPr="004E0C67" w:rsidRDefault="004E0C67" w:rsidP="004E0C67">
      <w:pPr>
        <w:ind w:firstLine="709"/>
        <w:jc w:val="both"/>
        <w:rPr>
          <w:bCs/>
          <w:sz w:val="28"/>
          <w:szCs w:val="28"/>
        </w:rPr>
      </w:pPr>
      <w:r w:rsidRPr="004E0C67">
        <w:rPr>
          <w:bCs/>
          <w:sz w:val="28"/>
          <w:szCs w:val="28"/>
        </w:rPr>
        <w:t>Так, административный штраф за ряд административных правонарушений в области дорожного движения возможно оплатить в размере половины суммы наложенного административного штрафа если сделать это не позднее двадцати дней со дня вынесения постановления о наложении административного штрафа.</w:t>
      </w:r>
    </w:p>
    <w:p w:rsidR="004E0C67" w:rsidRPr="004E0C67" w:rsidRDefault="004E0C67" w:rsidP="004E0C67">
      <w:pPr>
        <w:ind w:firstLine="709"/>
        <w:jc w:val="both"/>
        <w:rPr>
          <w:bCs/>
          <w:sz w:val="28"/>
          <w:szCs w:val="28"/>
        </w:rPr>
      </w:pPr>
      <w:r w:rsidRPr="004E0C67">
        <w:rPr>
          <w:bCs/>
          <w:sz w:val="28"/>
          <w:szCs w:val="28"/>
        </w:rPr>
        <w:t>Статьей 31.5 КоАП РФ установлено, что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4E0C67" w:rsidRPr="004E0C67" w:rsidRDefault="004E0C67" w:rsidP="004E0C67">
      <w:pPr>
        <w:ind w:firstLine="709"/>
        <w:jc w:val="both"/>
        <w:rPr>
          <w:bCs/>
          <w:sz w:val="28"/>
          <w:szCs w:val="28"/>
        </w:rPr>
      </w:pPr>
      <w:r w:rsidRPr="004E0C67">
        <w:rPr>
          <w:bCs/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4E0C67" w:rsidRPr="004E0C67" w:rsidRDefault="004E0C67" w:rsidP="004E0C67">
      <w:pPr>
        <w:ind w:firstLine="709"/>
        <w:jc w:val="both"/>
        <w:rPr>
          <w:bCs/>
          <w:sz w:val="28"/>
          <w:szCs w:val="28"/>
        </w:rPr>
      </w:pPr>
      <w:r w:rsidRPr="004E0C67">
        <w:rPr>
          <w:bCs/>
          <w:sz w:val="28"/>
          <w:szCs w:val="28"/>
        </w:rPr>
        <w:t>Неуплата административного штрафа в установленный срок влечет административную ответственность по части 1 ст. 20.25 КоАП РФ. Санкция данной статьи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0C67" w:rsidRDefault="004E0C67" w:rsidP="004E0C67">
      <w:pPr>
        <w:ind w:firstLine="709"/>
        <w:jc w:val="both"/>
        <w:rPr>
          <w:bCs/>
          <w:sz w:val="28"/>
          <w:szCs w:val="28"/>
        </w:rPr>
      </w:pPr>
    </w:p>
    <w:p w:rsidR="004F66CB" w:rsidRDefault="004F66CB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lastRenderedPageBreak/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4E0C67">
        <w:rPr>
          <w:sz w:val="28"/>
          <w:szCs w:val="28"/>
        </w:rPr>
        <w:t xml:space="preserve">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915" w:rsidRDefault="00103915">
      <w:r>
        <w:separator/>
      </w:r>
    </w:p>
  </w:endnote>
  <w:endnote w:type="continuationSeparator" w:id="0">
    <w:p w:rsidR="00103915" w:rsidRDefault="0010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915" w:rsidRDefault="00103915">
      <w:r>
        <w:separator/>
      </w:r>
    </w:p>
  </w:footnote>
  <w:footnote w:type="continuationSeparator" w:id="0">
    <w:p w:rsidR="00103915" w:rsidRDefault="0010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AC92E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9E63D-7209-4A8F-AF5D-1962CE9C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3</cp:revision>
  <cp:lastPrinted>2022-06-10T15:00:00Z</cp:lastPrinted>
  <dcterms:created xsi:type="dcterms:W3CDTF">2022-12-16T08:03:00Z</dcterms:created>
  <dcterms:modified xsi:type="dcterms:W3CDTF">2022-12-19T09:09:00Z</dcterms:modified>
</cp:coreProperties>
</file>