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3EA" w:rsidRPr="006C4CE9" w:rsidRDefault="00E263EA" w:rsidP="00E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3EA" w:rsidRPr="006C4CE9" w:rsidRDefault="00E263EA" w:rsidP="00E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2018 года № 14</w:t>
      </w:r>
    </w:p>
    <w:p w:rsidR="00E263EA" w:rsidRPr="006C4CE9" w:rsidRDefault="00E263EA" w:rsidP="00E2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88"/>
      </w:tblGrid>
      <w:tr w:rsidR="00E263EA" w:rsidRPr="006C4CE9" w:rsidTr="00D305F1">
        <w:tc>
          <w:tcPr>
            <w:tcW w:w="9288" w:type="dxa"/>
          </w:tcPr>
          <w:p w:rsidR="00E263EA" w:rsidRPr="00AB62FB" w:rsidRDefault="00E263EA" w:rsidP="00E263EA">
            <w:pPr>
              <w:pStyle w:val="ConsPlusNormal"/>
              <w:ind w:firstLine="540"/>
              <w:jc w:val="center"/>
              <w:rPr>
                <w:b/>
                <w:szCs w:val="28"/>
              </w:rPr>
            </w:pPr>
            <w:r w:rsidRPr="00AB62FB">
              <w:rPr>
                <w:rStyle w:val="FontStyle17"/>
                <w:sz w:val="28"/>
                <w:szCs w:val="28"/>
              </w:rPr>
              <w:t xml:space="preserve">О предоставлении помещения для проведения </w:t>
            </w:r>
            <w:r w:rsidRPr="00AB62FB">
              <w:rPr>
                <w:b/>
                <w:szCs w:val="28"/>
              </w:rPr>
              <w:t>агитационных публичных мероприятий в форме собраний</w:t>
            </w:r>
          </w:p>
          <w:p w:rsidR="00E263EA" w:rsidRPr="006C4CE9" w:rsidRDefault="00E263EA" w:rsidP="00D305F1">
            <w:pPr>
              <w:pStyle w:val="Style6"/>
              <w:widowControl/>
              <w:tabs>
                <w:tab w:val="left" w:pos="5103"/>
                <w:tab w:val="left" w:pos="5137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63EA" w:rsidRPr="006C4CE9" w:rsidRDefault="00E263EA" w:rsidP="00E263EA">
      <w:pPr>
        <w:spacing w:after="0" w:line="240" w:lineRule="auto"/>
        <w:rPr>
          <w:rFonts w:ascii="Times New Roman" w:hAnsi="Times New Roman" w:cs="Times New Roman"/>
        </w:rPr>
      </w:pPr>
    </w:p>
    <w:p w:rsidR="00E263EA" w:rsidRDefault="00E263EA" w:rsidP="00E263EA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r w:rsidRPr="00E263EA">
        <w:rPr>
          <w:rStyle w:val="FontStyle18"/>
          <w:sz w:val="28"/>
          <w:szCs w:val="28"/>
        </w:rPr>
        <w:t>Руководствуясь статьей 54 Федерального закона от 10.01.2003 года N 19-ФЗ "</w:t>
      </w:r>
      <w:r w:rsidRPr="00E263EA">
        <w:rPr>
          <w:sz w:val="28"/>
          <w:szCs w:val="28"/>
        </w:rPr>
        <w:t xml:space="preserve"> О выборах Президента Российской Федерации</w:t>
      </w:r>
      <w:r w:rsidRPr="00E263EA">
        <w:rPr>
          <w:rStyle w:val="FontStyle18"/>
          <w:sz w:val="28"/>
          <w:szCs w:val="28"/>
        </w:rPr>
        <w:t xml:space="preserve">" для оказания содействия </w:t>
      </w:r>
      <w:r w:rsidRPr="00E263EA">
        <w:rPr>
          <w:rStyle w:val="blk"/>
          <w:sz w:val="28"/>
          <w:szCs w:val="28"/>
        </w:rPr>
        <w:t>зарегистрированным кандидатам, их доверенным лицам, политическим партиям, выдвинувшим зарегистрированных кандидатов, в организации и проведении агитационных публичных мероприятий</w:t>
      </w:r>
      <w:r w:rsidRPr="00E263EA">
        <w:rPr>
          <w:rStyle w:val="FontStyle18"/>
          <w:sz w:val="28"/>
          <w:szCs w:val="28"/>
        </w:rPr>
        <w:t xml:space="preserve"> </w:t>
      </w:r>
      <w:r w:rsidRPr="00E263EA">
        <w:rPr>
          <w:rStyle w:val="blk"/>
          <w:sz w:val="28"/>
          <w:szCs w:val="28"/>
        </w:rPr>
        <w:t xml:space="preserve">в форме собраний </w:t>
      </w:r>
      <w:r w:rsidRPr="00E263EA">
        <w:rPr>
          <w:rStyle w:val="FontStyle18"/>
          <w:sz w:val="28"/>
          <w:szCs w:val="28"/>
        </w:rPr>
        <w:t xml:space="preserve">на </w:t>
      </w:r>
      <w:r w:rsidRPr="00E263EA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E263EA">
        <w:rPr>
          <w:sz w:val="28"/>
          <w:szCs w:val="28"/>
        </w:rPr>
        <w:t>Калитинское</w:t>
      </w:r>
      <w:proofErr w:type="spellEnd"/>
      <w:r w:rsidRPr="00E263EA">
        <w:rPr>
          <w:sz w:val="28"/>
          <w:szCs w:val="28"/>
        </w:rPr>
        <w:t xml:space="preserve"> сельское поселение </w:t>
      </w:r>
      <w:proofErr w:type="spellStart"/>
      <w:r w:rsidRPr="00E263EA">
        <w:rPr>
          <w:sz w:val="28"/>
          <w:szCs w:val="28"/>
        </w:rPr>
        <w:t>Волосовского</w:t>
      </w:r>
      <w:proofErr w:type="spellEnd"/>
      <w:r w:rsidRPr="00E263EA">
        <w:rPr>
          <w:sz w:val="28"/>
          <w:szCs w:val="28"/>
        </w:rPr>
        <w:t xml:space="preserve"> муниципального района Ленинградской области,</w:t>
      </w:r>
    </w:p>
    <w:p w:rsidR="00E263EA" w:rsidRDefault="00E263EA" w:rsidP="00E263EA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</w:p>
    <w:p w:rsidR="00E263EA" w:rsidRDefault="00E263EA" w:rsidP="00E263EA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r w:rsidRPr="007F70B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263EA" w:rsidRPr="00E263EA" w:rsidRDefault="00E263EA" w:rsidP="00E263EA">
      <w:pPr>
        <w:pStyle w:val="Style10"/>
        <w:widowControl/>
        <w:tabs>
          <w:tab w:val="left" w:pos="1277"/>
        </w:tabs>
        <w:spacing w:line="240" w:lineRule="auto"/>
        <w:rPr>
          <w:rStyle w:val="FontStyle18"/>
          <w:sz w:val="28"/>
          <w:szCs w:val="28"/>
        </w:rPr>
      </w:pPr>
      <w:r w:rsidRPr="00E263EA">
        <w:rPr>
          <w:sz w:val="28"/>
          <w:szCs w:val="28"/>
        </w:rPr>
        <w:t xml:space="preserve"> </w:t>
      </w:r>
      <w:r w:rsidRPr="00E263EA">
        <w:rPr>
          <w:rStyle w:val="FontStyle18"/>
          <w:sz w:val="28"/>
          <w:szCs w:val="28"/>
        </w:rPr>
        <w:t>1.</w:t>
      </w:r>
      <w:r w:rsidRPr="00E263EA">
        <w:rPr>
          <w:rStyle w:val="FontStyle18"/>
          <w:sz w:val="28"/>
          <w:szCs w:val="28"/>
        </w:rPr>
        <w:tab/>
        <w:t xml:space="preserve">Предоставлять по заявке </w:t>
      </w:r>
      <w:r w:rsidRPr="00E263EA">
        <w:rPr>
          <w:rStyle w:val="blk"/>
          <w:sz w:val="28"/>
          <w:szCs w:val="28"/>
        </w:rPr>
        <w:t>зарегистрированных кандидатов, их доверенных лиц, политических партий, выдвинувших зарегистрированных кандидатов,</w:t>
      </w:r>
      <w:r w:rsidRPr="00E263EA">
        <w:rPr>
          <w:rStyle w:val="FontStyle18"/>
          <w:sz w:val="28"/>
          <w:szCs w:val="28"/>
        </w:rPr>
        <w:t xml:space="preserve"> помещение, находящееся по адресу:</w:t>
      </w:r>
    </w:p>
    <w:p w:rsidR="00E263EA" w:rsidRPr="00E263EA" w:rsidRDefault="00E263EA" w:rsidP="00E263EA">
      <w:pPr>
        <w:pStyle w:val="Style10"/>
        <w:widowControl/>
        <w:tabs>
          <w:tab w:val="left" w:pos="1277"/>
        </w:tabs>
        <w:spacing w:line="240" w:lineRule="auto"/>
        <w:rPr>
          <w:rStyle w:val="FontStyle18"/>
          <w:sz w:val="28"/>
          <w:szCs w:val="28"/>
        </w:rPr>
      </w:pPr>
      <w:r w:rsidRPr="00E263EA">
        <w:rPr>
          <w:rStyle w:val="FontStyle18"/>
          <w:sz w:val="28"/>
          <w:szCs w:val="28"/>
        </w:rPr>
        <w:t xml:space="preserve">- поселок </w:t>
      </w:r>
      <w:proofErr w:type="spellStart"/>
      <w:r w:rsidRPr="00E263EA">
        <w:rPr>
          <w:rStyle w:val="FontStyle18"/>
          <w:sz w:val="28"/>
          <w:szCs w:val="28"/>
        </w:rPr>
        <w:t>Калитино</w:t>
      </w:r>
      <w:proofErr w:type="spellEnd"/>
      <w:r w:rsidRPr="00E263EA">
        <w:rPr>
          <w:rStyle w:val="FontStyle18"/>
          <w:sz w:val="28"/>
          <w:szCs w:val="28"/>
        </w:rPr>
        <w:t>, дом 26, Дом культуры «</w:t>
      </w:r>
      <w:proofErr w:type="spellStart"/>
      <w:r w:rsidRPr="00E263EA">
        <w:rPr>
          <w:rStyle w:val="FontStyle18"/>
          <w:sz w:val="28"/>
          <w:szCs w:val="28"/>
        </w:rPr>
        <w:t>Калитино</w:t>
      </w:r>
      <w:proofErr w:type="spellEnd"/>
      <w:r w:rsidRPr="00E263EA">
        <w:rPr>
          <w:rStyle w:val="FontStyle18"/>
          <w:sz w:val="28"/>
          <w:szCs w:val="28"/>
        </w:rPr>
        <w:t>», для</w:t>
      </w:r>
      <w:r w:rsidRPr="00E263EA">
        <w:rPr>
          <w:rStyle w:val="FontStyle17"/>
          <w:b w:val="0"/>
          <w:sz w:val="28"/>
          <w:szCs w:val="28"/>
        </w:rPr>
        <w:t xml:space="preserve"> проведения</w:t>
      </w:r>
      <w:r w:rsidRPr="00E263EA">
        <w:rPr>
          <w:rStyle w:val="FontStyle17"/>
          <w:sz w:val="28"/>
          <w:szCs w:val="28"/>
        </w:rPr>
        <w:t xml:space="preserve"> </w:t>
      </w:r>
      <w:r w:rsidRPr="00E263EA">
        <w:rPr>
          <w:sz w:val="28"/>
          <w:szCs w:val="28"/>
        </w:rPr>
        <w:t>агитационных публичных мероприятий в форме собраний,</w:t>
      </w:r>
      <w:r w:rsidRPr="00E263EA">
        <w:rPr>
          <w:rStyle w:val="FontStyle18"/>
          <w:sz w:val="28"/>
          <w:szCs w:val="28"/>
        </w:rPr>
        <w:t xml:space="preserve"> контактное лицо: Серебрякова Ольга Васильевна (тел. 8-813-73-71-233).</w:t>
      </w:r>
    </w:p>
    <w:p w:rsidR="00E263EA" w:rsidRPr="006C4CE9" w:rsidRDefault="00E263EA" w:rsidP="00E26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принятия.</w:t>
      </w:r>
    </w:p>
    <w:p w:rsidR="00E263EA" w:rsidRPr="006C4CE9" w:rsidRDefault="00E263EA" w:rsidP="00E26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«Сельская новь». </w:t>
      </w:r>
    </w:p>
    <w:p w:rsidR="00E263EA" w:rsidRPr="006C4CE9" w:rsidRDefault="00E263EA" w:rsidP="00E26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4. Контроль исполнения данного постановления возложить на заместителя главы администрации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263EA" w:rsidRPr="006C4CE9" w:rsidRDefault="00E263EA" w:rsidP="00E263EA">
      <w:pPr>
        <w:spacing w:after="0" w:line="240" w:lineRule="auto"/>
        <w:rPr>
          <w:rFonts w:ascii="Times New Roman" w:hAnsi="Times New Roman" w:cs="Times New Roman"/>
        </w:rPr>
      </w:pPr>
    </w:p>
    <w:p w:rsidR="00E263EA" w:rsidRPr="006C4CE9" w:rsidRDefault="00E263EA" w:rsidP="00E2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Калитин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EA" w:rsidRPr="006C4CE9" w:rsidRDefault="00E263EA" w:rsidP="00E2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C4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В.И.Бердышев</w:t>
      </w:r>
    </w:p>
    <w:p w:rsidR="00E263EA" w:rsidRDefault="00E263EA" w:rsidP="00E263EA"/>
    <w:p w:rsidR="00155E89" w:rsidRDefault="00155E89"/>
    <w:sectPr w:rsidR="00155E89" w:rsidSect="00F3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3EA"/>
    <w:rsid w:val="00155E89"/>
    <w:rsid w:val="00A441BB"/>
    <w:rsid w:val="00E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263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263EA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263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263E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26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E2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2018-01-29T06:22:00Z</cp:lastPrinted>
  <dcterms:created xsi:type="dcterms:W3CDTF">2018-01-29T06:17:00Z</dcterms:created>
  <dcterms:modified xsi:type="dcterms:W3CDTF">2018-01-29T06:37:00Z</dcterms:modified>
</cp:coreProperties>
</file>