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EC" w:rsidRDefault="000D11EC" w:rsidP="000D11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</w:p>
    <w:p w:rsidR="000D11EC" w:rsidRDefault="000D11EC" w:rsidP="000D11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0D11EC" w:rsidRDefault="000D11EC" w:rsidP="000D11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0D11EC" w:rsidRDefault="000D11EC" w:rsidP="000D11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0D11EC" w:rsidRDefault="000D11EC" w:rsidP="000D11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0D11EC" w:rsidRDefault="000D11EC" w:rsidP="000D11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11EC" w:rsidRDefault="000D11EC" w:rsidP="000D11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0D11EC" w:rsidRDefault="000D11EC" w:rsidP="000D11E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11EC" w:rsidRDefault="000D11EC" w:rsidP="000D11E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04.08.2017 г. №157</w:t>
      </w:r>
    </w:p>
    <w:p w:rsidR="000D11EC" w:rsidRDefault="000D11EC" w:rsidP="000D11E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D11EC" w:rsidRDefault="000D11EC" w:rsidP="000D11E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D11EC" w:rsidRDefault="000D11EC" w:rsidP="000D11EC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02.03.2015 № 29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«Об утверждении административного регламента предоставления муниципальной услуги «Выдача разрешений на снос или пересадку зеленых насаждений»</w:t>
      </w:r>
    </w:p>
    <w:p w:rsidR="000D11EC" w:rsidRDefault="000D11EC" w:rsidP="000D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EC" w:rsidRDefault="000D11EC" w:rsidP="000D1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Калитинского сельского поселения </w:t>
      </w:r>
    </w:p>
    <w:p w:rsidR="000D11EC" w:rsidRDefault="000D11EC" w:rsidP="000D1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11EC" w:rsidRDefault="000D11EC" w:rsidP="000D1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снос или пересадку зеленых насаждений»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Калитинского сельского поселения № 29 от 02.03.2015 года (с внесенными изменениями  постано</w:t>
      </w:r>
      <w:r w:rsidR="00CA3AB4">
        <w:rPr>
          <w:rFonts w:ascii="Times New Roman" w:hAnsi="Times New Roman" w:cs="Times New Roman"/>
          <w:sz w:val="28"/>
          <w:szCs w:val="28"/>
        </w:rPr>
        <w:t>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AB4" w:rsidRPr="00CA3AB4">
        <w:rPr>
          <w:rFonts w:ascii="Times New Roman" w:hAnsi="Times New Roman" w:cs="Times New Roman"/>
          <w:sz w:val="28"/>
          <w:szCs w:val="28"/>
        </w:rPr>
        <w:t xml:space="preserve">от 17.06.2016 г. </w:t>
      </w:r>
      <w:r w:rsidR="00CA3AB4" w:rsidRPr="00CA3AB4">
        <w:rPr>
          <w:rFonts w:ascii="Times New Roman" w:hAnsi="Times New Roman"/>
          <w:sz w:val="28"/>
          <w:szCs w:val="28"/>
        </w:rPr>
        <w:t>№ 148</w:t>
      </w:r>
      <w:r w:rsidR="00CA3AB4">
        <w:rPr>
          <w:rFonts w:ascii="Times New Roman" w:hAnsi="Times New Roman"/>
          <w:sz w:val="28"/>
          <w:szCs w:val="28"/>
        </w:rPr>
        <w:t>,</w:t>
      </w:r>
      <w:r w:rsidR="00CA3AB4" w:rsidRPr="007C07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07.11.2016 г. № 272) дополнить приложением № 5 «Технологическая схема» (согласно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Калитинского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Контроль за исполнением постановления оставляю за собой. </w:t>
      </w:r>
    </w:p>
    <w:p w:rsidR="000D11EC" w:rsidRDefault="000D11EC" w:rsidP="000D11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11EC" w:rsidRDefault="000D11EC" w:rsidP="000D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11EC" w:rsidRDefault="000D11EC" w:rsidP="000D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                                               В.И.Бердышев</w:t>
      </w:r>
    </w:p>
    <w:p w:rsidR="000D11EC" w:rsidRDefault="000D11EC" w:rsidP="000D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1EC" w:rsidRDefault="000D11EC" w:rsidP="000D11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pStyle w:val="a7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0D11EC" w:rsidRDefault="000D11EC" w:rsidP="000D11EC">
      <w:pPr>
        <w:pStyle w:val="a7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0D11EC" w:rsidRDefault="000D11EC" w:rsidP="000D11EC">
      <w:pPr>
        <w:pStyle w:val="a7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A2325E" w:rsidRPr="00EE3F67" w:rsidRDefault="00A2325E" w:rsidP="00A232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2325E" w:rsidRDefault="00A2325E" w:rsidP="00A232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2325E" w:rsidRPr="00EE3F67" w:rsidRDefault="00A2325E" w:rsidP="00A232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Калит</w:t>
      </w:r>
      <w:r w:rsidRPr="00EE3F67">
        <w:rPr>
          <w:rFonts w:ascii="Times New Roman" w:hAnsi="Times New Roman"/>
          <w:sz w:val="24"/>
          <w:szCs w:val="24"/>
        </w:rPr>
        <w:t>инское сельское поселение</w:t>
      </w:r>
    </w:p>
    <w:p w:rsidR="00A2325E" w:rsidRPr="00EE3F67" w:rsidRDefault="00A2325E" w:rsidP="00A232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</w:t>
      </w:r>
      <w:r w:rsidRPr="00EE3F67">
        <w:rPr>
          <w:rFonts w:ascii="Times New Roman" w:hAnsi="Times New Roman"/>
          <w:sz w:val="24"/>
          <w:szCs w:val="24"/>
        </w:rPr>
        <w:t xml:space="preserve">  августа 2017 года №</w:t>
      </w:r>
      <w:r>
        <w:rPr>
          <w:rFonts w:ascii="Times New Roman" w:hAnsi="Times New Roman"/>
          <w:sz w:val="24"/>
          <w:szCs w:val="24"/>
        </w:rPr>
        <w:t xml:space="preserve"> 157</w:t>
      </w:r>
    </w:p>
    <w:p w:rsidR="000D11EC" w:rsidRDefault="000D11EC" w:rsidP="000D11EC">
      <w:pPr>
        <w:pStyle w:val="a7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0D11EC" w:rsidRDefault="000D11EC" w:rsidP="000D11EC">
      <w:pPr>
        <w:pStyle w:val="a4"/>
        <w:spacing w:before="0" w:beforeAutospacing="0" w:after="0" w:afterAutospacing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Приложение № 5 </w:t>
      </w:r>
    </w:p>
    <w:p w:rsidR="000D11EC" w:rsidRDefault="000D11EC" w:rsidP="000D11EC">
      <w:pPr>
        <w:pStyle w:val="a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к административному регламенту</w:t>
      </w:r>
    </w:p>
    <w:p w:rsidR="000D11EC" w:rsidRDefault="000D11EC" w:rsidP="000D11EC">
      <w:pPr>
        <w:pStyle w:val="a4"/>
        <w:spacing w:before="0" w:beforeAutospacing="0" w:after="0" w:afterAutospacing="0"/>
        <w:jc w:val="right"/>
        <w:rPr>
          <w:b/>
        </w:rPr>
      </w:pPr>
      <w:r>
        <w:rPr>
          <w:rFonts w:cs="Courier New"/>
          <w:b/>
        </w:rPr>
        <w:t>«Выдача разрешений на снос или пересадку зеленых насаждений»</w:t>
      </w:r>
    </w:p>
    <w:p w:rsidR="000D11EC" w:rsidRDefault="000D11EC" w:rsidP="000D11E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D11EC" w:rsidRDefault="000D11EC" w:rsidP="000D11E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Технологическая схема </w:t>
      </w:r>
      <w:r>
        <w:rPr>
          <w:b w:val="0"/>
          <w:sz w:val="28"/>
          <w:szCs w:val="28"/>
        </w:rPr>
        <w:br/>
        <w:t>предоставления муниципальной услуги по выдаче разрешений на снос или пересадку зеленых насаждений</w:t>
      </w:r>
    </w:p>
    <w:p w:rsidR="000D11EC" w:rsidRDefault="000D11EC" w:rsidP="000D11E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p w:rsidR="000D11EC" w:rsidRDefault="000D11EC" w:rsidP="000D11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484"/>
        <w:gridCol w:w="3486"/>
        <w:gridCol w:w="6202"/>
      </w:tblGrid>
      <w:tr w:rsidR="000D11EC" w:rsidTr="000D11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0D11EC" w:rsidTr="000D11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Администрация МО Калитинскоесельское поселение Волосовского муниципального района Ленинградской области</w:t>
            </w:r>
          </w:p>
        </w:tc>
      </w:tr>
      <w:tr w:rsidR="000D11EC" w:rsidTr="000D11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4740100010000568183</w:t>
            </w:r>
          </w:p>
        </w:tc>
      </w:tr>
      <w:tr w:rsidR="000D11EC" w:rsidTr="000D11EC">
        <w:trPr>
          <w:trHeight w:val="11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pStyle w:val="ConsPlusTitle"/>
              <w:widowControl/>
              <w:jc w:val="both"/>
            </w:pPr>
            <w:r>
              <w:rPr>
                <w:b w:val="0"/>
              </w:rPr>
              <w:t xml:space="preserve">Муниципальная услуга по выдаче разрешения на снос или пересадку зеленых насаждений </w:t>
            </w:r>
          </w:p>
        </w:tc>
      </w:tr>
      <w:tr w:rsidR="000D11EC" w:rsidTr="000D11E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EC" w:rsidTr="000D11EC">
        <w:trPr>
          <w:trHeight w:val="10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CA3AB4">
            <w:pPr>
              <w:tabs>
                <w:tab w:val="left" w:pos="426"/>
                <w:tab w:val="left" w:pos="709"/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 Калитинское сельское поселение № 29 от 02.03.2015 года, с внесенными изменениями постановлениями № </w:t>
            </w:r>
            <w:r w:rsidRPr="007C076D">
              <w:rPr>
                <w:rFonts w:ascii="Times New Roman" w:hAnsi="Times New Roman"/>
                <w:sz w:val="24"/>
                <w:szCs w:val="24"/>
              </w:rPr>
              <w:t xml:space="preserve">148 </w:t>
            </w:r>
            <w:r w:rsidRPr="007C076D">
              <w:rPr>
                <w:rFonts w:ascii="Times New Roman" w:hAnsi="Times New Roman" w:cs="Times New Roman"/>
                <w:sz w:val="24"/>
                <w:szCs w:val="24"/>
              </w:rPr>
              <w:t>от 17.06.2016 г.</w:t>
            </w:r>
            <w:r>
              <w:rPr>
                <w:rFonts w:ascii="Times New Roman" w:hAnsi="Times New Roman"/>
                <w:sz w:val="24"/>
                <w:szCs w:val="24"/>
              </w:rPr>
              <w:t>, № 272 от 07.11.2016 года.</w:t>
            </w:r>
          </w:p>
        </w:tc>
      </w:tr>
      <w:tr w:rsidR="000D11EC" w:rsidTr="000D11EC">
        <w:trPr>
          <w:trHeight w:val="62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D11EC" w:rsidTr="000D11EC">
        <w:trPr>
          <w:trHeight w:val="55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Терминальные устройства.</w:t>
            </w:r>
          </w:p>
          <w:p w:rsidR="000D11EC" w:rsidRDefault="000D11E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Официальный сайт </w:t>
            </w:r>
            <w:hyperlink r:id="rId7" w:history="1">
              <w:r w:rsidR="00B0514E" w:rsidRPr="00A76D4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 w:rsidR="00B0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D11EC" w:rsidRDefault="000D11EC" w:rsidP="000D1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D11EC" w:rsidRDefault="000D11EC" w:rsidP="000D11EC">
      <w:pPr>
        <w:spacing w:after="0"/>
        <w:rPr>
          <w:rFonts w:ascii="Times New Roman" w:hAnsi="Times New Roman"/>
          <w:sz w:val="28"/>
          <w:szCs w:val="28"/>
        </w:rPr>
        <w:sectPr w:rsidR="000D11EC">
          <w:pgSz w:w="11906" w:h="16838"/>
          <w:pgMar w:top="1134" w:right="850" w:bottom="1134" w:left="1701" w:header="708" w:footer="708" w:gutter="0"/>
          <w:cols w:space="720"/>
        </w:sectPr>
      </w:pPr>
    </w:p>
    <w:p w:rsidR="000D11EC" w:rsidRDefault="000D11EC" w:rsidP="000D11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«Общие сведения о «услугах»</w:t>
      </w:r>
    </w:p>
    <w:tbl>
      <w:tblPr>
        <w:tblStyle w:val="aa"/>
        <w:tblW w:w="16020" w:type="dxa"/>
        <w:jc w:val="center"/>
        <w:tblLayout w:type="fixed"/>
        <w:tblLook w:val="04A0"/>
      </w:tblPr>
      <w:tblGrid>
        <w:gridCol w:w="420"/>
        <w:gridCol w:w="1532"/>
        <w:gridCol w:w="1085"/>
        <w:gridCol w:w="992"/>
        <w:gridCol w:w="1559"/>
        <w:gridCol w:w="1843"/>
        <w:gridCol w:w="1701"/>
        <w:gridCol w:w="993"/>
        <w:gridCol w:w="1134"/>
        <w:gridCol w:w="992"/>
        <w:gridCol w:w="992"/>
        <w:gridCol w:w="1276"/>
        <w:gridCol w:w="1501"/>
      </w:tblGrid>
      <w:tr w:rsidR="000D11EC" w:rsidTr="000D11EC">
        <w:trPr>
          <w:trHeight w:val="27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«услуги»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приостановления «услуги»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приостановления предоставления «услуги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обращения за получением «услуги»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0D11EC" w:rsidTr="000D11EC">
        <w:trPr>
          <w:trHeight w:val="1792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подаче заявления не по  месту жительства (месту обращения)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1EC" w:rsidTr="000D11EC">
        <w:trPr>
          <w:trHeight w:val="7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11EC" w:rsidTr="000D11EC">
        <w:trPr>
          <w:trHeight w:val="2684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календарных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Признание недействительности ЭЦП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 w:rsidP="00374984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Несоответствие заявления требованиям.</w:t>
            </w:r>
          </w:p>
          <w:p w:rsidR="000D11EC" w:rsidRDefault="000D11EC" w:rsidP="00374984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Отсутствие необходимых документов</w:t>
            </w:r>
          </w:p>
          <w:p w:rsidR="000D11EC" w:rsidRDefault="000D11EC">
            <w:pPr>
              <w:pStyle w:val="ConsPlusNormal"/>
              <w:tabs>
                <w:tab w:val="left" w:pos="318"/>
                <w:tab w:val="left" w:pos="459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pStyle w:val="ConsPlusNormal"/>
              <w:tabs>
                <w:tab w:val="left" w:pos="317"/>
              </w:tabs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МО Калитинское сельское поселение Волосовского муниципального района Ленинградской области ; </w:t>
            </w:r>
          </w:p>
          <w:p w:rsidR="000D11EC" w:rsidRDefault="000D11EC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услуг»;</w:t>
            </w:r>
          </w:p>
          <w:p w:rsidR="000D11EC" w:rsidRDefault="000D11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Почтовая связь</w:t>
            </w:r>
          </w:p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EC" w:rsidRDefault="000D11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МО Калитинское сельское поселение Волосовского муниципального района Ленинградской области ; </w:t>
            </w:r>
          </w:p>
          <w:p w:rsidR="000D11EC" w:rsidRDefault="000D11EC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услуг»;</w:t>
            </w:r>
          </w:p>
          <w:p w:rsidR="000D11EC" w:rsidRDefault="000D11E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Почтовая связь</w:t>
            </w:r>
          </w:p>
          <w:p w:rsidR="000D11EC" w:rsidRDefault="000D11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11EC" w:rsidRDefault="000D11EC" w:rsidP="000D1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 «Сведения о заявителях «услуги»</w:t>
      </w:r>
    </w:p>
    <w:tbl>
      <w:tblPr>
        <w:tblStyle w:val="aa"/>
        <w:tblW w:w="15780" w:type="dxa"/>
        <w:jc w:val="center"/>
        <w:tblLayout w:type="fixed"/>
        <w:tblLook w:val="04A0"/>
      </w:tblPr>
      <w:tblGrid>
        <w:gridCol w:w="660"/>
        <w:gridCol w:w="1791"/>
        <w:gridCol w:w="2762"/>
        <w:gridCol w:w="3742"/>
        <w:gridCol w:w="1529"/>
        <w:gridCol w:w="1450"/>
        <w:gridCol w:w="1299"/>
        <w:gridCol w:w="2547"/>
      </w:tblGrid>
      <w:tr w:rsidR="000D11EC" w:rsidTr="000D11EC">
        <w:trPr>
          <w:trHeight w:val="222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лиц, имеющих право на получение «услуги»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полномочие заявителя соответствующей категории на получение «услуги»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документа, подтверждающего право подачи заявления от имени заявителя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Установленные требования к документу, подтверждающего право подачи заявления от имени заявителя</w:t>
            </w:r>
          </w:p>
        </w:tc>
      </w:tr>
      <w:tr w:rsidR="000D11EC" w:rsidTr="000D11EC">
        <w:trPr>
          <w:jc w:val="center"/>
        </w:trPr>
        <w:tc>
          <w:tcPr>
            <w:tcW w:w="15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0D11EC" w:rsidTr="000D11EC">
        <w:trPr>
          <w:trHeight w:val="222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Граждане и индивидуальные предприниматели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удостоверяющий</w:t>
            </w: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личность</w:t>
            </w: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быть действительным на срок обращения за предоставлением услуги.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должен содержать подчисток, приписок, зачеркнутых слов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других исправлений.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должен иметь повреждений, наличие которых не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позволяет однозначно истолковать их содержание.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Любое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дееспособное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достигшее 18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быть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действительной на срок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за предоставлением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услуги.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должна содержать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подчисток, приписок,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зачеркнутых слов и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исправлений.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должна иметь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повреждений, наличие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которых не позволяет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однозначно истолковать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содержание.</w:t>
            </w:r>
          </w:p>
        </w:tc>
      </w:tr>
      <w:tr w:rsidR="000D11EC" w:rsidTr="000D11EC">
        <w:trPr>
          <w:trHeight w:val="164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(приказ) о</w:t>
            </w: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назначении или об</w:t>
            </w: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избрании</w:t>
            </w: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должность</w:t>
            </w:r>
          </w:p>
          <w:p w:rsidR="000D11EC" w:rsidRDefault="000D11EC">
            <w:pPr>
              <w:tabs>
                <w:tab w:val="left" w:pos="37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 содержать: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подпись должностного лица, подготовившего документ, 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дату составления документа;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-информацию о праве физического лица действовать от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имени заявителя без доверенности;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 быть действительным на срок обращения за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предоставлением услуги.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имеющие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соответствующие полномочия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Должна быть заверена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печатью (при наличии)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заявителя и подписана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руководителем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заявителя или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уполномоченным этим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руководителем лицом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 и др</w:t>
            </w:r>
          </w:p>
        </w:tc>
      </w:tr>
    </w:tbl>
    <w:p w:rsidR="000D11EC" w:rsidRDefault="000D11EC" w:rsidP="000D1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«услуги»</w:t>
      </w:r>
    </w:p>
    <w:tbl>
      <w:tblPr>
        <w:tblStyle w:val="aa"/>
        <w:tblpPr w:leftFromText="180" w:rightFromText="180" w:tblpY="1005"/>
        <w:tblW w:w="15645" w:type="dxa"/>
        <w:tblLook w:val="04A0"/>
      </w:tblPr>
      <w:tblGrid>
        <w:gridCol w:w="633"/>
        <w:gridCol w:w="2369"/>
        <w:gridCol w:w="2676"/>
        <w:gridCol w:w="2187"/>
        <w:gridCol w:w="2071"/>
        <w:gridCol w:w="2439"/>
        <w:gridCol w:w="1660"/>
        <w:gridCol w:w="1610"/>
      </w:tblGrid>
      <w:tr w:rsidR="000D11EC" w:rsidTr="000D11EC">
        <w:trPr>
          <w:trHeight w:val="11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  документа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документов, которые представляет заявитель  получение «услуги»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предоставляемый по условию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Установленные требования к документу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(шаблон) документа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документа / заполнения  документа</w:t>
            </w:r>
          </w:p>
        </w:tc>
      </w:tr>
      <w:tr w:rsidR="000D11EC" w:rsidTr="000D11EC">
        <w:tc>
          <w:tcPr>
            <w:tcW w:w="15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0D11EC" w:rsidTr="000D11EC">
        <w:trPr>
          <w:trHeight w:val="52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1.Заявление</w:t>
            </w:r>
          </w:p>
          <w:p w:rsidR="000D11EC" w:rsidRDefault="000D11EC">
            <w:pPr>
              <w:rPr>
                <w:rFonts w:ascii="Times New Roman" w:hAnsi="Times New Roman"/>
                <w:color w:val="FF0000"/>
              </w:rPr>
            </w:pP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оказание муниципальной услуги</w:t>
            </w:r>
          </w:p>
          <w:p w:rsidR="000D11EC" w:rsidRDefault="000D11E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      </w:r>
          </w:p>
          <w:p w:rsidR="000D11EC" w:rsidRDefault="000D11EC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      </w:r>
          </w:p>
          <w:p w:rsidR="000D11EC" w:rsidRDefault="000D11EC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- для физического лица: фамилия, имя и (при наличии) отчество, место его жительства, данные документа, удостоверяющего его </w:t>
            </w:r>
            <w:r>
              <w:rPr>
                <w:b w:val="0"/>
                <w:bCs w:val="0"/>
                <w:sz w:val="20"/>
                <w:szCs w:val="20"/>
              </w:rPr>
              <w:lastRenderedPageBreak/>
              <w:t>личность;</w:t>
            </w:r>
          </w:p>
          <w:p w:rsidR="000D11EC" w:rsidRDefault="000D11E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б) основание для сноса или пересадки зеленых насаждений;</w:t>
            </w:r>
          </w:p>
          <w:p w:rsidR="000D11EC" w:rsidRDefault="000D11EC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в) сведения о местоположении, количестве и видах зеленых насаждений;</w:t>
            </w:r>
          </w:p>
          <w:p w:rsidR="000D11EC" w:rsidRDefault="000D11EC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г) предполагаемые сроки выполнения работ по сносу или пересадке зеленых насаждений;</w:t>
            </w:r>
          </w:p>
          <w:p w:rsidR="000D11EC" w:rsidRDefault="000D11EC">
            <w:pPr>
              <w:pStyle w:val="ConsPlusTitle"/>
              <w:widowControl/>
              <w:tabs>
                <w:tab w:val="left" w:pos="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д) в случае пересадки указание на предполагаемое место пересадки зеленых насаждений. 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1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</w:tr>
      <w:tr w:rsidR="000D11EC" w:rsidTr="000D11EC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color w:val="000000"/>
              </w:rPr>
              <w:t xml:space="preserve"> Копия схемы планировочной организации земельного участка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Копия схемы планировочной организации земельного участка с отображением решений из проектной документации  по планировке  и благоустройству территории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  <w:p w:rsidR="000D11EC" w:rsidRDefault="000D11EC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копия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капитальном строительстве (реконструкции) зданий, сооружений, дорог, коммуникаций и других объектов капитального строительства, предусмотренных утвержденной и согласованной в установленном порядке градостроительной документацией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0D11EC" w:rsidTr="000D11EC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3. П</w:t>
            </w:r>
            <w:r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  <w:p w:rsidR="000D11EC" w:rsidRDefault="000D11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сносу.</w:t>
            </w:r>
          </w:p>
          <w:p w:rsidR="000D11EC" w:rsidRDefault="000D11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1</w:t>
            </w:r>
          </w:p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капитальном строительстве (реконструкции) зданий, сооружений, дорог, коммуникаций и других объектов капитального </w:t>
            </w:r>
            <w:r>
              <w:rPr>
                <w:rFonts w:ascii="Times New Roman" w:hAnsi="Times New Roman"/>
              </w:rPr>
              <w:lastRenderedPageBreak/>
              <w:t>строительства, предусмотренных утвержденной и согласованной в установленном порядке градостроительной документацией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кодекс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0D11EC" w:rsidTr="000D11EC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4.Док</w:t>
            </w:r>
            <w:r>
              <w:rPr>
                <w:rFonts w:ascii="Times New Roman" w:hAnsi="Times New Roman"/>
                <w:color w:val="000000"/>
              </w:rPr>
              <w:t>умент, подтверждающий производство земляных работ, проведение инженерных изысканий</w:t>
            </w:r>
          </w:p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Док</w:t>
            </w:r>
            <w:r>
              <w:rPr>
                <w:rFonts w:ascii="Times New Roman" w:hAnsi="Times New Roman"/>
                <w:color w:val="000000"/>
              </w:rPr>
              <w:t>умент, подтверждающий производство земляных работ, проведение инженерных изысканий  </w:t>
            </w:r>
          </w:p>
          <w:p w:rsidR="000D11EC" w:rsidRDefault="000D11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1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копия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производстве земляных работ, связанных с проведением инженерных изысканий для подготовки проектной документации, размещением временных сооружений</w:t>
            </w:r>
          </w:p>
          <w:p w:rsidR="000D11EC" w:rsidRDefault="000D11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0D11EC" w:rsidTr="000D11EC">
        <w:trPr>
          <w:trHeight w:val="2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</w:t>
            </w:r>
            <w:r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производстве земляных работ, связанных с проведением инженерных изысканий для подготовки проектной документации, размещением временных сооружений</w:t>
            </w:r>
          </w:p>
          <w:p w:rsidR="000D11EC" w:rsidRDefault="000D11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0D11EC" w:rsidTr="000D11EC">
        <w:trPr>
          <w:trHeight w:val="1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6. З</w:t>
            </w:r>
            <w:r>
              <w:rPr>
                <w:rFonts w:ascii="Times New Roman" w:hAnsi="Times New Roman"/>
                <w:color w:val="000000"/>
              </w:rPr>
              <w:t>аключение уполномоченных органов, подтверждающее основание сноса или пересадки зеленых насаждений</w:t>
            </w:r>
          </w:p>
          <w:p w:rsidR="000D11EC" w:rsidRDefault="000D11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Копия документа, подтверждающего согласование в установленном порядке технического проекта разработки месторождения</w:t>
            </w:r>
          </w:p>
          <w:p w:rsidR="000D11EC" w:rsidRDefault="000D11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</w:p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 либо копия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В случае если зеленое насаждение является больным, сухостойным, "карантинным" либо в случае </w:t>
            </w:r>
            <w:r>
              <w:rPr>
                <w:rFonts w:ascii="Times New Roman" w:hAnsi="Times New Roman"/>
                <w:color w:val="000000"/>
              </w:rPr>
              <w:lastRenderedPageBreak/>
              <w:t>произрастания зеленого насаждения с нарушением установленных строительных и санитарных норм и правил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Федеральный закон от 30.03.1999 № 52-ФЗ «О санитарно-эпидемиологическом благополучии населения»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0D11EC" w:rsidTr="000D11EC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П</w:t>
            </w:r>
            <w:r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color w:val="000000"/>
              </w:rPr>
              <w:t>лан-схема зеленых насаждений, находящихся на земельном участке, в том числе зеленых насаждений, подлежащих сносу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случае если зеленое насаждение является больным, сухостойным, "карантинным" либо в случае произрастания зеленого насаждения с нарушением установленных строительных и санитарных норм и правил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кодекс Российской Федерации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D11EC" w:rsidTr="000D11EC">
        <w:trPr>
          <w:trHeight w:val="3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Предписание органов государственного санитарно-эпидемиологического надзора </w:t>
            </w:r>
          </w:p>
          <w:p w:rsidR="000D11EC" w:rsidRDefault="000D11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Предписание органов государственного санитарно-эпидемиологического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правил, выданное уполномоченным органом</w:t>
            </w:r>
          </w:p>
          <w:p w:rsidR="000D11EC" w:rsidRDefault="000D11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Подлинник либо копия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затемнении от деревьев жилых помещений</w:t>
            </w:r>
          </w:p>
          <w:p w:rsidR="000D11EC" w:rsidRDefault="000D11E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Федеральный закон от 30.03.1999 № 52-ФЗ «О санитарно-эпидемиологическом благополучии населения»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</w:tr>
    </w:tbl>
    <w:p w:rsidR="000D11EC" w:rsidRDefault="000D11EC" w:rsidP="000D11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11EC" w:rsidRDefault="000D11EC" w:rsidP="000D11EC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a"/>
        <w:tblpPr w:leftFromText="180" w:rightFromText="180" w:tblpY="1005"/>
        <w:tblW w:w="15703" w:type="dxa"/>
        <w:tblLook w:val="04A0"/>
      </w:tblPr>
      <w:tblGrid>
        <w:gridCol w:w="2251"/>
        <w:gridCol w:w="1762"/>
        <w:gridCol w:w="2109"/>
        <w:gridCol w:w="2064"/>
        <w:gridCol w:w="1487"/>
        <w:gridCol w:w="2109"/>
        <w:gridCol w:w="2109"/>
        <w:gridCol w:w="2109"/>
      </w:tblGrid>
      <w:tr w:rsidR="000D11EC" w:rsidTr="000D11EC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запрашиваемого документа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SID </w:t>
            </w:r>
            <w:r>
              <w:rPr>
                <w:rFonts w:ascii="Times New Roman" w:hAnsi="Times New Roman"/>
              </w:rPr>
              <w:t>электронного сервиса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(шаблон)  межведомственного  запроса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Образец заполнения  формы  межведомственного  запроса</w:t>
            </w:r>
          </w:p>
        </w:tc>
      </w:tr>
      <w:tr w:rsidR="000D11EC" w:rsidTr="000D11EC">
        <w:tc>
          <w:tcPr>
            <w:tcW w:w="15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0D11EC" w:rsidTr="000D11EC">
        <w:trPr>
          <w:trHeight w:val="81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-выписка из Единого государственного реестра юридических лиц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Общедоступные сведения/выписка из ЕГРЮЛ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ФНС (федеральная налоговая служба)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A63CF0">
            <w:pPr>
              <w:rPr>
                <w:rFonts w:ascii="Times New Roman" w:hAnsi="Times New Roman"/>
              </w:rPr>
            </w:pPr>
            <w:hyperlink r:id="rId8" w:anchor="%21/F/2713Obschedostupnyesvedeni/1.00/RSMEV47/SID0003821" w:history="1">
              <w:r w:rsidR="000D11EC">
                <w:rPr>
                  <w:rStyle w:val="a3"/>
                </w:rPr>
                <w:t>SID0003821</w:t>
              </w:r>
            </w:hyperlink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11EC" w:rsidTr="000D11EC">
        <w:trPr>
          <w:trHeight w:val="112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pStyle w:val="ConsPlusTitle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-выписка из Единого государственного реестра индивидуальных предпринимателей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Общедоступные сведения/выписка из ЕГРИП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ФНС (федеральная налоговая служба)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A63CF0">
            <w:pPr>
              <w:rPr>
                <w:rFonts w:ascii="Times New Roman" w:hAnsi="Times New Roman"/>
              </w:rPr>
            </w:pPr>
            <w:hyperlink r:id="rId9" w:anchor="%21/F/2713Obschedostupnyesvedeni/1.00/RSMEV47/SID0003821" w:history="1">
              <w:r w:rsidR="000D11EC">
                <w:rPr>
                  <w:rStyle w:val="a3"/>
                </w:rPr>
                <w:t>SID0003821</w:t>
              </w:r>
            </w:hyperlink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11EC" w:rsidTr="000D11EC">
        <w:trPr>
          <w:trHeight w:val="844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pStyle w:val="ConsPlusTitle"/>
              <w:widowControl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-правоустанавливающие документы на земельный участок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сведений из ЕГРП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Общедоступные сведения из ЕГРП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Росреестр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A63CF0">
            <w:pPr>
              <w:rPr>
                <w:rFonts w:ascii="Times New Roman" w:hAnsi="Times New Roman"/>
              </w:rPr>
            </w:pPr>
            <w:hyperlink r:id="rId10" w:anchor="%21/F/RRTRObratniV/1.00/RSMEV47/SID0000292" w:history="1">
              <w:r w:rsidR="000D11EC">
                <w:rPr>
                  <w:rStyle w:val="a3"/>
                </w:rPr>
                <w:t>SID0000292</w:t>
              </w:r>
            </w:hyperlink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11EC" w:rsidTr="000D11EC">
        <w:trPr>
          <w:trHeight w:val="55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-кадастровый паспорт земельного участка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паспорт на земельный участок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паспорт на земельный участок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Росреестр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A63CF0">
            <w:pPr>
              <w:rPr>
                <w:rFonts w:ascii="Times New Roman" w:hAnsi="Times New Roman"/>
              </w:rPr>
            </w:pPr>
            <w:hyperlink r:id="rId11" w:anchor="%21/F/RRTRObratniV/1.00/RSMEV47/SID0000292" w:history="1">
              <w:r w:rsidR="000D11EC">
                <w:rPr>
                  <w:rStyle w:val="a3"/>
                </w:rPr>
                <w:t>SID0000292</w:t>
              </w:r>
            </w:hyperlink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D11EC" w:rsidTr="000D11EC">
        <w:trPr>
          <w:trHeight w:val="1261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-разрешение на строительство (если снос осуществляется с целью расчистки территории под строительство объекта)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Разрешение на строительство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 местного самоуправления Ленинградской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11EC" w:rsidRDefault="000D11EC" w:rsidP="000D11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6. Результат «услуги»</w:t>
      </w:r>
    </w:p>
    <w:tbl>
      <w:tblPr>
        <w:tblStyle w:val="aa"/>
        <w:tblpPr w:leftFromText="180" w:rightFromText="180" w:vertAnchor="page" w:horzAnchor="margin" w:tblpY="1516"/>
        <w:tblW w:w="15555" w:type="dxa"/>
        <w:tblLayout w:type="fixed"/>
        <w:tblLook w:val="04A0"/>
      </w:tblPr>
      <w:tblGrid>
        <w:gridCol w:w="674"/>
        <w:gridCol w:w="3195"/>
        <w:gridCol w:w="2108"/>
        <w:gridCol w:w="2063"/>
        <w:gridCol w:w="1703"/>
        <w:gridCol w:w="1893"/>
        <w:gridCol w:w="1509"/>
        <w:gridCol w:w="1276"/>
        <w:gridCol w:w="1134"/>
      </w:tblGrid>
      <w:tr w:rsidR="000D11EC" w:rsidTr="000D11E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Документ/ документы, являющиеся результатом «услуги»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 документу/ документам,  являющиеся результатом «услуги»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результата (положительный / отрицательный)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 документа/ документов, являющихся  результатом «услуги»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Образец  документа/ документов, являющихся  результатом «услуги»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0D11EC" w:rsidTr="000D11EC">
        <w:trPr>
          <w:trHeight w:val="492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</w:tr>
      <w:tr w:rsidR="000D11EC" w:rsidTr="000D11EC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0D11EC" w:rsidTr="000D11EC">
        <w:trPr>
          <w:trHeight w:val="26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Выдача разрешения на снос или пересадку зеленых насаждений на территории муниципального образования в виде муниципального правового акта, либо мотивированный отказ в выдаче разрешения на снос зеленых насаждений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правовой акт, подписанный уполномоченным лицом 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указанным в заявлении способам получения: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-лично;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-почтовым отправлением;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-личная явка в МФЦ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0D11EC" w:rsidTr="000D11EC">
        <w:trPr>
          <w:trHeight w:val="1264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Мотивированный отказ в выдаче разрешения на снос или пересадку зеленых насаждений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Официальное письмо  органа местного самоуправления Ленинградской области об отказе в выдаче разрешения на снос или пересадку зеленых насаждений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произвольной форме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указанным в заявлении способам получения: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-лично;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-почтовым отправлением;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-личная явка в МФЦ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</w:tbl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«Технологические процессы предоставления «услуги»</w:t>
      </w:r>
    </w:p>
    <w:tbl>
      <w:tblPr>
        <w:tblStyle w:val="aa"/>
        <w:tblpPr w:leftFromText="181" w:rightFromText="181" w:vertAnchor="text" w:tblpY="1"/>
        <w:tblOverlap w:val="never"/>
        <w:tblW w:w="15420" w:type="dxa"/>
        <w:tblLayout w:type="fixed"/>
        <w:tblLook w:val="04A0"/>
      </w:tblPr>
      <w:tblGrid>
        <w:gridCol w:w="535"/>
        <w:gridCol w:w="2552"/>
        <w:gridCol w:w="5246"/>
        <w:gridCol w:w="1417"/>
        <w:gridCol w:w="1418"/>
        <w:gridCol w:w="2551"/>
        <w:gridCol w:w="1701"/>
      </w:tblGrid>
      <w:tr w:rsidR="000D11EC" w:rsidTr="000D11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процедуры процесса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исполнения 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исполнения 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 процедуры процесса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Ресурсы, необходимые для  выполнения  процедуры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документов, необходимые для выполнения  процедуры процесса</w:t>
            </w:r>
          </w:p>
        </w:tc>
      </w:tr>
      <w:tr w:rsidR="000D11EC" w:rsidTr="000D11EC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0D11EC" w:rsidTr="000D11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tabs>
                <w:tab w:val="left" w:pos="993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Прием, регистрация заявления и прилагаемых к нему документов</w:t>
            </w:r>
          </w:p>
          <w:p w:rsidR="000D11EC" w:rsidRDefault="000D11E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D11EC" w:rsidRDefault="000D11EC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и иные документы, представленные в Комитет, регистрируются в системе электронного документооборота (далее - СЭД) в день их поступления.</w:t>
            </w:r>
          </w:p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осуществляется путем проставления на заявлении регистрационного штампа в правой нижней части лицевой стороны первой страницы в течение 30 минут (если документы поступают по почте, их регистрация осуществляется в течение трех дней с момента получения). Регистрационный штамп содержит полное наименование Комитета, дату и входящий номер.</w:t>
            </w:r>
          </w:p>
          <w:p w:rsidR="000D11EC" w:rsidRDefault="000D11E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экземпляр заявления с регистрационным штампом передается заявителю.</w:t>
            </w:r>
          </w:p>
          <w:p w:rsidR="000D11EC" w:rsidRDefault="000D11EC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и прилагаемые к нему документы передаются после регистрации в отдел по использованию и изучению недр не позднее дня, следующего за регистрацией, который направляет их в течение одного дня начальнику отдела департамента лесного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день поступления запроса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Должностное лицо, ответственное за регистрацию поступающих документов</w:t>
            </w:r>
          </w:p>
          <w:p w:rsidR="000D11EC" w:rsidRDefault="000D11E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органе местного самоуправления Ленинградской области, </w:t>
            </w:r>
          </w:p>
          <w:p w:rsidR="000D11EC" w:rsidRDefault="000D11E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МФЦ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требуются</w:t>
            </w:r>
          </w:p>
        </w:tc>
      </w:tr>
      <w:tr w:rsidR="000D11EC" w:rsidTr="000D11EC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заявления и представленных документов</w:t>
            </w:r>
          </w:p>
          <w:p w:rsidR="000D11EC" w:rsidRDefault="000D11EC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Комитета, ответственное за рассмотрение заявления, проверяет документы на комплектность</w:t>
            </w:r>
          </w:p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оснований для отказа, при необходимости подготавливает межведомственные запросы.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более7 дней со дня поступления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/>
              </w:rPr>
              <w:t xml:space="preserve"> в органе местного самоуправления Ленинградской области</w:t>
            </w:r>
            <w:r>
              <w:rPr>
                <w:rFonts w:ascii="Times New Roman" w:hAnsi="Times New Roman"/>
              </w:rPr>
              <w:t>, ответственн</w:t>
            </w:r>
            <w:r>
              <w:rPr>
                <w:rFonts w:ascii="Times New Roman" w:hAnsi="Times New Roman"/>
              </w:rPr>
              <w:lastRenderedPageBreak/>
              <w:t>ое за рассмотрение запроса, сотрудник МФЦ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требуются</w:t>
            </w:r>
          </w:p>
        </w:tc>
      </w:tr>
      <w:tr w:rsidR="000D11EC" w:rsidTr="000D11EC">
        <w:trPr>
          <w:trHeight w:val="12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(или его представителей)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наличия оснований для отказа подготавливает проект письма об отказе в выдаче разрешения на снос или пересадку зеленых насаждений.</w:t>
            </w:r>
          </w:p>
          <w:p w:rsidR="000D11EC" w:rsidRDefault="000D11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в трехдневный срок с даты получения ответов на запросы организует выезд членов комиссии органа местного самоуправления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 производится расчет восстановительной стоимости зеленых насаждений, заявленных к сносу (пересадке), и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  </w:t>
            </w:r>
          </w:p>
          <w:p w:rsidR="000D11EC" w:rsidRDefault="000D11E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составляется в двух экземплярах, один из которых передается заявителю.</w:t>
            </w:r>
          </w:p>
          <w:p w:rsidR="000D11EC" w:rsidRDefault="000D11EC">
            <w:pPr>
              <w:pStyle w:val="Bodytext1"/>
              <w:shd w:val="clear" w:color="auto" w:fill="auto"/>
              <w:tabs>
                <w:tab w:val="num" w:pos="1440"/>
              </w:tabs>
              <w:spacing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 xml:space="preserve">Ответственный исполнитель подготавливает проект </w:t>
            </w:r>
            <w:r>
              <w:rPr>
                <w:rFonts w:ascii="Times New Roman" w:hAnsi="Times New Roman"/>
                <w:sz w:val="20"/>
                <w:szCs w:val="20"/>
              </w:rPr>
              <w:t>разрешения на снос (пересадку, обрезку) зеленых насаждений.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22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 </w:t>
            </w:r>
            <w:r>
              <w:rPr>
                <w:rFonts w:ascii="Times New Roman" w:eastAsia="Times New Roman" w:hAnsi="Times New Roman"/>
              </w:rPr>
              <w:t xml:space="preserve"> в органе местного самоуправления Ленинградской области</w:t>
            </w:r>
            <w:r>
              <w:rPr>
                <w:rFonts w:ascii="Times New Roman" w:hAnsi="Times New Roman"/>
              </w:rPr>
              <w:t>, ответственное за рассмотрение запроса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</w:tbl>
    <w:p w:rsidR="000D11EC" w:rsidRDefault="000D11EC" w:rsidP="000D1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11EC" w:rsidRDefault="000D11EC" w:rsidP="000D11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8 «Особенности предоставления «услуги» в электронной форме»</w:t>
      </w:r>
    </w:p>
    <w:tbl>
      <w:tblPr>
        <w:tblStyle w:val="aa"/>
        <w:tblpPr w:leftFromText="181" w:rightFromText="181" w:vertAnchor="page" w:horzAnchor="margin" w:tblpY="1441"/>
        <w:tblW w:w="15420" w:type="dxa"/>
        <w:tblLayout w:type="fixed"/>
        <w:tblLook w:val="04A0"/>
      </w:tblPr>
      <w:tblGrid>
        <w:gridCol w:w="2944"/>
        <w:gridCol w:w="2149"/>
        <w:gridCol w:w="2955"/>
        <w:gridCol w:w="2138"/>
        <w:gridCol w:w="2257"/>
        <w:gridCol w:w="2977"/>
      </w:tblGrid>
      <w:tr w:rsidR="000D11EC" w:rsidTr="000D11EC">
        <w:trPr>
          <w:trHeight w:val="2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записи на прием в орган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подачи жалобы на нарушения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0D11EC" w:rsidTr="000D11EC">
        <w:trPr>
          <w:trHeight w:val="492"/>
        </w:trPr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</w:p>
        </w:tc>
      </w:tr>
      <w:tr w:rsidR="000D11EC" w:rsidTr="000D11EC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разрешений на снос или пересадку зеленых насаждений</w:t>
            </w:r>
          </w:p>
        </w:tc>
      </w:tr>
      <w:tr w:rsidR="000D11EC" w:rsidTr="000D11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портале государственных и муниципальных услуг (функций) Ленинградской области;</w:t>
            </w:r>
          </w:p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письменном обращении, в том числе в электронном виде, на адрес электронной почты органа местного самоуправления Ленинградской области</w:t>
            </w:r>
          </w:p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 органа местного самоуправления Ленинградской области в сети "Интернет";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телефону в органе местного самоуправления Ленинградской области;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почте и электронной почте   органа местного самоуправления Ленинградской области;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Запросы и иные документы, представленные в  орган местного самоуправления Ленинградской области, регистрируются в день их поступления.</w:t>
            </w:r>
          </w:p>
          <w:p w:rsidR="000D11EC" w:rsidRDefault="000D11EC" w:rsidP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 результате направления пакета электронных документов 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портале государственных и муниципальных услуг (функций) Ленинградской области, Едином Портале государственных и муниципальных услуг (функций)по номеру дела заявителя;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устном обращении по справочному телефону органа местного самоуправления 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письменной форме в  орган местного самоуправления Ленинградской области</w:t>
            </w:r>
          </w:p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 органа местного самоуправления Ленинградской области </w:t>
            </w:r>
          </w:p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МФЦ</w:t>
            </w:r>
          </w:p>
          <w:p w:rsidR="000D11EC" w:rsidRDefault="000D11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личном приеме заявителя.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портале государственных и муниципальных услуг (функций) Ленинградской области</w:t>
            </w:r>
          </w:p>
          <w:p w:rsidR="000D11EC" w:rsidRDefault="000D1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Едином Портале государственных и муниципальных услуг (функций)  </w:t>
            </w:r>
          </w:p>
        </w:tc>
      </w:tr>
    </w:tbl>
    <w:p w:rsidR="000D11EC" w:rsidRDefault="000D11EC" w:rsidP="000D11EC">
      <w:pPr>
        <w:spacing w:after="0"/>
        <w:rPr>
          <w:rFonts w:ascii="Times New Roman" w:hAnsi="Times New Roman"/>
          <w:b/>
          <w:sz w:val="28"/>
          <w:szCs w:val="28"/>
        </w:rPr>
        <w:sectPr w:rsidR="000D11EC">
          <w:pgSz w:w="16838" w:h="11906" w:orient="landscape"/>
          <w:pgMar w:top="851" w:right="851" w:bottom="567" w:left="794" w:header="709" w:footer="709" w:gutter="0"/>
          <w:cols w:space="720"/>
        </w:sectPr>
      </w:pPr>
    </w:p>
    <w:p w:rsidR="000D11EC" w:rsidRDefault="000D11EC" w:rsidP="000D11EC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(форма)</w:t>
      </w:r>
    </w:p>
    <w:p w:rsidR="000D11EC" w:rsidRDefault="000D11EC" w:rsidP="000D11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4"/>
        <w:gridCol w:w="4987"/>
      </w:tblGrid>
      <w:tr w:rsidR="000D11EC" w:rsidTr="000D11EC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1EC" w:rsidRDefault="000D1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1EC" w:rsidRDefault="000D11EC">
            <w:pPr>
              <w:pStyle w:val="unformattexttopleveltext"/>
              <w:spacing w:before="0" w:beforeAutospacing="0" w:after="0" w:afterAutospacing="0" w:line="276" w:lineRule="auto"/>
            </w:pPr>
            <w:r>
              <w:t xml:space="preserve">Руководителю </w:t>
            </w:r>
          </w:p>
          <w:p w:rsidR="000D11EC" w:rsidRDefault="000D11EC">
            <w:pPr>
              <w:pStyle w:val="unformattexttopleveltext"/>
              <w:spacing w:before="0" w:beforeAutospacing="0" w:after="0" w:afterAutospacing="0" w:line="276" w:lineRule="auto"/>
            </w:pPr>
            <w:r>
              <w:t>органа местного самоуправления</w:t>
            </w:r>
          </w:p>
          <w:p w:rsidR="000D11EC" w:rsidRDefault="000D1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</w:tbl>
    <w:p w:rsidR="000D11EC" w:rsidRDefault="000D11EC" w:rsidP="000D11EC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D11EC" w:rsidRDefault="000D11EC" w:rsidP="000D11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выдачу разрешения </w:t>
      </w:r>
      <w:r>
        <w:rPr>
          <w:rFonts w:ascii="Times New Roman" w:hAnsi="Times New Roman"/>
          <w:sz w:val="24"/>
          <w:szCs w:val="24"/>
        </w:rPr>
        <w:t>на снос (пересадку) зеленых насаждений</w:t>
      </w:r>
    </w:p>
    <w:p w:rsidR="000D11EC" w:rsidRDefault="000D11EC" w:rsidP="000D11E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</w:r>
    </w:p>
    <w:p w:rsidR="000D11EC" w:rsidRDefault="000D11EC" w:rsidP="000D11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</w:t>
      </w: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1EC" w:rsidRDefault="000D11EC" w:rsidP="000D11E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(наименование предприятия, организационно-правовая форма)</w:t>
      </w:r>
      <w:r>
        <w:rPr>
          <w:rStyle w:val="a9"/>
          <w:sz w:val="24"/>
          <w:szCs w:val="24"/>
        </w:rPr>
        <w:footnoteReference w:id="2"/>
      </w: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(юридический адрес, банковские реквизиты, ИНН)</w:t>
      </w: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разрешение на снос (пересадку) зеленых насаждений </w:t>
      </w: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Основание для сноса (обрезки, пересадки) зеленых насаждений.</w:t>
      </w:r>
    </w:p>
    <w:p w:rsidR="000D11EC" w:rsidRDefault="000D11EC" w:rsidP="000D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</w:t>
      </w:r>
      <w:r>
        <w:rPr>
          <w:rFonts w:ascii="Times New Roman" w:hAnsi="Times New Roman"/>
          <w:bCs/>
          <w:sz w:val="24"/>
          <w:szCs w:val="24"/>
        </w:rPr>
        <w:t>ведения о местоположении, количестве и видах зеленых насаждений</w:t>
      </w:r>
    </w:p>
    <w:p w:rsidR="000D11EC" w:rsidRDefault="000D11EC" w:rsidP="000D11EC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Предполагаемые сроки выполнения работ по сносу или пересадке зеленых насаждений.</w:t>
      </w:r>
    </w:p>
    <w:p w:rsidR="000D11EC" w:rsidRDefault="000D11EC" w:rsidP="000D11EC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Предполагаемое место пересадки зеленых насаждений (данный пункт заполняется в случае пересадки).</w:t>
      </w:r>
    </w:p>
    <w:p w:rsidR="000D11EC" w:rsidRDefault="000D11EC" w:rsidP="000D11EC">
      <w:pPr>
        <w:pStyle w:val="3"/>
        <w:spacing w:after="0"/>
        <w:rPr>
          <w:sz w:val="24"/>
          <w:szCs w:val="24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заявление  на __________ листах.</w:t>
      </w: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                _________________                            /___________________/        </w:t>
      </w:r>
    </w:p>
    <w:p w:rsidR="000D11EC" w:rsidRDefault="000D11EC" w:rsidP="000D1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дата                                                  подпись                                                                                   расшифровка</w:t>
      </w:r>
    </w:p>
    <w:p w:rsidR="000D11EC" w:rsidRDefault="000D11EC" w:rsidP="000D11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11EC" w:rsidRDefault="000D11EC" w:rsidP="000D1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заявления прошу:</w:t>
      </w:r>
    </w:p>
    <w:p w:rsidR="000D11EC" w:rsidRDefault="000D11EC" w:rsidP="000D11EC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┌──┐</w:t>
      </w:r>
    </w:p>
    <w:p w:rsidR="000D11EC" w:rsidRDefault="000D11EC" w:rsidP="000D11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│  │ </w:t>
      </w:r>
      <w:r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</w:p>
    <w:p w:rsidR="000D11EC" w:rsidRDefault="000D11EC" w:rsidP="000D11EC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├──┤</w:t>
      </w:r>
    </w:p>
    <w:p w:rsidR="000D11EC" w:rsidRDefault="000D11EC" w:rsidP="000D11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│  │ </w:t>
      </w:r>
      <w:r>
        <w:rPr>
          <w:rFonts w:ascii="Times New Roman" w:hAnsi="Times New Roman" w:cs="Times New Roman"/>
          <w:sz w:val="24"/>
          <w:szCs w:val="24"/>
        </w:rPr>
        <w:t>выдать на руки в МФЦ</w:t>
      </w:r>
    </w:p>
    <w:p w:rsidR="000D11EC" w:rsidRDefault="000D11EC" w:rsidP="000D11EC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├──┤    </w:t>
      </w:r>
    </w:p>
    <w:p w:rsidR="000D11EC" w:rsidRDefault="000D11EC" w:rsidP="000D11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│__│ </w:t>
      </w:r>
      <w:r>
        <w:rPr>
          <w:rFonts w:ascii="Times New Roman" w:hAnsi="Times New Roman" w:cs="Times New Roman"/>
          <w:sz w:val="24"/>
          <w:szCs w:val="24"/>
        </w:rPr>
        <w:t>направить по почте</w:t>
      </w:r>
    </w:p>
    <w:p w:rsidR="000D11EC" w:rsidRDefault="000D11EC" w:rsidP="000D11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└  │ </w:t>
      </w:r>
      <w:r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ПГУ.</w:t>
      </w:r>
    </w:p>
    <w:p w:rsidR="000D11EC" w:rsidRDefault="000D11EC" w:rsidP="000D11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└──┘</w:t>
      </w:r>
    </w:p>
    <w:p w:rsidR="002C3D06" w:rsidRDefault="002C3D06"/>
    <w:sectPr w:rsidR="002C3D06" w:rsidSect="0081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90" w:rsidRDefault="007B3F90" w:rsidP="000D11EC">
      <w:pPr>
        <w:spacing w:after="0" w:line="240" w:lineRule="auto"/>
      </w:pPr>
      <w:r>
        <w:separator/>
      </w:r>
    </w:p>
  </w:endnote>
  <w:endnote w:type="continuationSeparator" w:id="1">
    <w:p w:rsidR="007B3F90" w:rsidRDefault="007B3F90" w:rsidP="000D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90" w:rsidRDefault="007B3F90" w:rsidP="000D11EC">
      <w:pPr>
        <w:spacing w:after="0" w:line="240" w:lineRule="auto"/>
      </w:pPr>
      <w:r>
        <w:separator/>
      </w:r>
    </w:p>
  </w:footnote>
  <w:footnote w:type="continuationSeparator" w:id="1">
    <w:p w:rsidR="007B3F90" w:rsidRDefault="007B3F90" w:rsidP="000D11EC">
      <w:pPr>
        <w:spacing w:after="0" w:line="240" w:lineRule="auto"/>
      </w:pPr>
      <w:r>
        <w:continuationSeparator/>
      </w:r>
    </w:p>
  </w:footnote>
  <w:footnote w:id="2">
    <w:p w:rsidR="000D11EC" w:rsidRDefault="000D11EC" w:rsidP="000D11EC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>
        <w:rPr>
          <w:rStyle w:val="a9"/>
        </w:rPr>
        <w:footnoteRef/>
      </w:r>
      <w:r>
        <w:rPr>
          <w:b w:val="0"/>
          <w:bCs w:val="0"/>
          <w:sz w:val="20"/>
          <w:szCs w:val="20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:rsidR="000D11EC" w:rsidRDefault="000D11EC" w:rsidP="000D11EC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:rsidR="000D11EC" w:rsidRDefault="000D11EC" w:rsidP="000D11EC">
      <w:pPr>
        <w:pStyle w:val="ConsPlusTitle"/>
        <w:widowControl/>
        <w:tabs>
          <w:tab w:val="left" w:pos="0"/>
        </w:tabs>
        <w:spacing w:line="100" w:lineRule="atLeast"/>
        <w:ind w:firstLine="71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0"/>
          <w:szCs w:val="20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:rsidR="000D11EC" w:rsidRDefault="000D11EC" w:rsidP="000D11E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ADF"/>
    <w:multiLevelType w:val="hybridMultilevel"/>
    <w:tmpl w:val="322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95757"/>
    <w:multiLevelType w:val="hybridMultilevel"/>
    <w:tmpl w:val="F96E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1EC"/>
    <w:rsid w:val="000D11EC"/>
    <w:rsid w:val="002C3D06"/>
    <w:rsid w:val="00480D44"/>
    <w:rsid w:val="006937EF"/>
    <w:rsid w:val="007B3F90"/>
    <w:rsid w:val="00811340"/>
    <w:rsid w:val="008216BB"/>
    <w:rsid w:val="00A2325E"/>
    <w:rsid w:val="00A63CF0"/>
    <w:rsid w:val="00B0514E"/>
    <w:rsid w:val="00CA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40"/>
  </w:style>
  <w:style w:type="paragraph" w:styleId="1">
    <w:name w:val="heading 1"/>
    <w:basedOn w:val="a"/>
    <w:next w:val="a"/>
    <w:link w:val="10"/>
    <w:uiPriority w:val="99"/>
    <w:qFormat/>
    <w:rsid w:val="000D11EC"/>
    <w:pPr>
      <w:keepNext/>
      <w:spacing w:after="120" w:line="240" w:lineRule="auto"/>
      <w:jc w:val="center"/>
      <w:outlineLvl w:val="0"/>
    </w:pPr>
    <w:rPr>
      <w:rFonts w:ascii="Calibri" w:eastAsia="Calibri" w:hAnsi="Calibri"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11EC"/>
    <w:rPr>
      <w:rFonts w:ascii="Calibri" w:eastAsia="Calibri" w:hAnsi="Calibri" w:cs="Times New Roman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0D11EC"/>
    <w:rPr>
      <w:color w:val="0000FF"/>
      <w:u w:val="single"/>
    </w:rPr>
  </w:style>
  <w:style w:type="paragraph" w:styleId="a4">
    <w:name w:val="Normal (Web)"/>
    <w:basedOn w:val="a"/>
    <w:semiHidden/>
    <w:unhideWhenUsed/>
    <w:rsid w:val="000D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0D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D11E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0D11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D11E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0D11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D11EC"/>
    <w:pPr>
      <w:ind w:left="708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D1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0D1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D1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formattexttopleveltext">
    <w:name w:val="unformattext topleveltext"/>
    <w:basedOn w:val="a"/>
    <w:rsid w:val="000D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Bodytext1"/>
    <w:locked/>
    <w:rsid w:val="000D11E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D11EC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styleId="a9">
    <w:name w:val="footnote reference"/>
    <w:semiHidden/>
    <w:unhideWhenUsed/>
    <w:rsid w:val="000D11EC"/>
    <w:rPr>
      <w:vertAlign w:val="superscript"/>
    </w:rPr>
  </w:style>
  <w:style w:type="character" w:customStyle="1" w:styleId="11">
    <w:name w:val="Основной текст1"/>
    <w:rsid w:val="000D11EC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table" w:styleId="aa">
    <w:name w:val="Table Grid"/>
    <w:basedOn w:val="a1"/>
    <w:uiPriority w:val="59"/>
    <w:rsid w:val="000D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3;&#1080;&#1090;&#1080;&#1085;&#1089;&#1082;&#1086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mev.gosuslugi.ru/portal/services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ev.gosuslugi.ru/portal/services.j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3387</Words>
  <Characters>19306</Characters>
  <Application>Microsoft Office Word</Application>
  <DocSecurity>0</DocSecurity>
  <Lines>160</Lines>
  <Paragraphs>45</Paragraphs>
  <ScaleCrop>false</ScaleCrop>
  <Company>Grizli777</Company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2017-08-10T05:54:00Z</cp:lastPrinted>
  <dcterms:created xsi:type="dcterms:W3CDTF">2017-08-09T13:30:00Z</dcterms:created>
  <dcterms:modified xsi:type="dcterms:W3CDTF">2017-08-10T05:55:00Z</dcterms:modified>
</cp:coreProperties>
</file>