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3" w:rsidRPr="009E7CD0" w:rsidRDefault="00560433" w:rsidP="00560433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560433" w:rsidRDefault="00560433" w:rsidP="00560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60433" w:rsidRDefault="00560433" w:rsidP="00560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60433" w:rsidRDefault="00560433" w:rsidP="00560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60433" w:rsidRDefault="00560433" w:rsidP="00560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60433" w:rsidRDefault="00560433" w:rsidP="00560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433" w:rsidRDefault="00560433" w:rsidP="00560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60433" w:rsidRDefault="00560433" w:rsidP="005604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0433" w:rsidRDefault="00560433" w:rsidP="005604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10 января 2023 г.    № 2</w:t>
      </w:r>
    </w:p>
    <w:p w:rsidR="00560433" w:rsidRDefault="00560433" w:rsidP="005604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B20E57" w:rsidRDefault="00B20E57" w:rsidP="00B20E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Калитинского сельского поселения от 28.10.2022 № 297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0E57" w:rsidRDefault="00B20E57" w:rsidP="00B2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E57" w:rsidRDefault="00B20E57" w:rsidP="00B20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B20E57" w:rsidRDefault="00B20E57" w:rsidP="00B20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E57" w:rsidRDefault="00B20E57" w:rsidP="00B20E5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28.10.2022 № 297 </w:t>
      </w:r>
      <w:r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0E57" w:rsidRDefault="00B20E57" w:rsidP="00B20E5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муниципальной услуги</w:t>
      </w:r>
      <w:r>
        <w:rPr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Решение вопроса о приватизации жилого помещения муниципального жилищного фонда</w:t>
      </w:r>
      <w:r>
        <w:rPr>
          <w:sz w:val="28"/>
          <w:szCs w:val="28"/>
        </w:rPr>
        <w:t>»:</w:t>
      </w:r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пункт  2.5 изложить в новой редакции: </w:t>
      </w:r>
    </w:p>
    <w:p w:rsidR="00B20E57" w:rsidRDefault="00B20E57" w:rsidP="00B20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Гражданский кодекс Российской Федерации;</w:t>
      </w:r>
    </w:p>
    <w:p w:rsidR="00B20E57" w:rsidRDefault="00B20E57" w:rsidP="00B20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Жилищный кодекс Российской Федерации;</w:t>
      </w:r>
    </w:p>
    <w:p w:rsidR="00B20E57" w:rsidRDefault="00B20E57" w:rsidP="00B2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B20E57" w:rsidRDefault="00B20E57" w:rsidP="00B2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Закон РФ от 04.07.1991 № 1541-1 «О приватизации жилищного фонда в Российской Федерации» (далее – Закон о приватизации);</w:t>
      </w:r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Положение о бесплатной приватизации жилищного фонда в Ленинградской области, утвержденное постановлением Правительства </w:t>
      </w:r>
      <w:r>
        <w:rPr>
          <w:rFonts w:ascii="Times New Roman" w:hAnsi="Times New Roman" w:cs="Times New Roman"/>
          <w:sz w:val="28"/>
          <w:szCs w:val="24"/>
        </w:rPr>
        <w:lastRenderedPageBreak/>
        <w:t>Ленинградской области от 27.06.1994 № 157.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2.7. дополнить абзацами следующего содержания:</w:t>
      </w:r>
    </w:p>
    <w:p w:rsidR="00B20E57" w:rsidRDefault="00B20E57" w:rsidP="00B2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о правах отдельного лица на имевшиеся (имеющиеся) у него объекты недвижимости </w:t>
      </w:r>
      <w:r>
        <w:rPr>
          <w:rStyle w:val="FontStyle23"/>
          <w:sz w:val="28"/>
          <w:szCs w:val="28"/>
        </w:rPr>
        <w:t xml:space="preserve"> в Федеральной службе государственной регистрации, кадастра и картографии;</w:t>
      </w:r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>
        <w:rPr>
          <w:rStyle w:val="FontStyle23"/>
          <w:sz w:val="28"/>
          <w:szCs w:val="28"/>
        </w:rPr>
        <w:t>Леноблкомимущества</w:t>
      </w:r>
      <w:proofErr w:type="spellEnd"/>
      <w:r>
        <w:rPr>
          <w:rStyle w:val="FontStyle23"/>
          <w:sz w:val="28"/>
          <w:szCs w:val="28"/>
        </w:rPr>
        <w:t xml:space="preserve"> от 25.07.2016 № 21, от 25.07.2016 № 22 в ГУП «</w:t>
      </w:r>
      <w:proofErr w:type="spellStart"/>
      <w:r>
        <w:rPr>
          <w:rStyle w:val="FontStyle23"/>
          <w:sz w:val="28"/>
          <w:szCs w:val="28"/>
        </w:rPr>
        <w:t>Леноблинвентаризация</w:t>
      </w:r>
      <w:proofErr w:type="spellEnd"/>
      <w:r>
        <w:rPr>
          <w:rStyle w:val="FontStyle23"/>
          <w:sz w:val="28"/>
          <w:szCs w:val="28"/>
        </w:rPr>
        <w:t>»;</w:t>
      </w:r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21.07.1997.»;</w:t>
      </w:r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1.1.3. пункт 2.7.3. изложить в следующей редакции:</w:t>
      </w:r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FontStyle23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2.7.3. 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7.3 Федерального закона 210-ФЗ не предусмотрено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Часть 2 пункта 2.10.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20E57" w:rsidRDefault="00B20E57" w:rsidP="00B2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«, за исключением случаев, предусмотренных статьей 4 Закона о приватизации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0E57" w:rsidRDefault="00B20E57" w:rsidP="00B20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20E57" w:rsidRDefault="00B20E57" w:rsidP="00B20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20E57" w:rsidRDefault="00B20E57" w:rsidP="00B20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20E57" w:rsidRDefault="00B20E57" w:rsidP="00B20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0E57" w:rsidRDefault="00B20E57" w:rsidP="00B20E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0E57" w:rsidRDefault="00B20E57" w:rsidP="00B20E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B20E57" w:rsidRDefault="00B20E57" w:rsidP="00B20E5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B20E57" w:rsidRDefault="00B20E57" w:rsidP="00B20E57"/>
    <w:p w:rsidR="00B20E57" w:rsidRDefault="00B20E57" w:rsidP="00B20E57"/>
    <w:p w:rsidR="00B20E57" w:rsidRDefault="00B20E57" w:rsidP="00B20E57"/>
    <w:p w:rsidR="00B20E57" w:rsidRDefault="00B20E57" w:rsidP="00B20E57"/>
    <w:p w:rsidR="00560433" w:rsidRDefault="00560433" w:rsidP="00560433"/>
    <w:p w:rsidR="00592773" w:rsidRDefault="00592773"/>
    <w:sectPr w:rsidR="00592773" w:rsidSect="0058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A75"/>
    <w:multiLevelType w:val="multilevel"/>
    <w:tmpl w:val="03A41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433"/>
    <w:rsid w:val="00057D8D"/>
    <w:rsid w:val="0040716C"/>
    <w:rsid w:val="00560433"/>
    <w:rsid w:val="00592773"/>
    <w:rsid w:val="009C45EF"/>
    <w:rsid w:val="00B2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5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C45E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20E57"/>
    <w:rPr>
      <w:color w:val="0000FF"/>
      <w:u w:val="single"/>
    </w:rPr>
  </w:style>
  <w:style w:type="paragraph" w:styleId="a4">
    <w:name w:val="List Paragraph"/>
    <w:basedOn w:val="a"/>
    <w:qFormat/>
    <w:rsid w:val="00B2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2023-01-10T11:49:00Z</cp:lastPrinted>
  <dcterms:created xsi:type="dcterms:W3CDTF">2023-01-10T11:00:00Z</dcterms:created>
  <dcterms:modified xsi:type="dcterms:W3CDTF">2023-01-10T11:55:00Z</dcterms:modified>
</cp:coreProperties>
</file>