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85" w:rsidRPr="00FE1DF1" w:rsidRDefault="007C4F85" w:rsidP="007C4F8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E1DF1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FE1DF1">
        <w:rPr>
          <w:rFonts w:ascii="Times New Roman" w:hAnsi="Times New Roman"/>
          <w:b/>
          <w:sz w:val="28"/>
          <w:szCs w:val="28"/>
        </w:rPr>
        <w:t xml:space="preserve"> </w:t>
      </w:r>
    </w:p>
    <w:p w:rsidR="007C4F85" w:rsidRPr="00FE1DF1" w:rsidRDefault="007C4F85" w:rsidP="007C4F85">
      <w:pPr>
        <w:jc w:val="center"/>
        <w:rPr>
          <w:rFonts w:ascii="Times New Roman" w:hAnsi="Times New Roman"/>
          <w:b/>
          <w:sz w:val="28"/>
          <w:szCs w:val="28"/>
        </w:rPr>
      </w:pPr>
      <w:r w:rsidRPr="00FE1DF1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7C4F85" w:rsidRPr="00FE1DF1" w:rsidRDefault="00FE1DF1" w:rsidP="007C4F85">
      <w:pPr>
        <w:jc w:val="center"/>
        <w:rPr>
          <w:rFonts w:ascii="Times New Roman" w:hAnsi="Times New Roman"/>
          <w:b/>
          <w:sz w:val="28"/>
          <w:szCs w:val="28"/>
        </w:rPr>
      </w:pPr>
      <w:r w:rsidRPr="00FE1DF1">
        <w:rPr>
          <w:rFonts w:ascii="Times New Roman" w:hAnsi="Times New Roman"/>
          <w:b/>
          <w:sz w:val="28"/>
          <w:szCs w:val="28"/>
        </w:rPr>
        <w:t>КАЛИТИНСКОЕ</w:t>
      </w:r>
      <w:r w:rsidR="007C4F85" w:rsidRPr="00FE1DF1"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</w:p>
    <w:p w:rsidR="007C4F85" w:rsidRPr="00FE1DF1" w:rsidRDefault="007C4F85" w:rsidP="007C4F85">
      <w:pPr>
        <w:jc w:val="center"/>
        <w:rPr>
          <w:rFonts w:ascii="Times New Roman" w:hAnsi="Times New Roman"/>
          <w:b/>
          <w:sz w:val="28"/>
          <w:szCs w:val="28"/>
        </w:rPr>
      </w:pPr>
      <w:r w:rsidRPr="00FE1DF1">
        <w:rPr>
          <w:rFonts w:ascii="Times New Roman" w:hAnsi="Times New Roman"/>
          <w:b/>
          <w:sz w:val="28"/>
          <w:szCs w:val="28"/>
        </w:rPr>
        <w:t xml:space="preserve">ВОЛОСОВСКОГО МУНИЦИПАЛЬНОГО РАЙОНА </w:t>
      </w:r>
    </w:p>
    <w:p w:rsidR="007C4F85" w:rsidRPr="00FE1DF1" w:rsidRDefault="007C4F85" w:rsidP="007C4F85">
      <w:pPr>
        <w:jc w:val="center"/>
        <w:rPr>
          <w:rFonts w:ascii="Times New Roman" w:hAnsi="Times New Roman"/>
          <w:b/>
          <w:sz w:val="28"/>
          <w:szCs w:val="28"/>
        </w:rPr>
      </w:pPr>
      <w:r w:rsidRPr="00FE1DF1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7C4F85" w:rsidRPr="00306D4F" w:rsidRDefault="007C4F85" w:rsidP="007C4F85">
      <w:pPr>
        <w:rPr>
          <w:rFonts w:ascii="Times New Roman" w:hAnsi="Times New Roman"/>
          <w:sz w:val="24"/>
          <w:szCs w:val="24"/>
        </w:rPr>
      </w:pPr>
    </w:p>
    <w:p w:rsidR="007C4F85" w:rsidRPr="0032493E" w:rsidRDefault="007C4F85" w:rsidP="007C4F85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493E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ПОСТАНОВЛЕНИЕ </w:t>
      </w:r>
    </w:p>
    <w:p w:rsidR="007C4F85" w:rsidRPr="0032493E" w:rsidRDefault="007C4F85" w:rsidP="007C4F85">
      <w:pPr>
        <w:jc w:val="center"/>
        <w:rPr>
          <w:rFonts w:ascii="Times New Roman" w:hAnsi="Times New Roman"/>
          <w:sz w:val="28"/>
          <w:szCs w:val="28"/>
        </w:rPr>
      </w:pPr>
    </w:p>
    <w:p w:rsidR="007C4F85" w:rsidRPr="0032493E" w:rsidRDefault="007B57F0" w:rsidP="007C4F85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От 28 октября </w:t>
      </w:r>
      <w:r w:rsidR="00FE1DF1">
        <w:rPr>
          <w:rFonts w:ascii="Times New Roman" w:hAnsi="Times New Roman"/>
          <w:bCs/>
          <w:color w:val="000000"/>
          <w:sz w:val="28"/>
          <w:szCs w:val="28"/>
        </w:rPr>
        <w:t xml:space="preserve">2021года          №  </w:t>
      </w:r>
      <w:r>
        <w:rPr>
          <w:rFonts w:ascii="Times New Roman" w:hAnsi="Times New Roman"/>
          <w:bCs/>
          <w:color w:val="000000"/>
          <w:sz w:val="28"/>
          <w:szCs w:val="28"/>
        </w:rPr>
        <w:t>237</w:t>
      </w:r>
    </w:p>
    <w:p w:rsidR="007C4F85" w:rsidRPr="0032493E" w:rsidRDefault="007C4F85" w:rsidP="007C4F85">
      <w:pPr>
        <w:rPr>
          <w:rFonts w:ascii="Times New Roman" w:hAnsi="Times New Roman"/>
          <w:sz w:val="28"/>
          <w:szCs w:val="28"/>
        </w:rPr>
      </w:pPr>
    </w:p>
    <w:p w:rsidR="0032493E" w:rsidRPr="0032493E" w:rsidRDefault="0032493E" w:rsidP="0032493E">
      <w:pPr>
        <w:pStyle w:val="af3"/>
        <w:jc w:val="both"/>
        <w:rPr>
          <w:b/>
          <w:sz w:val="28"/>
          <w:szCs w:val="28"/>
        </w:rPr>
      </w:pPr>
      <w:r w:rsidRPr="0032493E">
        <w:rPr>
          <w:b/>
          <w:sz w:val="28"/>
          <w:szCs w:val="28"/>
        </w:rPr>
        <w:t xml:space="preserve">О порядке подготовки населения </w:t>
      </w:r>
      <w:proofErr w:type="gramStart"/>
      <w:r w:rsidRPr="0032493E">
        <w:rPr>
          <w:b/>
          <w:sz w:val="28"/>
          <w:szCs w:val="28"/>
        </w:rPr>
        <w:t>в</w:t>
      </w:r>
      <w:proofErr w:type="gramEnd"/>
      <w:r w:rsidRPr="0032493E">
        <w:rPr>
          <w:b/>
          <w:sz w:val="28"/>
          <w:szCs w:val="28"/>
        </w:rPr>
        <w:t xml:space="preserve"> </w:t>
      </w:r>
    </w:p>
    <w:p w:rsidR="0032493E" w:rsidRDefault="00FE1DF1" w:rsidP="0032493E">
      <w:pPr>
        <w:pStyle w:val="af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области пожарной безопасности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FE1DF1" w:rsidRPr="0032493E" w:rsidRDefault="00FE1DF1" w:rsidP="0032493E">
      <w:pPr>
        <w:pStyle w:val="af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 Калитинское сельское поселение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</w:p>
    <w:p w:rsidR="0032493E" w:rsidRDefault="0032493E" w:rsidP="0032493E">
      <w:pPr>
        <w:pStyle w:val="af3"/>
        <w:jc w:val="both"/>
        <w:rPr>
          <w:b/>
          <w:sz w:val="28"/>
          <w:szCs w:val="28"/>
        </w:rPr>
      </w:pPr>
      <w:r w:rsidRPr="0032493E">
        <w:rPr>
          <w:sz w:val="28"/>
          <w:szCs w:val="28"/>
        </w:rPr>
        <w:t xml:space="preserve">              В соответствии с Федеральным законом от 21 декабря 1994 года № 69-ФЗ «О пожарной безопасности, приказом МЧС России от 12 декабря 2007 года № 645 «Об утверждении Норм пожарной безопасности «Обучение мерам пожарной безопасности работников организаций», </w:t>
      </w:r>
      <w:r>
        <w:rPr>
          <w:sz w:val="28"/>
          <w:szCs w:val="28"/>
        </w:rPr>
        <w:t xml:space="preserve">администрация МО </w:t>
      </w:r>
      <w:r w:rsidR="00FE1DF1">
        <w:rPr>
          <w:sz w:val="28"/>
          <w:szCs w:val="28"/>
        </w:rPr>
        <w:t xml:space="preserve">Калитинское </w:t>
      </w:r>
      <w:r>
        <w:rPr>
          <w:sz w:val="28"/>
          <w:szCs w:val="28"/>
        </w:rPr>
        <w:t xml:space="preserve">сельское поселение </w:t>
      </w:r>
      <w:r w:rsidRPr="0032493E">
        <w:rPr>
          <w:b/>
          <w:sz w:val="28"/>
          <w:szCs w:val="28"/>
        </w:rPr>
        <w:t>ПОСТАНОВЛЯЕТ: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</w:p>
    <w:p w:rsidR="0032493E" w:rsidRDefault="0032493E" w:rsidP="00FE1DF1">
      <w:pPr>
        <w:pStyle w:val="af3"/>
        <w:numPr>
          <w:ilvl w:val="0"/>
          <w:numId w:val="5"/>
        </w:numPr>
        <w:jc w:val="both"/>
        <w:rPr>
          <w:sz w:val="28"/>
          <w:szCs w:val="28"/>
        </w:rPr>
      </w:pPr>
      <w:r w:rsidRPr="0032493E">
        <w:rPr>
          <w:sz w:val="28"/>
          <w:szCs w:val="28"/>
        </w:rPr>
        <w:t>Утвердить прилагаемый Порядок подготовки населения в области пожарной безопасности</w:t>
      </w:r>
      <w:r w:rsidR="00584AD4">
        <w:rPr>
          <w:sz w:val="28"/>
          <w:szCs w:val="28"/>
        </w:rPr>
        <w:t xml:space="preserve"> в МО Калитинское сельское поселение</w:t>
      </w:r>
      <w:r w:rsidRPr="0032493E">
        <w:rPr>
          <w:sz w:val="28"/>
          <w:szCs w:val="28"/>
        </w:rPr>
        <w:t>.</w:t>
      </w:r>
    </w:p>
    <w:p w:rsidR="00FE1DF1" w:rsidRPr="00FE1DF1" w:rsidRDefault="00FE1DF1" w:rsidP="00FE1DF1">
      <w:pPr>
        <w:pStyle w:val="af3"/>
        <w:numPr>
          <w:ilvl w:val="0"/>
          <w:numId w:val="5"/>
        </w:numPr>
        <w:jc w:val="both"/>
        <w:rPr>
          <w:sz w:val="28"/>
          <w:szCs w:val="28"/>
        </w:rPr>
      </w:pPr>
      <w:r w:rsidRPr="00FE1DF1">
        <w:rPr>
          <w:bCs/>
          <w:sz w:val="28"/>
          <w:szCs w:val="28"/>
        </w:rPr>
        <w:t xml:space="preserve">Опубликовать настоящее постановление в общественно – политической газете </w:t>
      </w:r>
      <w:proofErr w:type="spellStart"/>
      <w:r w:rsidRPr="00FE1DF1">
        <w:rPr>
          <w:bCs/>
          <w:sz w:val="28"/>
          <w:szCs w:val="28"/>
        </w:rPr>
        <w:t>Волосовского</w:t>
      </w:r>
      <w:proofErr w:type="spellEnd"/>
      <w:r w:rsidRPr="00FE1DF1">
        <w:rPr>
          <w:bCs/>
          <w:sz w:val="28"/>
          <w:szCs w:val="28"/>
        </w:rPr>
        <w:t xml:space="preserve"> муниципального района «Сельская новь» и разместить на официальном сайте администрации муниципального образования Калитинское сельское поселение.</w:t>
      </w:r>
    </w:p>
    <w:p w:rsidR="00FE1DF1" w:rsidRDefault="00FE1DF1" w:rsidP="00FE1DF1">
      <w:pPr>
        <w:pStyle w:val="af3"/>
        <w:numPr>
          <w:ilvl w:val="0"/>
          <w:numId w:val="5"/>
        </w:numPr>
        <w:jc w:val="both"/>
        <w:rPr>
          <w:sz w:val="28"/>
          <w:szCs w:val="28"/>
        </w:rPr>
      </w:pPr>
      <w:r w:rsidRPr="00FE1DF1">
        <w:rPr>
          <w:sz w:val="28"/>
          <w:szCs w:val="28"/>
        </w:rPr>
        <w:t>Постановление вступает в силу со дня его опубликования (обнародования).</w:t>
      </w:r>
    </w:p>
    <w:p w:rsidR="00FE1DF1" w:rsidRPr="00FE1DF1" w:rsidRDefault="00FE1DF1" w:rsidP="00FE1DF1">
      <w:pPr>
        <w:pStyle w:val="af3"/>
        <w:numPr>
          <w:ilvl w:val="0"/>
          <w:numId w:val="5"/>
        </w:numPr>
        <w:jc w:val="both"/>
        <w:rPr>
          <w:sz w:val="28"/>
          <w:szCs w:val="28"/>
        </w:rPr>
      </w:pPr>
      <w:r w:rsidRPr="00FE1DF1">
        <w:rPr>
          <w:sz w:val="28"/>
          <w:szCs w:val="28"/>
        </w:rPr>
        <w:t>Контроль исполнения настоящего постановления оставляю за собой.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</w:p>
    <w:p w:rsidR="0032493E" w:rsidRPr="00361F13" w:rsidRDefault="0032493E" w:rsidP="0032493E">
      <w:pPr>
        <w:rPr>
          <w:rFonts w:ascii="Times New Roman" w:hAnsi="Times New Roman"/>
          <w:sz w:val="28"/>
          <w:szCs w:val="28"/>
        </w:rPr>
      </w:pPr>
      <w:r w:rsidRPr="00361F13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Pr="00361F13">
        <w:rPr>
          <w:rFonts w:ascii="Times New Roman" w:hAnsi="Times New Roman"/>
          <w:sz w:val="28"/>
          <w:szCs w:val="28"/>
        </w:rPr>
        <w:tab/>
        <w:t xml:space="preserve">МО </w:t>
      </w:r>
    </w:p>
    <w:p w:rsidR="0032493E" w:rsidRPr="00FE1DF1" w:rsidRDefault="00FE1DF1" w:rsidP="003249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Калитинское</w:t>
      </w:r>
      <w:r w:rsidR="0032493E" w:rsidRPr="00361F13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32493E" w:rsidRPr="00361F13">
        <w:rPr>
          <w:rFonts w:ascii="Times New Roman" w:hAnsi="Times New Roman"/>
          <w:sz w:val="28"/>
          <w:szCs w:val="28"/>
        </w:rPr>
        <w:tab/>
      </w:r>
      <w:r>
        <w:tab/>
      </w:r>
      <w:r>
        <w:tab/>
      </w:r>
      <w:r>
        <w:tab/>
      </w:r>
      <w:r>
        <w:rPr>
          <w:rFonts w:asciiTheme="minorHAnsi" w:hAnsiTheme="minorHAnsi"/>
        </w:rPr>
        <w:t xml:space="preserve">                            </w:t>
      </w:r>
      <w:r w:rsidRPr="00FE1DF1">
        <w:rPr>
          <w:rFonts w:ascii="Times New Roman" w:hAnsi="Times New Roman"/>
          <w:sz w:val="28"/>
          <w:szCs w:val="28"/>
        </w:rPr>
        <w:t>Т.А.Тихонова</w:t>
      </w:r>
    </w:p>
    <w:p w:rsidR="0032493E" w:rsidRDefault="0032493E" w:rsidP="0032493E">
      <w:pPr>
        <w:pStyle w:val="af1"/>
        <w:jc w:val="right"/>
      </w:pPr>
    </w:p>
    <w:p w:rsidR="0032493E" w:rsidRDefault="0032493E" w:rsidP="0032493E">
      <w:pPr>
        <w:pStyle w:val="af1"/>
        <w:jc w:val="right"/>
      </w:pPr>
    </w:p>
    <w:p w:rsidR="0032493E" w:rsidRDefault="0032493E" w:rsidP="0032493E">
      <w:pPr>
        <w:pStyle w:val="af1"/>
        <w:jc w:val="right"/>
      </w:pPr>
    </w:p>
    <w:p w:rsidR="0032493E" w:rsidRDefault="0032493E" w:rsidP="0032493E">
      <w:pPr>
        <w:jc w:val="right"/>
        <w:rPr>
          <w:rFonts w:ascii="Times New Roman" w:hAnsi="Times New Roman"/>
          <w:sz w:val="24"/>
          <w:szCs w:val="24"/>
        </w:rPr>
      </w:pPr>
    </w:p>
    <w:p w:rsidR="0032493E" w:rsidRDefault="0032493E" w:rsidP="0032493E">
      <w:pPr>
        <w:jc w:val="right"/>
        <w:rPr>
          <w:rFonts w:ascii="Times New Roman" w:hAnsi="Times New Roman"/>
          <w:sz w:val="24"/>
          <w:szCs w:val="24"/>
        </w:rPr>
      </w:pPr>
    </w:p>
    <w:p w:rsidR="0032493E" w:rsidRDefault="0032493E" w:rsidP="0032493E">
      <w:pPr>
        <w:jc w:val="right"/>
        <w:rPr>
          <w:rFonts w:ascii="Times New Roman" w:hAnsi="Times New Roman"/>
          <w:sz w:val="24"/>
          <w:szCs w:val="24"/>
        </w:rPr>
      </w:pPr>
    </w:p>
    <w:p w:rsidR="0032493E" w:rsidRDefault="0032493E" w:rsidP="0032493E">
      <w:pPr>
        <w:jc w:val="right"/>
        <w:rPr>
          <w:rFonts w:ascii="Times New Roman" w:hAnsi="Times New Roman"/>
          <w:sz w:val="24"/>
          <w:szCs w:val="24"/>
        </w:rPr>
      </w:pPr>
    </w:p>
    <w:p w:rsidR="0032493E" w:rsidRDefault="0032493E" w:rsidP="0032493E">
      <w:pPr>
        <w:jc w:val="right"/>
        <w:rPr>
          <w:rFonts w:ascii="Times New Roman" w:hAnsi="Times New Roman"/>
          <w:sz w:val="24"/>
          <w:szCs w:val="24"/>
        </w:rPr>
      </w:pPr>
    </w:p>
    <w:p w:rsidR="0032493E" w:rsidRPr="00FD398B" w:rsidRDefault="0032493E" w:rsidP="00FE1DF1">
      <w:pPr>
        <w:ind w:firstLine="6237"/>
        <w:rPr>
          <w:rFonts w:ascii="Times New Roman" w:hAnsi="Times New Roman"/>
          <w:sz w:val="24"/>
          <w:szCs w:val="24"/>
        </w:rPr>
      </w:pPr>
      <w:r w:rsidRPr="00FD398B">
        <w:rPr>
          <w:rFonts w:ascii="Times New Roman" w:hAnsi="Times New Roman"/>
          <w:sz w:val="24"/>
          <w:szCs w:val="24"/>
        </w:rPr>
        <w:t>Приложение</w:t>
      </w:r>
      <w:r w:rsidR="00AA0036">
        <w:rPr>
          <w:rFonts w:ascii="Times New Roman" w:hAnsi="Times New Roman"/>
          <w:sz w:val="24"/>
          <w:szCs w:val="24"/>
        </w:rPr>
        <w:t xml:space="preserve"> 1</w:t>
      </w:r>
    </w:p>
    <w:p w:rsidR="0032493E" w:rsidRDefault="00FE1DF1" w:rsidP="00FE1DF1">
      <w:pPr>
        <w:ind w:left="5664" w:firstLine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32493E" w:rsidRPr="00FD398B">
        <w:rPr>
          <w:rFonts w:ascii="Times New Roman" w:hAnsi="Times New Roman"/>
          <w:sz w:val="24"/>
          <w:szCs w:val="24"/>
        </w:rPr>
        <w:t xml:space="preserve"> постановлению </w:t>
      </w:r>
      <w:r w:rsidR="0032493E">
        <w:rPr>
          <w:rFonts w:ascii="Times New Roman" w:hAnsi="Times New Roman"/>
          <w:sz w:val="24"/>
          <w:szCs w:val="24"/>
        </w:rPr>
        <w:t xml:space="preserve"> </w:t>
      </w:r>
      <w:r w:rsidR="0032493E" w:rsidRPr="00FD398B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FE1DF1" w:rsidRDefault="0032493E" w:rsidP="00FE1DF1">
      <w:pPr>
        <w:ind w:firstLine="6237"/>
        <w:rPr>
          <w:rFonts w:ascii="Times New Roman" w:hAnsi="Times New Roman"/>
          <w:sz w:val="24"/>
          <w:szCs w:val="24"/>
        </w:rPr>
      </w:pPr>
      <w:r w:rsidRPr="00FD398B">
        <w:rPr>
          <w:rFonts w:ascii="Times New Roman" w:hAnsi="Times New Roman"/>
          <w:sz w:val="24"/>
          <w:szCs w:val="24"/>
        </w:rPr>
        <w:t xml:space="preserve">МО </w:t>
      </w:r>
      <w:r w:rsidR="00FE1DF1">
        <w:rPr>
          <w:rFonts w:ascii="Times New Roman" w:hAnsi="Times New Roman"/>
          <w:sz w:val="24"/>
          <w:szCs w:val="24"/>
        </w:rPr>
        <w:t>Калитинское</w:t>
      </w:r>
      <w:r w:rsidRPr="00FD398B">
        <w:rPr>
          <w:rFonts w:ascii="Times New Roman" w:hAnsi="Times New Roman"/>
          <w:sz w:val="24"/>
          <w:szCs w:val="24"/>
        </w:rPr>
        <w:t xml:space="preserve"> сельское</w:t>
      </w:r>
    </w:p>
    <w:p w:rsidR="0032493E" w:rsidRDefault="0032493E" w:rsidP="00FE1DF1">
      <w:pPr>
        <w:ind w:firstLine="6237"/>
        <w:rPr>
          <w:rFonts w:ascii="Times New Roman" w:hAnsi="Times New Roman"/>
          <w:sz w:val="24"/>
          <w:szCs w:val="24"/>
        </w:rPr>
      </w:pPr>
      <w:r w:rsidRPr="00FD398B">
        <w:rPr>
          <w:rFonts w:ascii="Times New Roman" w:hAnsi="Times New Roman"/>
          <w:sz w:val="24"/>
          <w:szCs w:val="24"/>
        </w:rPr>
        <w:t xml:space="preserve"> поселение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2493E" w:rsidRPr="0032493E" w:rsidRDefault="00232F4D" w:rsidP="00FE1DF1">
      <w:pPr>
        <w:ind w:firstLine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B57F0">
        <w:rPr>
          <w:rFonts w:ascii="Times New Roman" w:hAnsi="Times New Roman"/>
          <w:sz w:val="24"/>
          <w:szCs w:val="24"/>
        </w:rPr>
        <w:t>28.10. 2021  № 237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</w:p>
    <w:p w:rsidR="0032493E" w:rsidRPr="0032493E" w:rsidRDefault="0032493E" w:rsidP="0032493E">
      <w:pPr>
        <w:pStyle w:val="af3"/>
        <w:jc w:val="center"/>
        <w:rPr>
          <w:b/>
          <w:sz w:val="28"/>
          <w:szCs w:val="28"/>
        </w:rPr>
      </w:pPr>
      <w:r w:rsidRPr="0032493E">
        <w:rPr>
          <w:b/>
          <w:sz w:val="28"/>
          <w:szCs w:val="28"/>
        </w:rPr>
        <w:t>Порядок</w:t>
      </w:r>
    </w:p>
    <w:p w:rsidR="0032493E" w:rsidRPr="0032493E" w:rsidRDefault="0032493E" w:rsidP="0032493E">
      <w:pPr>
        <w:pStyle w:val="af3"/>
        <w:jc w:val="center"/>
        <w:rPr>
          <w:b/>
          <w:sz w:val="28"/>
          <w:szCs w:val="28"/>
        </w:rPr>
      </w:pPr>
      <w:r w:rsidRPr="0032493E">
        <w:rPr>
          <w:b/>
          <w:sz w:val="28"/>
          <w:szCs w:val="28"/>
        </w:rPr>
        <w:t>подготовки населения в области пожарной безопасности</w:t>
      </w:r>
      <w:r w:rsidR="00584AD4">
        <w:rPr>
          <w:b/>
          <w:sz w:val="28"/>
          <w:szCs w:val="28"/>
        </w:rPr>
        <w:t xml:space="preserve"> в МО Калитинское сельское поселение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</w:p>
    <w:p w:rsidR="0032493E" w:rsidRPr="0032493E" w:rsidRDefault="0032493E" w:rsidP="0032493E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1. </w:t>
      </w:r>
      <w:proofErr w:type="gramStart"/>
      <w:r w:rsidRPr="0032493E">
        <w:rPr>
          <w:sz w:val="28"/>
          <w:szCs w:val="28"/>
        </w:rPr>
        <w:t>Настоящий Порядок, разработан в соответствии с Федеральным законом от 21 декабря 1994 года № 69-ФЗ «О пожарной безопасности», приказом МЧС России от 12 декабря 2007 года № 645 «Об утверждении Норм пожарной безопасности «Обучение мерам пожарной безопасности работников организаций» определяет группы населения, проходящие обязательное обучение мерам пожарной безопасности, а также основные задачи и формы обучения населения мерам пожарной безопасности.</w:t>
      </w:r>
      <w:proofErr w:type="gramEnd"/>
    </w:p>
    <w:p w:rsidR="0032493E" w:rsidRDefault="0032493E" w:rsidP="0032493E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2. Обучение мерам пожарной безопасности проходят:</w:t>
      </w:r>
    </w:p>
    <w:p w:rsidR="0032493E" w:rsidRDefault="0032493E" w:rsidP="0032493E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- лица, занятые в сфере производства и обслуживания</w:t>
      </w:r>
      <w:r>
        <w:rPr>
          <w:sz w:val="28"/>
          <w:szCs w:val="28"/>
        </w:rPr>
        <w:t xml:space="preserve"> (далее – работающее население);</w:t>
      </w:r>
    </w:p>
    <w:p w:rsidR="0032493E" w:rsidRDefault="0032493E" w:rsidP="0032493E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- лица, не занятые в сфере производства и обслуживания (далее – неработающее население);</w:t>
      </w:r>
    </w:p>
    <w:p w:rsidR="0032493E" w:rsidRDefault="0032493E" w:rsidP="0032493E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- дети в дошкольных образовательных учреждениях и лица, обучающиеся в образовательных учреждениях;</w:t>
      </w:r>
    </w:p>
    <w:p w:rsidR="0032493E" w:rsidRDefault="0032493E" w:rsidP="0032493E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- руководители органов местного самоуправления и организаций.</w:t>
      </w:r>
    </w:p>
    <w:p w:rsidR="0032493E" w:rsidRDefault="0032493E" w:rsidP="0032493E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3. Основные цели подготовки населения мерам пожарной безопасности:</w:t>
      </w:r>
    </w:p>
    <w:p w:rsidR="0032493E" w:rsidRDefault="0032493E" w:rsidP="0032493E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- снижение числа пожаров и степени тяжести последствий от них</w:t>
      </w:r>
    </w:p>
    <w:p w:rsidR="0032493E" w:rsidRDefault="0032493E" w:rsidP="0032493E">
      <w:pPr>
        <w:pStyle w:val="af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2493E">
        <w:rPr>
          <w:sz w:val="28"/>
          <w:szCs w:val="28"/>
        </w:rPr>
        <w:t>повышение эффективности взаимодействия органов местного самоуправления, организаций и населения по обеспечению пожарной безопасности на территории поселения;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- совершенствование знаний населения в области пожарной безопасности;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- совершенствование форм и методов противопожарной пропаганды;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- оперативное доведение до населения информации в области пожарной безопасности.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4. Основные задачи подготовки населения мерам пожарной безопасности: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-</w:t>
      </w:r>
      <w:r w:rsidR="00AA0036">
        <w:rPr>
          <w:sz w:val="28"/>
          <w:szCs w:val="28"/>
        </w:rPr>
        <w:t xml:space="preserve"> </w:t>
      </w:r>
      <w:r w:rsidRPr="0032493E">
        <w:rPr>
          <w:sz w:val="28"/>
          <w:szCs w:val="28"/>
        </w:rPr>
        <w:t>обучение населения правилам пожарной безопасности, действиям в случае возникновения пожара и правилам пользования первичными средствами пожаротушения;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- защита жизни, здоровья и имущества граждан в случае пожара;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- совершенствование знаний и навыков населения по организации и проведению мероприятий, направленных на предотвращение пожаров, порядка действий при возникновении пожара, изучение приемов применения первичных средств пожаротушения и оказания первой медицинской помощи пострадавшим </w:t>
      </w:r>
      <w:r w:rsidRPr="0032493E">
        <w:rPr>
          <w:sz w:val="28"/>
          <w:szCs w:val="28"/>
        </w:rPr>
        <w:lastRenderedPageBreak/>
        <w:t xml:space="preserve">на пожаре; 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пожарами;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- создание условий для организации добровольной пожарной охраны, а также для участия граждан в обеспечении мер пожарной безопасности в иных формах;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- организация и принятие мер по оповещению населения и подразделений Государственной противопожарной службы о пожаре.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5. В целях подготовки населения мерам пожарной безопасности органами местного самоуправления, организациями могут создаваться должности (подразделения) инструкторов пожарной профилактики. 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Цель, задачи, порядок создания и организации деятельности инструкторов пожарной профилактики определяются органами местного самоуправления, организациями.</w:t>
      </w:r>
    </w:p>
    <w:p w:rsidR="00AA0036" w:rsidRDefault="00AA0036" w:rsidP="00AA0036">
      <w:pPr>
        <w:pStyle w:val="af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2493E" w:rsidRPr="0032493E">
        <w:rPr>
          <w:sz w:val="28"/>
          <w:szCs w:val="28"/>
        </w:rPr>
        <w:t>Организация и осуществление подготовки населения мерам пожарной безопасности включают в себя: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- планирование и осуществление подготовки населения в области пожарной безопасности;</w:t>
      </w:r>
    </w:p>
    <w:p w:rsidR="00AA0036" w:rsidRDefault="00AA0036" w:rsidP="00AA0036">
      <w:pPr>
        <w:pStyle w:val="af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493E" w:rsidRPr="0032493E">
        <w:rPr>
          <w:sz w:val="28"/>
          <w:szCs w:val="28"/>
        </w:rPr>
        <w:t>разработку программ подготовки должностных лиц и работников, ответственных за пожарную безопасность;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- организацию и проведение собраний, учений, тренировок и других плановых мероприятий по пожарной безопасности;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- издание наглядных пособий по пожарной безопасности;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- осуществление </w:t>
      </w:r>
      <w:proofErr w:type="gramStart"/>
      <w:r w:rsidRPr="0032493E">
        <w:rPr>
          <w:sz w:val="28"/>
          <w:szCs w:val="28"/>
        </w:rPr>
        <w:t>контроля за</w:t>
      </w:r>
      <w:proofErr w:type="gramEnd"/>
      <w:r w:rsidRPr="0032493E">
        <w:rPr>
          <w:sz w:val="28"/>
          <w:szCs w:val="28"/>
        </w:rPr>
        <w:t xml:space="preserve"> ходом и качеством подготовки населения в области пожарной безопасности.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7. Подготовка мерам пожарной безопасности  предусматривает</w:t>
      </w:r>
      <w:r w:rsidR="00AA0036">
        <w:rPr>
          <w:sz w:val="28"/>
          <w:szCs w:val="28"/>
        </w:rPr>
        <w:t>.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7.1. Для работающего населения – проведение занятий по месту работы по специальным программам, утверждаемым и согласуемым в установленном законодательством порядке, и самостоятельное изучение правил пожарной безопасности, а также порядка действий в случае возникновения пожара с последующим закреплением полученных знаний и навыков на пожарно-тактических учениях (занятиях) и тренировках. Обучение мерам пожарной безопасности в организации приведены в приложении 1 к настоящему Порядку.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7.2. Для неработающего населения – осуществление противопожарной пропаганды путем проведения бесед, лекций, просмотра учебных фильмов, привлечения на пожарно-тактические учения (занятия) и тренировки по месту жительства, а также самостоятельного изучения пособий, памяток, листовок и буклетов, прослушивания радиопередач и просмотра телепрограмм о мерах пожарной безопасности.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7.3. Для детей в дошкольных образовательных учреждениях и лиц, обучающихся в образовательных учреждениях, – проведение занятий в  соответствующих учреждениях по специальным программам, утверждаемым и согласуемым в установленном законодательством порядке, а также привлечение к пожарно-тактическим учениям (занятиям) и тренировкам по месту учебы.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7.4. </w:t>
      </w:r>
      <w:proofErr w:type="gramStart"/>
      <w:r w:rsidRPr="0032493E">
        <w:rPr>
          <w:sz w:val="28"/>
          <w:szCs w:val="28"/>
        </w:rPr>
        <w:t xml:space="preserve">Для руководителей органов местного самоуправления муниципального </w:t>
      </w:r>
      <w:r w:rsidRPr="0032493E">
        <w:rPr>
          <w:sz w:val="28"/>
          <w:szCs w:val="28"/>
        </w:rPr>
        <w:lastRenderedPageBreak/>
        <w:t>образования, организаций – обучение в организациях, имеющих соответствующие лицензии на право обучения мерам пожарной безопасности (далее – специализированная организация), участие в учебно-методических сборах (семинарах), проводимых Государственной противопожарной службой, проведение самостоятельной работы с нормативными документами по вопросам организации выполнения первичных мер пожарной безопасности, участие в пожарно-тактических учениях (занятиях) и тренировках.</w:t>
      </w:r>
      <w:proofErr w:type="gramEnd"/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8. Совершенствование знаний, умений и навыков населения в действиях при возникновении пожара осуществляется в ходе проведения пожарно-тактических учений (занятий) и тренировок действий при возникновении пожаров, включая вопросы эвакуации людей, имущества и тушения пожаров.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9. В организациях пожарно-тактические учения (занятия) проводятся с участием государственных учреждений противопожарной службы субъекта Российской Федерации, федеральной противопожарной службы, подразделений пожарной охраны самих организаций, добровольных пожарных.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10. Тренировки действий при возникновении пожаров, включая вопросы эвакуации людей, имущества и тушения пожаров, организуются и проводятся администрациями организаций.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11. Финансирование подготовки неработающего населения путем осуществления противопожарной пропаганды осуществляется за счет средств бюджета муниципального образования в порядке, установленном действующим законодательством.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12. Финансирование подготовки мерам пожарной безопасности, проведения противопожарной пропаганды, тренировок действий при возникновении пожара, включая вопросы эвакуации, работающего населения, обучающихся осуществляется за счет средств организаций, образовательных учреждений.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13. Информирование населения о мерах пожарной безопасности: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- доведение до населения информации о действиях по обеспечению пожарной безопасности, в том числе по выполнению требований пожарной безопасности.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14. Информирование населения о мерах пожарной безопасности может осуществляться путем проведения противопожарной пропаганды</w:t>
      </w:r>
      <w:r w:rsidR="00AA0036">
        <w:rPr>
          <w:sz w:val="28"/>
          <w:szCs w:val="28"/>
        </w:rPr>
        <w:t>.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Противопожарная пропаганда –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15. Информирование населения о мерах пожарной безопасности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16. Информирование населения о мерах пожарной безопасности проводят органы местного самоуправления, пожарная охрана и организации в соответствии с законодательством Российской Федерации.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lastRenderedPageBreak/>
        <w:t>17. Информирование населения о мерах пожарной безопасности осуществляется посредством: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- разработки и издания средств наглядной агитации, специальной литературы и рекламной продукции;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- методического обеспечения деятельности лиц в области противопожарной пропаганды;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- организации тематических выставок, смотров, конкурсов;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- проведения учебно-методических занятий, семинаров и конференций;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- размещения уголков (информационных стендов) пожарной безопасности;</w:t>
      </w:r>
    </w:p>
    <w:p w:rsidR="0032493E" w:rsidRPr="0032493E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- изготовления и размещения стендов социальной рекламы по пожарной безопасности;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    - организации конкурсов, соревнований на противопожарную тематику;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    - привлечения средств массовой информации;</w:t>
      </w:r>
    </w:p>
    <w:p w:rsidR="00AA0036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    - проведения иных не запрещенных законодательством мероприятий.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18. Информирование населения о мерах пожарной безопасности проводится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каналам.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Специализированные технические средства оповещения и информирования населения в местах массового пребывания людей – это специально созданные технические устройства, осуществляющие прием, обработку и передачу ауди</w:t>
      </w:r>
      <w:proofErr w:type="gramStart"/>
      <w:r w:rsidRPr="0032493E">
        <w:rPr>
          <w:sz w:val="28"/>
          <w:szCs w:val="28"/>
        </w:rPr>
        <w:t>о-</w:t>
      </w:r>
      <w:proofErr w:type="gramEnd"/>
      <w:r w:rsidRPr="0032493E">
        <w:rPr>
          <w:sz w:val="28"/>
          <w:szCs w:val="28"/>
        </w:rPr>
        <w:t xml:space="preserve"> и (или) аудиовизуальных, а также иных сообщений об угрозе возникновении пожаров, чрезвычайных ситуаций и правилах поведения населения.</w:t>
      </w:r>
    </w:p>
    <w:p w:rsidR="0032493E" w:rsidRPr="0032493E" w:rsidRDefault="0032493E" w:rsidP="00AA0036">
      <w:pPr>
        <w:pStyle w:val="af3"/>
        <w:ind w:firstLine="567"/>
        <w:jc w:val="both"/>
        <w:rPr>
          <w:sz w:val="28"/>
          <w:szCs w:val="28"/>
        </w:rPr>
      </w:pPr>
      <w:proofErr w:type="gramStart"/>
      <w:r w:rsidRPr="0032493E">
        <w:rPr>
          <w:sz w:val="28"/>
          <w:szCs w:val="28"/>
        </w:rPr>
        <w:t>Уголки (информационные стенды) пожарной безопасности могут содержать информацию об обстановке с пожарами на территории района, муниципального образования, населенного пункта,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пожарам.</w:t>
      </w:r>
      <w:proofErr w:type="gramEnd"/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</w:p>
    <w:p w:rsidR="00AA0036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AA0036" w:rsidRDefault="00AA0036" w:rsidP="0032493E">
      <w:pPr>
        <w:pStyle w:val="af3"/>
        <w:jc w:val="both"/>
        <w:rPr>
          <w:sz w:val="28"/>
          <w:szCs w:val="28"/>
        </w:rPr>
      </w:pPr>
    </w:p>
    <w:p w:rsidR="00AA0036" w:rsidRDefault="00AA0036" w:rsidP="0032493E">
      <w:pPr>
        <w:pStyle w:val="af3"/>
        <w:jc w:val="both"/>
        <w:rPr>
          <w:sz w:val="28"/>
          <w:szCs w:val="28"/>
        </w:rPr>
      </w:pPr>
    </w:p>
    <w:p w:rsidR="00AA0036" w:rsidRDefault="00AA0036" w:rsidP="0032493E">
      <w:pPr>
        <w:pStyle w:val="af3"/>
        <w:jc w:val="both"/>
        <w:rPr>
          <w:sz w:val="28"/>
          <w:szCs w:val="28"/>
        </w:rPr>
      </w:pPr>
    </w:p>
    <w:p w:rsidR="00AA0036" w:rsidRDefault="00AA0036" w:rsidP="0032493E">
      <w:pPr>
        <w:pStyle w:val="af3"/>
        <w:jc w:val="both"/>
        <w:rPr>
          <w:sz w:val="28"/>
          <w:szCs w:val="28"/>
        </w:rPr>
      </w:pPr>
    </w:p>
    <w:p w:rsidR="00AA0036" w:rsidRDefault="00AA0036" w:rsidP="0032493E">
      <w:pPr>
        <w:pStyle w:val="af3"/>
        <w:jc w:val="both"/>
        <w:rPr>
          <w:sz w:val="28"/>
          <w:szCs w:val="28"/>
        </w:rPr>
      </w:pPr>
    </w:p>
    <w:p w:rsidR="00AA0036" w:rsidRDefault="00AA0036" w:rsidP="0032493E">
      <w:pPr>
        <w:pStyle w:val="af3"/>
        <w:jc w:val="both"/>
        <w:rPr>
          <w:sz w:val="28"/>
          <w:szCs w:val="28"/>
        </w:rPr>
      </w:pPr>
    </w:p>
    <w:p w:rsidR="00AA0036" w:rsidRDefault="00AA0036" w:rsidP="0032493E">
      <w:pPr>
        <w:pStyle w:val="af3"/>
        <w:jc w:val="both"/>
        <w:rPr>
          <w:sz w:val="28"/>
          <w:szCs w:val="28"/>
        </w:rPr>
      </w:pPr>
    </w:p>
    <w:p w:rsidR="00AA0036" w:rsidRDefault="00AA0036" w:rsidP="0032493E">
      <w:pPr>
        <w:pStyle w:val="af3"/>
        <w:jc w:val="both"/>
        <w:rPr>
          <w:sz w:val="28"/>
          <w:szCs w:val="28"/>
        </w:rPr>
      </w:pPr>
    </w:p>
    <w:p w:rsidR="00FE1DF1" w:rsidRPr="00FD398B" w:rsidRDefault="00FE1DF1" w:rsidP="00FE1DF1">
      <w:pPr>
        <w:ind w:firstLine="6237"/>
        <w:rPr>
          <w:rFonts w:ascii="Times New Roman" w:hAnsi="Times New Roman"/>
          <w:sz w:val="24"/>
          <w:szCs w:val="24"/>
        </w:rPr>
      </w:pPr>
      <w:r w:rsidRPr="00FD398B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FE1DF1" w:rsidRDefault="00FE1DF1" w:rsidP="00FE1DF1">
      <w:pPr>
        <w:ind w:left="5664" w:firstLine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D398B">
        <w:rPr>
          <w:rFonts w:ascii="Times New Roman" w:hAnsi="Times New Roman"/>
          <w:sz w:val="24"/>
          <w:szCs w:val="24"/>
        </w:rPr>
        <w:t xml:space="preserve"> постановлению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B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FE1DF1" w:rsidRDefault="00FE1DF1" w:rsidP="00FE1DF1">
      <w:pPr>
        <w:ind w:firstLine="6237"/>
        <w:rPr>
          <w:rFonts w:ascii="Times New Roman" w:hAnsi="Times New Roman"/>
          <w:sz w:val="24"/>
          <w:szCs w:val="24"/>
        </w:rPr>
      </w:pPr>
      <w:r w:rsidRPr="00FD398B">
        <w:rPr>
          <w:rFonts w:ascii="Times New Roman" w:hAnsi="Times New Roman"/>
          <w:sz w:val="24"/>
          <w:szCs w:val="24"/>
        </w:rPr>
        <w:t xml:space="preserve">МО </w:t>
      </w:r>
      <w:r>
        <w:rPr>
          <w:rFonts w:ascii="Times New Roman" w:hAnsi="Times New Roman"/>
          <w:sz w:val="24"/>
          <w:szCs w:val="24"/>
        </w:rPr>
        <w:t>Калитинское</w:t>
      </w:r>
      <w:r w:rsidRPr="00FD398B">
        <w:rPr>
          <w:rFonts w:ascii="Times New Roman" w:hAnsi="Times New Roman"/>
          <w:sz w:val="24"/>
          <w:szCs w:val="24"/>
        </w:rPr>
        <w:t xml:space="preserve"> сельское</w:t>
      </w:r>
    </w:p>
    <w:p w:rsidR="00FE1DF1" w:rsidRDefault="00FE1DF1" w:rsidP="00FE1DF1">
      <w:pPr>
        <w:ind w:firstLine="6237"/>
        <w:rPr>
          <w:rFonts w:ascii="Times New Roman" w:hAnsi="Times New Roman"/>
          <w:sz w:val="24"/>
          <w:szCs w:val="24"/>
        </w:rPr>
      </w:pPr>
      <w:r w:rsidRPr="00FD398B">
        <w:rPr>
          <w:rFonts w:ascii="Times New Roman" w:hAnsi="Times New Roman"/>
          <w:sz w:val="24"/>
          <w:szCs w:val="24"/>
        </w:rPr>
        <w:t xml:space="preserve"> поселение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E1DF1" w:rsidRPr="0032493E" w:rsidRDefault="007B57F0" w:rsidP="00FE1DF1">
      <w:pPr>
        <w:ind w:firstLine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28.10. 2021 № 237</w:t>
      </w:r>
    </w:p>
    <w:p w:rsidR="00AA0036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                </w:t>
      </w:r>
    </w:p>
    <w:p w:rsidR="00AA0036" w:rsidRDefault="0032493E" w:rsidP="00AA0036">
      <w:pPr>
        <w:pStyle w:val="af3"/>
        <w:jc w:val="center"/>
        <w:rPr>
          <w:b/>
          <w:sz w:val="28"/>
          <w:szCs w:val="28"/>
        </w:rPr>
      </w:pPr>
      <w:r w:rsidRPr="00AA0036">
        <w:rPr>
          <w:b/>
          <w:sz w:val="28"/>
          <w:szCs w:val="28"/>
        </w:rPr>
        <w:t xml:space="preserve">Положение об обучении мерам </w:t>
      </w:r>
    </w:p>
    <w:p w:rsidR="0032493E" w:rsidRPr="00AA0036" w:rsidRDefault="0032493E" w:rsidP="00AA0036">
      <w:pPr>
        <w:pStyle w:val="af3"/>
        <w:jc w:val="center"/>
        <w:rPr>
          <w:b/>
          <w:sz w:val="28"/>
          <w:szCs w:val="28"/>
        </w:rPr>
      </w:pPr>
      <w:r w:rsidRPr="00AA0036">
        <w:rPr>
          <w:b/>
          <w:sz w:val="28"/>
          <w:szCs w:val="28"/>
        </w:rPr>
        <w:t>пожарной безопасности в организациях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1. Общие положения</w:t>
      </w: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1.1. Положение об обучении мерам пожарной безопасности в организациях (далее – Положение) устанавливает виды и порядок проведения обучения работников организаций мерам пожарной безопасности.</w:t>
      </w: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1.2. Руководитель организации, лица, назначенные </w:t>
      </w:r>
      <w:proofErr w:type="gramStart"/>
      <w:r w:rsidRPr="0032493E">
        <w:rPr>
          <w:sz w:val="28"/>
          <w:szCs w:val="28"/>
        </w:rPr>
        <w:t>ответственными</w:t>
      </w:r>
      <w:proofErr w:type="gramEnd"/>
      <w:r w:rsidRPr="0032493E">
        <w:rPr>
          <w:sz w:val="28"/>
          <w:szCs w:val="28"/>
        </w:rPr>
        <w:t xml:space="preserve"> за пожарную безопасность, а также выполняющие работу с повышенной пожарной опасностью, до начала самостоятельного выполнения работ (вступления в должность) должны пройти обучение в системе пожарно-технического минимума в соответствии с разделом 2 настоящего Положения.</w:t>
      </w: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1.3. Руководитель организации обязан организовать непрерывное обучение мерам пожарной безопасности работников организации при приеме на работу и на рабочем месте (противопожарные инструктажи) в соответствии с разделом 3 Положения.</w:t>
      </w: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1.4. Организация своевременного и качественного проведения обучения, инструктажей и проверок знаний работников по вопросам пожарной безопасности в организации возлагается на руководителя организации, а в структурных подразделениях (цех, участок, лаборатория, мастерская и т. п.) – на руководителей соответствующих подразделений или лиц, назначенных приказом руководителя организации.</w:t>
      </w: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1.5. Порядок прохождения работниками обучения и противопожарных инструктажей определяется руководителем организации (приказом или соответствующим положением).</w:t>
      </w: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1.6. Допуск к работе лиц, не прошедших обучения мерам пожарной безопасности или не сдавших зачет (экзамен), запрещается.</w:t>
      </w: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2. Порядок обучения в системе пожарно-технического минимума</w:t>
      </w: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2.1. </w:t>
      </w:r>
      <w:proofErr w:type="gramStart"/>
      <w:r w:rsidRPr="0032493E">
        <w:rPr>
          <w:sz w:val="28"/>
          <w:szCs w:val="28"/>
        </w:rPr>
        <w:t>Пожарно-технический минимум проводится с целью доведения до сведения руководителей организаций, лиц, ответственных за пожарную безопасность подразделений организации, а также занятых выполнением работ повышенной пожарной опасности (электрики, сварщики, работники складского хозяйства, строительных и других профессий, к которым предъявляются дополнительные требования по безопасности труда), и проверки знания ими основных положений действующих нормативных технических документов в области пожарной безопасности.</w:t>
      </w:r>
      <w:proofErr w:type="gramEnd"/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2.2. Устанавливается следующий порядок обучения в системе пожарно-технического минимума:</w:t>
      </w: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lastRenderedPageBreak/>
        <w:t xml:space="preserve">    2.2.1. Руководители и специалисты (технологи, механики, энергетики и т. д.) организаций проходят обучение с отрывом от производства в специализированных организациях.</w:t>
      </w: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   Перечисленные лица проходят обучение 1 раз в 3 года.</w:t>
      </w: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2.2.2. </w:t>
      </w:r>
      <w:proofErr w:type="gramStart"/>
      <w:r w:rsidRPr="0032493E">
        <w:rPr>
          <w:sz w:val="28"/>
          <w:szCs w:val="28"/>
        </w:rPr>
        <w:t xml:space="preserve">Непосредственно в организациях проходят обучение руководители подразделений, лица, ответственные за обеспечение пожарной безопасности в подразделениях организации, инженерно-технические работники </w:t>
      </w:r>
      <w:proofErr w:type="spellStart"/>
      <w:r w:rsidRPr="0032493E">
        <w:rPr>
          <w:sz w:val="28"/>
          <w:szCs w:val="28"/>
        </w:rPr>
        <w:t>взрыво</w:t>
      </w:r>
      <w:proofErr w:type="spellEnd"/>
      <w:r w:rsidRPr="0032493E">
        <w:rPr>
          <w:sz w:val="28"/>
          <w:szCs w:val="28"/>
        </w:rPr>
        <w:t xml:space="preserve"> - и пожароопасных участков (цехов), лица, выполняющие работы, связанные с повышенной пожарной опасностью.</w:t>
      </w:r>
      <w:proofErr w:type="gramEnd"/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 Обучение проводится 1 раз в год в системе пожарно-технического минимума лицом (службой), назначенным (назначенной) приказом руководителя организации, или в специализированной организации с отрывом от производства.</w:t>
      </w: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2.3. Обучение в системе пожарно-технического минимума проводится по специальным программам, утвержденным соответствующими руководителями федеральных органов исполнительной власти и согласованным в порядке, установленном федеральным органом исполнительной власти, уполномоченным на решение задач в области пожарной безопасности.</w:t>
      </w: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 В результате обучения руководители организаций и лица, ответственные за пожарную безопасность подразделений организации, должны знать:</w:t>
      </w:r>
    </w:p>
    <w:p w:rsidR="0032493E" w:rsidRPr="0032493E" w:rsidRDefault="00AA0036" w:rsidP="007B57F0">
      <w:pPr>
        <w:pStyle w:val="af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493E" w:rsidRPr="0032493E">
        <w:rPr>
          <w:sz w:val="28"/>
          <w:szCs w:val="28"/>
        </w:rPr>
        <w:t>основные нормативные правовые акты и иные нормативные технические документы по пожарной безопасности;</w:t>
      </w:r>
    </w:p>
    <w:p w:rsidR="0032493E" w:rsidRPr="0032493E" w:rsidRDefault="00AA0036" w:rsidP="007B57F0">
      <w:pPr>
        <w:pStyle w:val="af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493E" w:rsidRPr="0032493E">
        <w:rPr>
          <w:sz w:val="28"/>
          <w:szCs w:val="28"/>
        </w:rPr>
        <w:t>основные цели, достигаемые организацией при осуществлении профилактики пожаров;</w:t>
      </w:r>
    </w:p>
    <w:p w:rsidR="0032493E" w:rsidRPr="0032493E" w:rsidRDefault="00AA0036" w:rsidP="007B57F0">
      <w:pPr>
        <w:pStyle w:val="af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493E" w:rsidRPr="0032493E">
        <w:rPr>
          <w:sz w:val="28"/>
          <w:szCs w:val="28"/>
        </w:rPr>
        <w:t>основные права и обязанности организации как одного из элементов системы обеспечения пожарной безопасности;</w:t>
      </w:r>
    </w:p>
    <w:p w:rsidR="00AA0036" w:rsidRDefault="00AA0036" w:rsidP="007B57F0">
      <w:pPr>
        <w:pStyle w:val="af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493E" w:rsidRPr="0032493E">
        <w:rPr>
          <w:sz w:val="28"/>
          <w:szCs w:val="28"/>
        </w:rPr>
        <w:t xml:space="preserve">организационные основы обеспечения пожарной безопасности в организации: анализ пожарной безопасности организации; разработку приказов, инструкций и положений, устанавливающих должный противопожарный режим на объекте; </w:t>
      </w:r>
    </w:p>
    <w:p w:rsidR="0032493E" w:rsidRPr="0032493E" w:rsidRDefault="00AA0036" w:rsidP="007B57F0">
      <w:pPr>
        <w:pStyle w:val="af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493E" w:rsidRPr="0032493E">
        <w:rPr>
          <w:sz w:val="28"/>
          <w:szCs w:val="28"/>
        </w:rPr>
        <w:t xml:space="preserve">обучение </w:t>
      </w:r>
      <w:proofErr w:type="gramStart"/>
      <w:r w:rsidR="0032493E" w:rsidRPr="0032493E">
        <w:rPr>
          <w:sz w:val="28"/>
          <w:szCs w:val="28"/>
        </w:rPr>
        <w:t>работающих</w:t>
      </w:r>
      <w:proofErr w:type="gramEnd"/>
      <w:r w:rsidR="0032493E" w:rsidRPr="0032493E">
        <w:rPr>
          <w:sz w:val="28"/>
          <w:szCs w:val="28"/>
        </w:rPr>
        <w:t xml:space="preserve"> принятым в организации мерам пожарной безопасности;</w:t>
      </w:r>
    </w:p>
    <w:p w:rsidR="0032493E" w:rsidRPr="0032493E" w:rsidRDefault="00AA0036" w:rsidP="007B57F0">
      <w:pPr>
        <w:pStyle w:val="af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493E" w:rsidRPr="0032493E">
        <w:rPr>
          <w:sz w:val="28"/>
          <w:szCs w:val="28"/>
        </w:rPr>
        <w:t>мероприятия, направленные на предотвращение пожара в организации;</w:t>
      </w:r>
    </w:p>
    <w:p w:rsidR="0032493E" w:rsidRPr="0032493E" w:rsidRDefault="00AA0036" w:rsidP="007B57F0">
      <w:pPr>
        <w:pStyle w:val="af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493E" w:rsidRPr="0032493E">
        <w:rPr>
          <w:sz w:val="28"/>
          <w:szCs w:val="28"/>
        </w:rPr>
        <w:t>порядок обеспечения противопожарной защиты организации;</w:t>
      </w:r>
    </w:p>
    <w:p w:rsidR="0032493E" w:rsidRPr="0032493E" w:rsidRDefault="00AA0036" w:rsidP="007B57F0">
      <w:pPr>
        <w:pStyle w:val="af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493E" w:rsidRPr="0032493E">
        <w:rPr>
          <w:sz w:val="28"/>
          <w:szCs w:val="28"/>
        </w:rPr>
        <w:t>порядок расследования, оформления и учета случаев пожаров, пострадавших и погибших на пожарах, определения материального ущерба от пожаров в организации;</w:t>
      </w:r>
    </w:p>
    <w:p w:rsidR="0032493E" w:rsidRPr="0032493E" w:rsidRDefault="00AA0036" w:rsidP="007B57F0">
      <w:pPr>
        <w:pStyle w:val="af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493E" w:rsidRPr="0032493E">
        <w:rPr>
          <w:sz w:val="28"/>
          <w:szCs w:val="28"/>
        </w:rPr>
        <w:t>порядок организации добровольных пожарных команд (добровольных пожарных дружин) в организации, обеспечение их деятельности;</w:t>
      </w:r>
    </w:p>
    <w:p w:rsidR="0032493E" w:rsidRPr="0032493E" w:rsidRDefault="00AA0036" w:rsidP="007B57F0">
      <w:pPr>
        <w:pStyle w:val="af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493E" w:rsidRPr="0032493E">
        <w:rPr>
          <w:sz w:val="28"/>
          <w:szCs w:val="28"/>
        </w:rPr>
        <w:t>права, обязанности и льготы, предоставляемые добровольным пожарным.</w:t>
      </w: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 2.4. По окончании курса пожарно-технического минимума обучаемые сдают зачеты (экзамены) в объеме изученной программы комиссии специализированной организации или комиссии, созданной в организации приказом (распоряжением) руководителя в составе не менее 3 человек.</w:t>
      </w: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  В состав созданной в организации комиссии в обязательном порядке должны включаться представители специализированной организации, </w:t>
      </w:r>
      <w:r w:rsidRPr="0032493E">
        <w:rPr>
          <w:sz w:val="28"/>
          <w:szCs w:val="28"/>
        </w:rPr>
        <w:lastRenderedPageBreak/>
        <w:t>противопожарной службы района, территориальных подразделений государственного пожарного надзора.</w:t>
      </w: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2.5. Контрольные вопросы для проведения зачетов (экзаменов) разрабатываются специализированными организациями с учетом специфики производства и в соответствии с выполняемыми функциями обучаемых.</w:t>
      </w:r>
    </w:p>
    <w:p w:rsidR="0032493E" w:rsidRPr="0032493E" w:rsidRDefault="00AA0036" w:rsidP="007B57F0">
      <w:pPr>
        <w:pStyle w:val="af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2493E" w:rsidRPr="0032493E">
        <w:rPr>
          <w:sz w:val="28"/>
          <w:szCs w:val="28"/>
        </w:rPr>
        <w:t>2.6. При проведении зачетов (экзаменов) с использованием компьютерных средств обучения программы проверки должны обеспечивать возможность использования их в режиме обучения и предварительного ознакомления с контрольными вопросами.</w:t>
      </w:r>
    </w:p>
    <w:p w:rsidR="0032493E" w:rsidRPr="0032493E" w:rsidRDefault="00AA0036" w:rsidP="007B57F0">
      <w:pPr>
        <w:pStyle w:val="af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2493E" w:rsidRPr="0032493E">
        <w:rPr>
          <w:sz w:val="28"/>
          <w:szCs w:val="28"/>
        </w:rPr>
        <w:t>2.7. Результаты зачетов (экзаменов) регистрируются в журнале производственного обучения и оформляются в виде протокола заседания комиссии, который подписывается членами комиссии.</w:t>
      </w:r>
    </w:p>
    <w:p w:rsidR="0032493E" w:rsidRPr="0032493E" w:rsidRDefault="00AA0036" w:rsidP="007B57F0">
      <w:pPr>
        <w:pStyle w:val="af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2493E" w:rsidRPr="0032493E">
        <w:rPr>
          <w:sz w:val="28"/>
          <w:szCs w:val="28"/>
        </w:rPr>
        <w:t>2.8. Лицам, прошедшим обучение и сдавшим зачет (экзамен) по курсу пожарно-технического минимума, вручается удостоверение за подписью председателя комиссии, заверенное печатью организации, проводившей обучение, и указывается дата последующей переаттестации.</w:t>
      </w: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2.9. Лица, не сдавшие зачет (экзамен) из-за неудовлетворительной подготовки, обязаны в течение месяца пройти повторную проверку.</w:t>
      </w:r>
    </w:p>
    <w:p w:rsidR="0032493E" w:rsidRPr="0032493E" w:rsidRDefault="00AA0036" w:rsidP="007B57F0">
      <w:pPr>
        <w:pStyle w:val="af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493E" w:rsidRPr="0032493E">
        <w:rPr>
          <w:sz w:val="28"/>
          <w:szCs w:val="28"/>
        </w:rPr>
        <w:t xml:space="preserve"> 2.10. </w:t>
      </w:r>
      <w:proofErr w:type="gramStart"/>
      <w:r w:rsidR="0032493E" w:rsidRPr="0032493E">
        <w:rPr>
          <w:sz w:val="28"/>
          <w:szCs w:val="28"/>
        </w:rPr>
        <w:t>Работники, которые проходят обучение в системе пожарно-технического минимума, могут быть освобождены от вводного и первичного противопожарных инструктажей.</w:t>
      </w:r>
      <w:proofErr w:type="gramEnd"/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3. Противопожарные инструктажи</w:t>
      </w: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3.1. По характеру и времени проведения противопожарные инструктажи подразделяют на: вводный; первичный на рабочем месте; повторный; внеплановый и целевой, которые проводятся в соответствии с требованиями ГОСТ 12.0.004-90 «Система стандартов безопасности труда. Организация обучения безопасности труда. Общие положения», утвержденного постановлением Государственного стандарта СССР по управлению качеством продукции и стандартам от 15.11.90 № 000.</w:t>
      </w:r>
    </w:p>
    <w:p w:rsidR="0032493E" w:rsidRPr="0032493E" w:rsidRDefault="00AA0036" w:rsidP="007B57F0">
      <w:pPr>
        <w:pStyle w:val="af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2493E" w:rsidRPr="0032493E">
        <w:rPr>
          <w:sz w:val="28"/>
          <w:szCs w:val="28"/>
        </w:rPr>
        <w:t>3.2. Инструктажи проводятся по принятым в организации правилам пожарной безопасности, изложенным в инструкциях и других нормативных документах по вопросам пожарной безопасности, в специально оборудованном для этих целей помещении.</w:t>
      </w: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3.3. Программа проведения вводного противопожарного инструктажа утверждается руководителем (заместителем, главным инженером) организации.</w:t>
      </w: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Примерный перечень основных вопросов вводного противопожарного инструктажа:</w:t>
      </w: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 </w:t>
      </w:r>
      <w:r w:rsidR="00AA0036">
        <w:rPr>
          <w:sz w:val="28"/>
          <w:szCs w:val="28"/>
        </w:rPr>
        <w:t>-</w:t>
      </w:r>
      <w:r w:rsidRPr="0032493E">
        <w:rPr>
          <w:sz w:val="28"/>
          <w:szCs w:val="28"/>
        </w:rPr>
        <w:t xml:space="preserve"> стандарты (системы стандартов безопасности труда), правила и инструкции по пожарной безопасности;</w:t>
      </w: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</w:t>
      </w:r>
      <w:r w:rsidR="00AA0036">
        <w:rPr>
          <w:sz w:val="28"/>
          <w:szCs w:val="28"/>
        </w:rPr>
        <w:t xml:space="preserve">  - </w:t>
      </w:r>
      <w:r w:rsidRPr="0032493E">
        <w:rPr>
          <w:sz w:val="28"/>
          <w:szCs w:val="28"/>
        </w:rPr>
        <w:t>действующие на объекте приказы, правила, инструкции, положения по вопросам пожарной безопасности, общие требования по соблюдению противопожарного режима;</w:t>
      </w:r>
    </w:p>
    <w:p w:rsidR="0032493E" w:rsidRPr="0032493E" w:rsidRDefault="00AA0036" w:rsidP="007B57F0">
      <w:pPr>
        <w:pStyle w:val="af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32493E" w:rsidRPr="0032493E">
        <w:rPr>
          <w:sz w:val="28"/>
          <w:szCs w:val="28"/>
        </w:rPr>
        <w:t>требования инструкции о мерах пожарной безопасности в организации;</w:t>
      </w:r>
    </w:p>
    <w:p w:rsidR="0032493E" w:rsidRPr="0032493E" w:rsidRDefault="00AA0036" w:rsidP="007B57F0">
      <w:pPr>
        <w:pStyle w:val="af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 </w:t>
      </w:r>
      <w:r w:rsidR="0032493E" w:rsidRPr="0032493E">
        <w:rPr>
          <w:sz w:val="28"/>
          <w:szCs w:val="28"/>
        </w:rPr>
        <w:t>ответственность за нарушения правил пожарной безопасности;</w:t>
      </w:r>
    </w:p>
    <w:p w:rsidR="0032493E" w:rsidRPr="0032493E" w:rsidRDefault="00AA0036" w:rsidP="007B57F0">
      <w:pPr>
        <w:pStyle w:val="af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32493E" w:rsidRPr="0032493E">
        <w:rPr>
          <w:sz w:val="28"/>
          <w:szCs w:val="28"/>
        </w:rPr>
        <w:t xml:space="preserve">основные причины пожаров и взрывов, наличие </w:t>
      </w:r>
      <w:proofErr w:type="spellStart"/>
      <w:r w:rsidR="0032493E" w:rsidRPr="0032493E">
        <w:rPr>
          <w:sz w:val="28"/>
          <w:szCs w:val="28"/>
        </w:rPr>
        <w:t>взрыво</w:t>
      </w:r>
      <w:proofErr w:type="spellEnd"/>
      <w:r w:rsidR="0032493E" w:rsidRPr="0032493E">
        <w:rPr>
          <w:sz w:val="28"/>
          <w:szCs w:val="28"/>
        </w:rPr>
        <w:t xml:space="preserve"> - и пожароопасных производств (участков, работ) и их общая характеристика;</w:t>
      </w: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 </w:t>
      </w:r>
      <w:r w:rsidR="00AA0036">
        <w:rPr>
          <w:sz w:val="28"/>
          <w:szCs w:val="28"/>
        </w:rPr>
        <w:t xml:space="preserve">- </w:t>
      </w:r>
      <w:r w:rsidRPr="0032493E">
        <w:rPr>
          <w:sz w:val="28"/>
          <w:szCs w:val="28"/>
        </w:rPr>
        <w:t>общие меры по обеспечению пожарной безопасности, порядок сжигания, применения открытого огня, проведения огневых и других пожароопасных работ;</w:t>
      </w: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</w:t>
      </w:r>
      <w:r w:rsidR="00AA0036">
        <w:rPr>
          <w:sz w:val="28"/>
          <w:szCs w:val="28"/>
        </w:rPr>
        <w:t xml:space="preserve"> - </w:t>
      </w:r>
      <w:r w:rsidRPr="0032493E">
        <w:rPr>
          <w:sz w:val="28"/>
          <w:szCs w:val="28"/>
        </w:rPr>
        <w:t>организация деятельности и функции добровольной (ведомственной) пожарной охраны;</w:t>
      </w: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 </w:t>
      </w:r>
      <w:r w:rsidR="00AA0036">
        <w:rPr>
          <w:sz w:val="28"/>
          <w:szCs w:val="28"/>
        </w:rPr>
        <w:t xml:space="preserve">- </w:t>
      </w:r>
      <w:r w:rsidRPr="0032493E">
        <w:rPr>
          <w:sz w:val="28"/>
          <w:szCs w:val="28"/>
        </w:rPr>
        <w:t>существующий в организации порядок (система) оповещения людей о пожаре, действия обслуживающего персонала при возникновении пожара (порядок вызова пожарной охраны, эвакуация людей, материальных ценностей и т. п.);</w:t>
      </w:r>
    </w:p>
    <w:p w:rsidR="0032493E" w:rsidRPr="0032493E" w:rsidRDefault="00AA0036" w:rsidP="007B57F0">
      <w:pPr>
        <w:pStyle w:val="af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493E" w:rsidRPr="003249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32493E" w:rsidRPr="0032493E">
        <w:rPr>
          <w:sz w:val="28"/>
          <w:szCs w:val="28"/>
        </w:rPr>
        <w:t>огнетушащие вещества, первичные средства тушения пожаров и правила пользования ими.</w:t>
      </w: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  При наличии в организации ведомственной или добровольной пожарной охраны вводный противопожарный инструктаж проводится в специально оборудованных классах данных подразделений специально выделенным работником (начальником ведомственной или добровольной пожарной охраны).</w:t>
      </w: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   3.4. Первичный противопожарный инструктаж на рабочем месте проводится до начала производственной деятельности. Инструктаж проводят со всеми работающими ответственные за пожарную безопасность подразделений организации.</w:t>
      </w: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</w:t>
      </w:r>
      <w:r w:rsidR="00232F4D">
        <w:rPr>
          <w:sz w:val="28"/>
          <w:szCs w:val="28"/>
        </w:rPr>
        <w:t xml:space="preserve">  </w:t>
      </w:r>
      <w:r w:rsidRPr="0032493E">
        <w:rPr>
          <w:sz w:val="28"/>
          <w:szCs w:val="28"/>
        </w:rPr>
        <w:t>Программа для проведения инструктажа утверждается руководителем соответствующего структурного подразделения (начальником цеха, отдела и т. п.) или руководителем организации (его заместителем).</w:t>
      </w: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Программа согласовывается с отделом (бюро, инженером) пожарной безопасности (начальником ведомственной или добровольной пожарной охраны) и профсоюзным комитетом организации.</w:t>
      </w: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 Примерный перечень основных вопросов первичного противопожарного инструктажа на рабочем месте:</w:t>
      </w: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</w:t>
      </w:r>
      <w:r w:rsidR="00232F4D">
        <w:rPr>
          <w:sz w:val="28"/>
          <w:szCs w:val="28"/>
        </w:rPr>
        <w:t xml:space="preserve">- </w:t>
      </w:r>
      <w:r w:rsidRPr="0032493E">
        <w:rPr>
          <w:sz w:val="28"/>
          <w:szCs w:val="28"/>
        </w:rPr>
        <w:t>краткая характеристика пожарной опасности агрегатов, оборудования, веществ и материалов, имеющихся на производстве; возможные причины возникновения пожара и меры по их предупреждению;</w:t>
      </w:r>
    </w:p>
    <w:p w:rsidR="0032493E" w:rsidRPr="0032493E" w:rsidRDefault="00232F4D" w:rsidP="007B57F0">
      <w:pPr>
        <w:pStyle w:val="af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2493E" w:rsidRPr="0032493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</w:t>
      </w:r>
      <w:r w:rsidR="0032493E" w:rsidRPr="0032493E">
        <w:rPr>
          <w:sz w:val="28"/>
          <w:szCs w:val="28"/>
        </w:rPr>
        <w:t>правила (инструкции) пожарной безопасности, установленные для работников данного помещения, участка или сооружения; требования к содержанию путей эвакуации; виды и функции существующих систем противопожарной защиты (пожарной сигнализации и автоматического пожаротушения);</w:t>
      </w:r>
      <w:proofErr w:type="gramEnd"/>
    </w:p>
    <w:p w:rsidR="0032493E" w:rsidRPr="0032493E" w:rsidRDefault="00232F4D" w:rsidP="007B57F0">
      <w:pPr>
        <w:pStyle w:val="af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32493E" w:rsidRPr="0032493E">
        <w:rPr>
          <w:sz w:val="28"/>
          <w:szCs w:val="28"/>
        </w:rPr>
        <w:t>действия работников при возникновении пожара; средства связи и место нахождения ближайшего телефона; порядок вызова пожарной охраны, оповещения людей, проведения эвакуации; способы применения имеющихся на участке средств пожаротушения и сигнализации, места их расположения.</w:t>
      </w: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   Инструктаж проводится с каждым работником или учащимся индивидуально с практическим показом безопасных приемов и методов труда. </w:t>
      </w:r>
      <w:r w:rsidRPr="0032493E">
        <w:rPr>
          <w:sz w:val="28"/>
          <w:szCs w:val="28"/>
        </w:rPr>
        <w:lastRenderedPageBreak/>
        <w:t>Первичный инструктаж возможен с группой лиц, обслуживающих однотипное оборудование, и в пределах общего рабочего места.</w:t>
      </w: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</w:t>
      </w:r>
      <w:r w:rsidR="00232F4D">
        <w:rPr>
          <w:sz w:val="28"/>
          <w:szCs w:val="28"/>
        </w:rPr>
        <w:t xml:space="preserve">   </w:t>
      </w:r>
      <w:r w:rsidRPr="0032493E">
        <w:rPr>
          <w:sz w:val="28"/>
          <w:szCs w:val="28"/>
        </w:rPr>
        <w:t>Все рабочие, в том числе выпускники учебных заведений начального профессионального образования, учебно-производственных (курсовых) комбинатов, после первичного противопожарного инструктажа на рабочем месте должны в течение первых 2-14 смен (в зависимости от характера работы, квалификации работника) пройти стажировку под руководством лиц, назначенных приказом (распоряжением, решением) по структурному подразделению.</w:t>
      </w: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  От стажировки на рабочем месте могут освобождаться работники, имеющие стаж работы по специальности не менее 3 лет, переходящие из одного структурного подразделения в другое, если характер их работы и тип оборудования, на котором они работали ранее, не меняются.</w:t>
      </w: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  Рабочие допускаются к самостоятельной работе после стажировки, проверки теоретических знаний и приобретенных навыков безопасных способов работы.</w:t>
      </w: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3.5. Повторный противопожарный инструктаж проходят все рабочие независимо от квалификации, образования, стажа, характера выполняемой работы не реже 1 раза в полугодие.</w:t>
      </w: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Организациями по согласованию с профсоюзными комитетами и территориальными подразделениями государственного пожарного надзора для некоторых категорий работников может быть установлен более продолжительный (до 1 года) срок проведения повторного противопожарного инструктажа.</w:t>
      </w: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Инструктаж проводится индивидуально или с группой работников, обслуживающих однотипное оборудование, и в пределах общего рабочего места по программе первичного противопожарного инструктажа на рабочем месте в полном объеме.</w:t>
      </w:r>
    </w:p>
    <w:p w:rsidR="0032493E" w:rsidRPr="0032493E" w:rsidRDefault="00232F4D" w:rsidP="007B57F0">
      <w:pPr>
        <w:pStyle w:val="af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493E" w:rsidRPr="0032493E">
        <w:rPr>
          <w:sz w:val="28"/>
          <w:szCs w:val="28"/>
        </w:rPr>
        <w:t>3.6. Внеплановый противопожарный инструктаж проводится:</w:t>
      </w: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  </w:t>
      </w:r>
      <w:r w:rsidR="00232F4D">
        <w:rPr>
          <w:sz w:val="28"/>
          <w:szCs w:val="28"/>
        </w:rPr>
        <w:t xml:space="preserve">- </w:t>
      </w:r>
      <w:r w:rsidRPr="0032493E">
        <w:rPr>
          <w:sz w:val="28"/>
          <w:szCs w:val="28"/>
        </w:rPr>
        <w:t>при введении в действие новых или переработанных стандартов, правил, инструкций по пожарной безопасности, а также изменений к ним;</w:t>
      </w: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</w:t>
      </w:r>
      <w:r w:rsidR="00232F4D">
        <w:rPr>
          <w:sz w:val="28"/>
          <w:szCs w:val="28"/>
        </w:rPr>
        <w:t xml:space="preserve">  - </w:t>
      </w:r>
      <w:r w:rsidRPr="0032493E">
        <w:rPr>
          <w:sz w:val="28"/>
          <w:szCs w:val="28"/>
        </w:rPr>
        <w:t>при изменении технологического процесса, замене или модернизации оборудования, приспособлений и инструмента, исходного сырья, материалов и других факторов, влияющих на пожарную безопасность;</w:t>
      </w: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</w:t>
      </w:r>
      <w:r w:rsidR="00232F4D">
        <w:rPr>
          <w:sz w:val="28"/>
          <w:szCs w:val="28"/>
        </w:rPr>
        <w:t xml:space="preserve">  - </w:t>
      </w:r>
      <w:r w:rsidRPr="0032493E">
        <w:rPr>
          <w:sz w:val="28"/>
          <w:szCs w:val="28"/>
        </w:rPr>
        <w:t>при нарушении работающими и учащимися требований пожарной безопасности, которые могут привести или привели к травме, аварии, взрыву или пожару;</w:t>
      </w: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 </w:t>
      </w:r>
      <w:r w:rsidR="00232F4D">
        <w:rPr>
          <w:sz w:val="28"/>
          <w:szCs w:val="28"/>
        </w:rPr>
        <w:t xml:space="preserve"> - </w:t>
      </w:r>
      <w:r w:rsidRPr="0032493E">
        <w:rPr>
          <w:sz w:val="28"/>
          <w:szCs w:val="28"/>
        </w:rPr>
        <w:t>по требованию надзорных органов;</w:t>
      </w: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</w:t>
      </w:r>
      <w:r w:rsidR="00232F4D">
        <w:rPr>
          <w:sz w:val="28"/>
          <w:szCs w:val="28"/>
        </w:rPr>
        <w:t xml:space="preserve">   -</w:t>
      </w:r>
      <w:r w:rsidRPr="0032493E">
        <w:rPr>
          <w:sz w:val="28"/>
          <w:szCs w:val="28"/>
        </w:rPr>
        <w:t>при перерывах в трудовой деятельности: для работ, к которым предъявляются дополнительные (повышенные) требования к безопасности труда, – более чем на 30 календарных дней, а для остальных работ – более чем на 60 дней.</w:t>
      </w: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Внеплановый противопожарный инструктаж проводится индивидуально или с группой работников одной профессии. Объем и содержание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3.7. Целевой противопожарный инструктаж проводится при: </w:t>
      </w:r>
      <w:r w:rsidRPr="0032493E">
        <w:rPr>
          <w:sz w:val="28"/>
          <w:szCs w:val="28"/>
        </w:rPr>
        <w:lastRenderedPageBreak/>
        <w:t>выполнении разовых работ, не связанных с прямыми обязанностями по специальности; ликвидации последствий аварий, стихийных бедствий и катастроф; производстве работ, на которые оформляются наряд-допуск, разрешение и другие документы; проведении экскурсии на предприятии и организации массовых мероприятий с учащимися.</w:t>
      </w: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  3.8. Первичный противопожарный инструктаж на рабочем месте, повторный, внеплановый и целевой проводит непосредственный руководитель работ (ответственный за пожарную безопасность подразделения организации, начальник ведомственной или добровольной пожарной охраны).</w:t>
      </w: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 3.9. Противопожарные инструктажи на рабочем месте завершаются проверкой знаний устным опросом или с помощью технических средств обучения, а также проверкой приобретенных навыков безопасных способов работы и действий при пожаре, применения первичных средств пожаротушения. Знания проверяет работник, проводивший инструктаж.</w:t>
      </w: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Лица, показавшие неудовлетворительные знания, обязаны вновь пройти инструктаж.</w:t>
      </w: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   3.10. </w:t>
      </w:r>
      <w:proofErr w:type="gramStart"/>
      <w:r w:rsidRPr="0032493E">
        <w:rPr>
          <w:sz w:val="28"/>
          <w:szCs w:val="28"/>
        </w:rPr>
        <w:t xml:space="preserve">О проведении первичного, повторного, внепланового противопожарных инструктажей на рабочем месте, стажировки и о допуске к работе лицо, проводившее инструктаж, делает запись в журнале регистрации инструктажа на рабочем месте и (или) в личной карточке (приложение 2 к </w:t>
      </w:r>
      <w:proofErr w:type="spellStart"/>
      <w:r w:rsidRPr="0032493E">
        <w:rPr>
          <w:sz w:val="28"/>
          <w:szCs w:val="28"/>
        </w:rPr>
        <w:t>ГОСТу</w:t>
      </w:r>
      <w:proofErr w:type="spellEnd"/>
      <w:r w:rsidRPr="0032493E">
        <w:rPr>
          <w:sz w:val="28"/>
          <w:szCs w:val="28"/>
        </w:rPr>
        <w:t xml:space="preserve"> 12.0.004-90 «Система стандартов безопасности труда.</w:t>
      </w:r>
      <w:proofErr w:type="gramEnd"/>
      <w:r w:rsidRPr="0032493E">
        <w:rPr>
          <w:sz w:val="28"/>
          <w:szCs w:val="28"/>
        </w:rPr>
        <w:t xml:space="preserve"> Организация обучения безопасности труда. </w:t>
      </w:r>
      <w:proofErr w:type="gramStart"/>
      <w:r w:rsidRPr="0032493E">
        <w:rPr>
          <w:sz w:val="28"/>
          <w:szCs w:val="28"/>
        </w:rPr>
        <w:t>Общие положения», утвержденному постановлением Государственного стандарта СССР по управлению качеством продукции и стандартам от 15.11.90 № 000) с обязательной подписью инструктируемого и инструктирующего.</w:t>
      </w:r>
      <w:proofErr w:type="gramEnd"/>
      <w:r w:rsidRPr="0032493E">
        <w:rPr>
          <w:sz w:val="28"/>
          <w:szCs w:val="28"/>
        </w:rPr>
        <w:t xml:space="preserve"> При регистрации внепланового инструктажа указывают причину его проведения.</w:t>
      </w: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  3.11. Целевой инструктаж с работниками, проводящими работы по наряду-допуску, разрешению и т. п., фиксируется в наряде-допуске или другой документации, разрешающей производство работ.</w:t>
      </w:r>
    </w:p>
    <w:p w:rsidR="0032493E" w:rsidRPr="0032493E" w:rsidRDefault="0032493E" w:rsidP="007B57F0">
      <w:pPr>
        <w:pStyle w:val="af3"/>
        <w:ind w:firstLine="851"/>
        <w:jc w:val="both"/>
        <w:rPr>
          <w:sz w:val="28"/>
          <w:szCs w:val="28"/>
        </w:rPr>
      </w:pPr>
    </w:p>
    <w:p w:rsidR="00C45A0D" w:rsidRPr="00B82B5D" w:rsidRDefault="00C45A0D" w:rsidP="007B57F0">
      <w:pPr>
        <w:tabs>
          <w:tab w:val="left" w:pos="5954"/>
        </w:tabs>
        <w:ind w:right="3401" w:firstLine="851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sectPr w:rsidR="00C45A0D" w:rsidRPr="00B82B5D" w:rsidSect="004F7F17">
      <w:headerReference w:type="default" r:id="rId8"/>
      <w:pgSz w:w="11906" w:h="16838"/>
      <w:pgMar w:top="1134" w:right="85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856" w:rsidRDefault="00F62856" w:rsidP="00A82CFB">
      <w:r>
        <w:separator/>
      </w:r>
    </w:p>
  </w:endnote>
  <w:endnote w:type="continuationSeparator" w:id="0">
    <w:p w:rsidR="00F62856" w:rsidRDefault="00F62856" w:rsidP="00A82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856" w:rsidRDefault="00F62856" w:rsidP="00A82CFB">
      <w:r>
        <w:separator/>
      </w:r>
    </w:p>
  </w:footnote>
  <w:footnote w:type="continuationSeparator" w:id="0">
    <w:p w:rsidR="00F62856" w:rsidRDefault="00F62856" w:rsidP="00A82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0989"/>
      <w:docPartObj>
        <w:docPartGallery w:val="Page Numbers (Top of Page)"/>
        <w:docPartUnique/>
      </w:docPartObj>
    </w:sdtPr>
    <w:sdtContent>
      <w:p w:rsidR="00AA0036" w:rsidRDefault="00100C15">
        <w:pPr>
          <w:pStyle w:val="a4"/>
          <w:jc w:val="center"/>
        </w:pPr>
        <w:fldSimple w:instr=" PAGE   \* MERGEFORMAT ">
          <w:r w:rsidR="007B57F0">
            <w:rPr>
              <w:noProof/>
            </w:rPr>
            <w:t>10</w:t>
          </w:r>
        </w:fldSimple>
      </w:p>
    </w:sdtContent>
  </w:sdt>
  <w:p w:rsidR="00AA0036" w:rsidRDefault="00AA003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62FE"/>
    <w:multiLevelType w:val="hybridMultilevel"/>
    <w:tmpl w:val="629EE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F20EB"/>
    <w:multiLevelType w:val="hybridMultilevel"/>
    <w:tmpl w:val="B144ECCC"/>
    <w:lvl w:ilvl="0" w:tplc="A4BEA02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E471CC"/>
    <w:multiLevelType w:val="hybridMultilevel"/>
    <w:tmpl w:val="8FAA0F10"/>
    <w:lvl w:ilvl="0" w:tplc="EF38BA8E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860C70"/>
    <w:multiLevelType w:val="hybridMultilevel"/>
    <w:tmpl w:val="DC90FA78"/>
    <w:lvl w:ilvl="0" w:tplc="50CC2DC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8187BAE"/>
    <w:multiLevelType w:val="hybridMultilevel"/>
    <w:tmpl w:val="550AB4BC"/>
    <w:lvl w:ilvl="0" w:tplc="C4A43FF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230"/>
    <w:rsid w:val="00016E36"/>
    <w:rsid w:val="000171EC"/>
    <w:rsid w:val="00020730"/>
    <w:rsid w:val="00020859"/>
    <w:rsid w:val="000211EB"/>
    <w:rsid w:val="00021938"/>
    <w:rsid w:val="00021D59"/>
    <w:rsid w:val="00022FFE"/>
    <w:rsid w:val="00023796"/>
    <w:rsid w:val="0002447A"/>
    <w:rsid w:val="00024CBC"/>
    <w:rsid w:val="00026DF6"/>
    <w:rsid w:val="0003061B"/>
    <w:rsid w:val="00030B63"/>
    <w:rsid w:val="0003149C"/>
    <w:rsid w:val="00031A2D"/>
    <w:rsid w:val="00031B80"/>
    <w:rsid w:val="00033196"/>
    <w:rsid w:val="00041698"/>
    <w:rsid w:val="000418C3"/>
    <w:rsid w:val="00041A28"/>
    <w:rsid w:val="00043BB2"/>
    <w:rsid w:val="00046160"/>
    <w:rsid w:val="00051126"/>
    <w:rsid w:val="00052476"/>
    <w:rsid w:val="00052F78"/>
    <w:rsid w:val="00054034"/>
    <w:rsid w:val="000546B3"/>
    <w:rsid w:val="00055792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59D"/>
    <w:rsid w:val="00081F74"/>
    <w:rsid w:val="0008739D"/>
    <w:rsid w:val="000879AB"/>
    <w:rsid w:val="000906FF"/>
    <w:rsid w:val="00090849"/>
    <w:rsid w:val="00092F93"/>
    <w:rsid w:val="00094D23"/>
    <w:rsid w:val="000A0C84"/>
    <w:rsid w:val="000A1934"/>
    <w:rsid w:val="000A19D6"/>
    <w:rsid w:val="000A281A"/>
    <w:rsid w:val="000A322E"/>
    <w:rsid w:val="000A40A6"/>
    <w:rsid w:val="000A4143"/>
    <w:rsid w:val="000A5F22"/>
    <w:rsid w:val="000A6AD6"/>
    <w:rsid w:val="000B08AF"/>
    <w:rsid w:val="000B0A8A"/>
    <w:rsid w:val="000B1DF7"/>
    <w:rsid w:val="000B2987"/>
    <w:rsid w:val="000B2E0E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E0999"/>
    <w:rsid w:val="000E178C"/>
    <w:rsid w:val="000E3984"/>
    <w:rsid w:val="000E39FB"/>
    <w:rsid w:val="000E420D"/>
    <w:rsid w:val="000E4697"/>
    <w:rsid w:val="000E7400"/>
    <w:rsid w:val="000F170D"/>
    <w:rsid w:val="000F6C28"/>
    <w:rsid w:val="000F718B"/>
    <w:rsid w:val="000F7F39"/>
    <w:rsid w:val="00100C15"/>
    <w:rsid w:val="00100E43"/>
    <w:rsid w:val="0010321F"/>
    <w:rsid w:val="0010474F"/>
    <w:rsid w:val="00104A23"/>
    <w:rsid w:val="00105940"/>
    <w:rsid w:val="00105B49"/>
    <w:rsid w:val="00111A41"/>
    <w:rsid w:val="0011213C"/>
    <w:rsid w:val="00113F25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320"/>
    <w:rsid w:val="00137B76"/>
    <w:rsid w:val="00137EDC"/>
    <w:rsid w:val="0014039D"/>
    <w:rsid w:val="00143F70"/>
    <w:rsid w:val="00147619"/>
    <w:rsid w:val="00151789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4560"/>
    <w:rsid w:val="001656CC"/>
    <w:rsid w:val="00165A50"/>
    <w:rsid w:val="00165BC6"/>
    <w:rsid w:val="001667C1"/>
    <w:rsid w:val="001669BF"/>
    <w:rsid w:val="00166A82"/>
    <w:rsid w:val="0017153D"/>
    <w:rsid w:val="001720CD"/>
    <w:rsid w:val="001725DD"/>
    <w:rsid w:val="00174668"/>
    <w:rsid w:val="0017481A"/>
    <w:rsid w:val="001757E3"/>
    <w:rsid w:val="0017655E"/>
    <w:rsid w:val="00182008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97B78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52B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0662"/>
    <w:rsid w:val="0021187E"/>
    <w:rsid w:val="00211EE2"/>
    <w:rsid w:val="00212BDA"/>
    <w:rsid w:val="002135A4"/>
    <w:rsid w:val="00214192"/>
    <w:rsid w:val="002165EF"/>
    <w:rsid w:val="00222267"/>
    <w:rsid w:val="002243D3"/>
    <w:rsid w:val="00225027"/>
    <w:rsid w:val="002275EA"/>
    <w:rsid w:val="00232695"/>
    <w:rsid w:val="00232F4D"/>
    <w:rsid w:val="002353C4"/>
    <w:rsid w:val="00236F78"/>
    <w:rsid w:val="00242F7F"/>
    <w:rsid w:val="002430E5"/>
    <w:rsid w:val="002446AF"/>
    <w:rsid w:val="002451B3"/>
    <w:rsid w:val="00245302"/>
    <w:rsid w:val="00246C6A"/>
    <w:rsid w:val="00250B14"/>
    <w:rsid w:val="002515DD"/>
    <w:rsid w:val="00252727"/>
    <w:rsid w:val="002538F7"/>
    <w:rsid w:val="00255CE3"/>
    <w:rsid w:val="0025779F"/>
    <w:rsid w:val="002578E3"/>
    <w:rsid w:val="002619A8"/>
    <w:rsid w:val="00261AB6"/>
    <w:rsid w:val="0026247D"/>
    <w:rsid w:val="00262A23"/>
    <w:rsid w:val="00262BAD"/>
    <w:rsid w:val="00263314"/>
    <w:rsid w:val="00265A8A"/>
    <w:rsid w:val="00265DE7"/>
    <w:rsid w:val="00266ADC"/>
    <w:rsid w:val="00267300"/>
    <w:rsid w:val="00270222"/>
    <w:rsid w:val="00270ED4"/>
    <w:rsid w:val="0027173C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271F"/>
    <w:rsid w:val="00284B45"/>
    <w:rsid w:val="00284D27"/>
    <w:rsid w:val="00286265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F038C"/>
    <w:rsid w:val="002F0ABF"/>
    <w:rsid w:val="002F26B2"/>
    <w:rsid w:val="002F2E66"/>
    <w:rsid w:val="002F36A4"/>
    <w:rsid w:val="002F4CD8"/>
    <w:rsid w:val="002F716D"/>
    <w:rsid w:val="002F7F3D"/>
    <w:rsid w:val="00300730"/>
    <w:rsid w:val="00300976"/>
    <w:rsid w:val="0030217C"/>
    <w:rsid w:val="0030376A"/>
    <w:rsid w:val="003049DA"/>
    <w:rsid w:val="00305127"/>
    <w:rsid w:val="00305FB2"/>
    <w:rsid w:val="00306CFA"/>
    <w:rsid w:val="0030710C"/>
    <w:rsid w:val="0030754B"/>
    <w:rsid w:val="0031077E"/>
    <w:rsid w:val="00312097"/>
    <w:rsid w:val="00313C17"/>
    <w:rsid w:val="003140A5"/>
    <w:rsid w:val="00316773"/>
    <w:rsid w:val="00316A0B"/>
    <w:rsid w:val="0031777E"/>
    <w:rsid w:val="0031779E"/>
    <w:rsid w:val="003207CE"/>
    <w:rsid w:val="0032277F"/>
    <w:rsid w:val="00322CAA"/>
    <w:rsid w:val="0032493E"/>
    <w:rsid w:val="00324FF0"/>
    <w:rsid w:val="00326D4F"/>
    <w:rsid w:val="00327123"/>
    <w:rsid w:val="00327CB1"/>
    <w:rsid w:val="003301B7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5081"/>
    <w:rsid w:val="0034696E"/>
    <w:rsid w:val="00346E73"/>
    <w:rsid w:val="00351295"/>
    <w:rsid w:val="0035164E"/>
    <w:rsid w:val="00353F9F"/>
    <w:rsid w:val="0035721C"/>
    <w:rsid w:val="003608BA"/>
    <w:rsid w:val="00361EEB"/>
    <w:rsid w:val="00361F13"/>
    <w:rsid w:val="00361FD0"/>
    <w:rsid w:val="003626E8"/>
    <w:rsid w:val="00366771"/>
    <w:rsid w:val="00371B22"/>
    <w:rsid w:val="00373891"/>
    <w:rsid w:val="00374305"/>
    <w:rsid w:val="00376F2B"/>
    <w:rsid w:val="00377284"/>
    <w:rsid w:val="00377B61"/>
    <w:rsid w:val="00385F71"/>
    <w:rsid w:val="00385FA5"/>
    <w:rsid w:val="00390DF0"/>
    <w:rsid w:val="003916AD"/>
    <w:rsid w:val="00392A8D"/>
    <w:rsid w:val="00397977"/>
    <w:rsid w:val="003979E3"/>
    <w:rsid w:val="003A0C23"/>
    <w:rsid w:val="003A2754"/>
    <w:rsid w:val="003A2FB4"/>
    <w:rsid w:val="003A5812"/>
    <w:rsid w:val="003A7A34"/>
    <w:rsid w:val="003B0737"/>
    <w:rsid w:val="003B321D"/>
    <w:rsid w:val="003B401F"/>
    <w:rsid w:val="003B461B"/>
    <w:rsid w:val="003B557B"/>
    <w:rsid w:val="003B5BA4"/>
    <w:rsid w:val="003B7AC5"/>
    <w:rsid w:val="003C1AB0"/>
    <w:rsid w:val="003C27F1"/>
    <w:rsid w:val="003C4E0A"/>
    <w:rsid w:val="003C622F"/>
    <w:rsid w:val="003C6324"/>
    <w:rsid w:val="003C716A"/>
    <w:rsid w:val="003C7B25"/>
    <w:rsid w:val="003D017F"/>
    <w:rsid w:val="003D34DF"/>
    <w:rsid w:val="003D3B3A"/>
    <w:rsid w:val="003D5E99"/>
    <w:rsid w:val="003D63E7"/>
    <w:rsid w:val="003D724C"/>
    <w:rsid w:val="003D731B"/>
    <w:rsid w:val="003D747A"/>
    <w:rsid w:val="003E1B7B"/>
    <w:rsid w:val="003E240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1422"/>
    <w:rsid w:val="00413A32"/>
    <w:rsid w:val="00414588"/>
    <w:rsid w:val="00414BFE"/>
    <w:rsid w:val="004163C0"/>
    <w:rsid w:val="00416BEB"/>
    <w:rsid w:val="00416F3F"/>
    <w:rsid w:val="004209CE"/>
    <w:rsid w:val="0042111D"/>
    <w:rsid w:val="00421C5D"/>
    <w:rsid w:val="004229E6"/>
    <w:rsid w:val="00423A60"/>
    <w:rsid w:val="00427180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561B3"/>
    <w:rsid w:val="004628A8"/>
    <w:rsid w:val="00463035"/>
    <w:rsid w:val="004654E6"/>
    <w:rsid w:val="00466C85"/>
    <w:rsid w:val="004740A2"/>
    <w:rsid w:val="004751EA"/>
    <w:rsid w:val="00476FBF"/>
    <w:rsid w:val="00480CBE"/>
    <w:rsid w:val="00483B7B"/>
    <w:rsid w:val="0048485A"/>
    <w:rsid w:val="004873D2"/>
    <w:rsid w:val="004917A3"/>
    <w:rsid w:val="00493314"/>
    <w:rsid w:val="00493E2A"/>
    <w:rsid w:val="004948A2"/>
    <w:rsid w:val="00495AB4"/>
    <w:rsid w:val="00497525"/>
    <w:rsid w:val="00497E77"/>
    <w:rsid w:val="004A01A1"/>
    <w:rsid w:val="004A11DE"/>
    <w:rsid w:val="004A26F2"/>
    <w:rsid w:val="004A4EB4"/>
    <w:rsid w:val="004A4FD3"/>
    <w:rsid w:val="004B248D"/>
    <w:rsid w:val="004B24B3"/>
    <w:rsid w:val="004B2908"/>
    <w:rsid w:val="004B3D1A"/>
    <w:rsid w:val="004B412D"/>
    <w:rsid w:val="004C04A1"/>
    <w:rsid w:val="004C2CD4"/>
    <w:rsid w:val="004C3BAC"/>
    <w:rsid w:val="004C3CAE"/>
    <w:rsid w:val="004C43F5"/>
    <w:rsid w:val="004C4CE4"/>
    <w:rsid w:val="004C5CBA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93D"/>
    <w:rsid w:val="004D4E64"/>
    <w:rsid w:val="004D522E"/>
    <w:rsid w:val="004D5683"/>
    <w:rsid w:val="004D734E"/>
    <w:rsid w:val="004D7EB9"/>
    <w:rsid w:val="004D7ED5"/>
    <w:rsid w:val="004E0C5D"/>
    <w:rsid w:val="004E2089"/>
    <w:rsid w:val="004E7505"/>
    <w:rsid w:val="004F1648"/>
    <w:rsid w:val="004F1700"/>
    <w:rsid w:val="004F1D99"/>
    <w:rsid w:val="004F2CF9"/>
    <w:rsid w:val="004F3137"/>
    <w:rsid w:val="004F5E52"/>
    <w:rsid w:val="004F6D53"/>
    <w:rsid w:val="004F760E"/>
    <w:rsid w:val="004F7F17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75E"/>
    <w:rsid w:val="005226ED"/>
    <w:rsid w:val="005233B2"/>
    <w:rsid w:val="00523B51"/>
    <w:rsid w:val="00523E20"/>
    <w:rsid w:val="0052517E"/>
    <w:rsid w:val="0052591E"/>
    <w:rsid w:val="00526872"/>
    <w:rsid w:val="00527B02"/>
    <w:rsid w:val="00527D88"/>
    <w:rsid w:val="0053087C"/>
    <w:rsid w:val="0053475B"/>
    <w:rsid w:val="00534A22"/>
    <w:rsid w:val="0053530D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603F3"/>
    <w:rsid w:val="005625CC"/>
    <w:rsid w:val="005627E2"/>
    <w:rsid w:val="005637C2"/>
    <w:rsid w:val="00563B05"/>
    <w:rsid w:val="00565731"/>
    <w:rsid w:val="005722DC"/>
    <w:rsid w:val="00572D7A"/>
    <w:rsid w:val="00573982"/>
    <w:rsid w:val="005746A1"/>
    <w:rsid w:val="00576331"/>
    <w:rsid w:val="00576CB7"/>
    <w:rsid w:val="00581286"/>
    <w:rsid w:val="00582673"/>
    <w:rsid w:val="00584AD4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4A83"/>
    <w:rsid w:val="005A6955"/>
    <w:rsid w:val="005B0762"/>
    <w:rsid w:val="005B08E3"/>
    <w:rsid w:val="005B0B8C"/>
    <w:rsid w:val="005B0EB2"/>
    <w:rsid w:val="005B251C"/>
    <w:rsid w:val="005B289D"/>
    <w:rsid w:val="005B5C10"/>
    <w:rsid w:val="005B61EE"/>
    <w:rsid w:val="005B7B14"/>
    <w:rsid w:val="005C1544"/>
    <w:rsid w:val="005C1965"/>
    <w:rsid w:val="005C29E6"/>
    <w:rsid w:val="005C4405"/>
    <w:rsid w:val="005C481D"/>
    <w:rsid w:val="005D02D3"/>
    <w:rsid w:val="005D1EFF"/>
    <w:rsid w:val="005D2087"/>
    <w:rsid w:val="005D3DC4"/>
    <w:rsid w:val="005D48B1"/>
    <w:rsid w:val="005D4DA4"/>
    <w:rsid w:val="005D608A"/>
    <w:rsid w:val="005D664E"/>
    <w:rsid w:val="005D6DB2"/>
    <w:rsid w:val="005D732F"/>
    <w:rsid w:val="005E07E1"/>
    <w:rsid w:val="005E23BE"/>
    <w:rsid w:val="005E4B90"/>
    <w:rsid w:val="005E5738"/>
    <w:rsid w:val="005E6B18"/>
    <w:rsid w:val="005F0F9D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14F9C"/>
    <w:rsid w:val="00620C88"/>
    <w:rsid w:val="00620D3E"/>
    <w:rsid w:val="006211C5"/>
    <w:rsid w:val="006218A9"/>
    <w:rsid w:val="00621A5B"/>
    <w:rsid w:val="00622025"/>
    <w:rsid w:val="006220EC"/>
    <w:rsid w:val="00622312"/>
    <w:rsid w:val="00623BC1"/>
    <w:rsid w:val="00623CC1"/>
    <w:rsid w:val="006241EE"/>
    <w:rsid w:val="00631626"/>
    <w:rsid w:val="0063244E"/>
    <w:rsid w:val="00635979"/>
    <w:rsid w:val="00644946"/>
    <w:rsid w:val="006459E6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57834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6972"/>
    <w:rsid w:val="00687178"/>
    <w:rsid w:val="006900D9"/>
    <w:rsid w:val="00690A6B"/>
    <w:rsid w:val="006913A4"/>
    <w:rsid w:val="00694018"/>
    <w:rsid w:val="00694549"/>
    <w:rsid w:val="00696BB4"/>
    <w:rsid w:val="006A1533"/>
    <w:rsid w:val="006A1B6F"/>
    <w:rsid w:val="006A2643"/>
    <w:rsid w:val="006A3915"/>
    <w:rsid w:val="006A4ACD"/>
    <w:rsid w:val="006A6443"/>
    <w:rsid w:val="006A6BA5"/>
    <w:rsid w:val="006A6DAD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69B8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59B"/>
    <w:rsid w:val="006E0765"/>
    <w:rsid w:val="006E1663"/>
    <w:rsid w:val="006E33E2"/>
    <w:rsid w:val="006E42E7"/>
    <w:rsid w:val="006E4E49"/>
    <w:rsid w:val="006E4F3B"/>
    <w:rsid w:val="006E5295"/>
    <w:rsid w:val="006E5D6C"/>
    <w:rsid w:val="006E739E"/>
    <w:rsid w:val="006E789E"/>
    <w:rsid w:val="006F3E66"/>
    <w:rsid w:val="006F5311"/>
    <w:rsid w:val="006F5578"/>
    <w:rsid w:val="006F5975"/>
    <w:rsid w:val="006F6D26"/>
    <w:rsid w:val="00700F7D"/>
    <w:rsid w:val="00701EF4"/>
    <w:rsid w:val="00702EEB"/>
    <w:rsid w:val="00703801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26BB3"/>
    <w:rsid w:val="0073039B"/>
    <w:rsid w:val="00730C8D"/>
    <w:rsid w:val="00732721"/>
    <w:rsid w:val="00732CDE"/>
    <w:rsid w:val="007351D2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9060A"/>
    <w:rsid w:val="007927F1"/>
    <w:rsid w:val="00792B69"/>
    <w:rsid w:val="0079369D"/>
    <w:rsid w:val="007956E6"/>
    <w:rsid w:val="00795819"/>
    <w:rsid w:val="00795932"/>
    <w:rsid w:val="00796ECE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44BB"/>
    <w:rsid w:val="007B5125"/>
    <w:rsid w:val="007B52AB"/>
    <w:rsid w:val="007B57F0"/>
    <w:rsid w:val="007B5E98"/>
    <w:rsid w:val="007B701C"/>
    <w:rsid w:val="007C2575"/>
    <w:rsid w:val="007C3AD4"/>
    <w:rsid w:val="007C4BFC"/>
    <w:rsid w:val="007C4F85"/>
    <w:rsid w:val="007C5805"/>
    <w:rsid w:val="007C6A43"/>
    <w:rsid w:val="007C733F"/>
    <w:rsid w:val="007C76B7"/>
    <w:rsid w:val="007C7A8A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AD2"/>
    <w:rsid w:val="007E7D8E"/>
    <w:rsid w:val="007F0B9B"/>
    <w:rsid w:val="007F0E74"/>
    <w:rsid w:val="007F1A03"/>
    <w:rsid w:val="007F267B"/>
    <w:rsid w:val="007F29E7"/>
    <w:rsid w:val="007F50D1"/>
    <w:rsid w:val="0080021D"/>
    <w:rsid w:val="0080138A"/>
    <w:rsid w:val="00803521"/>
    <w:rsid w:val="0080387D"/>
    <w:rsid w:val="00806A66"/>
    <w:rsid w:val="008102F1"/>
    <w:rsid w:val="008104FB"/>
    <w:rsid w:val="00811FE9"/>
    <w:rsid w:val="0081277E"/>
    <w:rsid w:val="008151AD"/>
    <w:rsid w:val="0081641A"/>
    <w:rsid w:val="00817044"/>
    <w:rsid w:val="00821072"/>
    <w:rsid w:val="00821F24"/>
    <w:rsid w:val="008276BF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2EF1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24AF"/>
    <w:rsid w:val="0086268A"/>
    <w:rsid w:val="008631AD"/>
    <w:rsid w:val="00864505"/>
    <w:rsid w:val="008661EA"/>
    <w:rsid w:val="00866470"/>
    <w:rsid w:val="00866590"/>
    <w:rsid w:val="00867595"/>
    <w:rsid w:val="00867C74"/>
    <w:rsid w:val="008700BE"/>
    <w:rsid w:val="008737B4"/>
    <w:rsid w:val="0087382B"/>
    <w:rsid w:val="00875F92"/>
    <w:rsid w:val="00877C32"/>
    <w:rsid w:val="00877EB0"/>
    <w:rsid w:val="008802D0"/>
    <w:rsid w:val="008824B9"/>
    <w:rsid w:val="008847E0"/>
    <w:rsid w:val="00885825"/>
    <w:rsid w:val="00885850"/>
    <w:rsid w:val="008867C6"/>
    <w:rsid w:val="008868BB"/>
    <w:rsid w:val="008873BF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3A04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7326"/>
    <w:rsid w:val="008C134D"/>
    <w:rsid w:val="008C5AE0"/>
    <w:rsid w:val="008C70C0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1CB"/>
    <w:rsid w:val="00903FA6"/>
    <w:rsid w:val="00907F93"/>
    <w:rsid w:val="0091071D"/>
    <w:rsid w:val="00911F11"/>
    <w:rsid w:val="009121B1"/>
    <w:rsid w:val="00912C42"/>
    <w:rsid w:val="00912CC6"/>
    <w:rsid w:val="009155CC"/>
    <w:rsid w:val="0091774A"/>
    <w:rsid w:val="009178B5"/>
    <w:rsid w:val="00920E83"/>
    <w:rsid w:val="0092127A"/>
    <w:rsid w:val="009213BB"/>
    <w:rsid w:val="00924A4B"/>
    <w:rsid w:val="009254C0"/>
    <w:rsid w:val="00925F29"/>
    <w:rsid w:val="0092774F"/>
    <w:rsid w:val="00930F48"/>
    <w:rsid w:val="0093114E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12AF"/>
    <w:rsid w:val="009530B9"/>
    <w:rsid w:val="00955266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030"/>
    <w:rsid w:val="0097213C"/>
    <w:rsid w:val="00972DD0"/>
    <w:rsid w:val="009765F0"/>
    <w:rsid w:val="00977423"/>
    <w:rsid w:val="009801B4"/>
    <w:rsid w:val="00980329"/>
    <w:rsid w:val="00981D57"/>
    <w:rsid w:val="009829F5"/>
    <w:rsid w:val="00985B76"/>
    <w:rsid w:val="00985EB1"/>
    <w:rsid w:val="009900F4"/>
    <w:rsid w:val="00990564"/>
    <w:rsid w:val="00990D20"/>
    <w:rsid w:val="0099127F"/>
    <w:rsid w:val="0099132D"/>
    <w:rsid w:val="00994283"/>
    <w:rsid w:val="009947ED"/>
    <w:rsid w:val="00994D01"/>
    <w:rsid w:val="00996CCA"/>
    <w:rsid w:val="00997205"/>
    <w:rsid w:val="009A19E3"/>
    <w:rsid w:val="009A2EF2"/>
    <w:rsid w:val="009A347C"/>
    <w:rsid w:val="009A4DAF"/>
    <w:rsid w:val="009A4FE1"/>
    <w:rsid w:val="009A5014"/>
    <w:rsid w:val="009A582F"/>
    <w:rsid w:val="009A5985"/>
    <w:rsid w:val="009A615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6EAF"/>
    <w:rsid w:val="00A00614"/>
    <w:rsid w:val="00A00BAD"/>
    <w:rsid w:val="00A02D72"/>
    <w:rsid w:val="00A0431A"/>
    <w:rsid w:val="00A047C2"/>
    <w:rsid w:val="00A04C7E"/>
    <w:rsid w:val="00A04EF6"/>
    <w:rsid w:val="00A05064"/>
    <w:rsid w:val="00A05A6D"/>
    <w:rsid w:val="00A0736E"/>
    <w:rsid w:val="00A11033"/>
    <w:rsid w:val="00A119B9"/>
    <w:rsid w:val="00A14712"/>
    <w:rsid w:val="00A14F27"/>
    <w:rsid w:val="00A153FD"/>
    <w:rsid w:val="00A15C1F"/>
    <w:rsid w:val="00A16C84"/>
    <w:rsid w:val="00A17CD3"/>
    <w:rsid w:val="00A21235"/>
    <w:rsid w:val="00A25320"/>
    <w:rsid w:val="00A27702"/>
    <w:rsid w:val="00A304EF"/>
    <w:rsid w:val="00A3177F"/>
    <w:rsid w:val="00A33698"/>
    <w:rsid w:val="00A33D03"/>
    <w:rsid w:val="00A3416D"/>
    <w:rsid w:val="00A34B34"/>
    <w:rsid w:val="00A34B49"/>
    <w:rsid w:val="00A34D5E"/>
    <w:rsid w:val="00A35345"/>
    <w:rsid w:val="00A3689D"/>
    <w:rsid w:val="00A37537"/>
    <w:rsid w:val="00A37CD2"/>
    <w:rsid w:val="00A43F74"/>
    <w:rsid w:val="00A44312"/>
    <w:rsid w:val="00A44C74"/>
    <w:rsid w:val="00A45143"/>
    <w:rsid w:val="00A463F5"/>
    <w:rsid w:val="00A465C6"/>
    <w:rsid w:val="00A50405"/>
    <w:rsid w:val="00A523B1"/>
    <w:rsid w:val="00A55A62"/>
    <w:rsid w:val="00A5737B"/>
    <w:rsid w:val="00A602AB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91A28"/>
    <w:rsid w:val="00A92732"/>
    <w:rsid w:val="00A92736"/>
    <w:rsid w:val="00A92D64"/>
    <w:rsid w:val="00A935EA"/>
    <w:rsid w:val="00A96556"/>
    <w:rsid w:val="00A97BA1"/>
    <w:rsid w:val="00AA0036"/>
    <w:rsid w:val="00AA0A37"/>
    <w:rsid w:val="00AA414E"/>
    <w:rsid w:val="00AA41ED"/>
    <w:rsid w:val="00AA4793"/>
    <w:rsid w:val="00AA6BF0"/>
    <w:rsid w:val="00AB0473"/>
    <w:rsid w:val="00AB27D2"/>
    <w:rsid w:val="00AB4842"/>
    <w:rsid w:val="00AB4BB2"/>
    <w:rsid w:val="00AB6CBF"/>
    <w:rsid w:val="00AB7338"/>
    <w:rsid w:val="00AC05C7"/>
    <w:rsid w:val="00AC3917"/>
    <w:rsid w:val="00AC41C7"/>
    <w:rsid w:val="00AC41D3"/>
    <w:rsid w:val="00AC6FC2"/>
    <w:rsid w:val="00AD0AEF"/>
    <w:rsid w:val="00AD2DDE"/>
    <w:rsid w:val="00AD2E30"/>
    <w:rsid w:val="00AD41E4"/>
    <w:rsid w:val="00AD4655"/>
    <w:rsid w:val="00AD5B32"/>
    <w:rsid w:val="00AD60F8"/>
    <w:rsid w:val="00AD6DD3"/>
    <w:rsid w:val="00AE3AF3"/>
    <w:rsid w:val="00AE3BC3"/>
    <w:rsid w:val="00AE4EAA"/>
    <w:rsid w:val="00AE5966"/>
    <w:rsid w:val="00AE62F6"/>
    <w:rsid w:val="00AE6620"/>
    <w:rsid w:val="00AE7842"/>
    <w:rsid w:val="00AE7D9D"/>
    <w:rsid w:val="00AF2038"/>
    <w:rsid w:val="00AF2F91"/>
    <w:rsid w:val="00AF3974"/>
    <w:rsid w:val="00AF3BFB"/>
    <w:rsid w:val="00AF53A3"/>
    <w:rsid w:val="00AF5DD2"/>
    <w:rsid w:val="00AF6F58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4442"/>
    <w:rsid w:val="00B15574"/>
    <w:rsid w:val="00B1557B"/>
    <w:rsid w:val="00B15B88"/>
    <w:rsid w:val="00B15DE2"/>
    <w:rsid w:val="00B16828"/>
    <w:rsid w:val="00B17327"/>
    <w:rsid w:val="00B22487"/>
    <w:rsid w:val="00B2365A"/>
    <w:rsid w:val="00B23B0E"/>
    <w:rsid w:val="00B24DA7"/>
    <w:rsid w:val="00B30863"/>
    <w:rsid w:val="00B321E9"/>
    <w:rsid w:val="00B328C7"/>
    <w:rsid w:val="00B3655E"/>
    <w:rsid w:val="00B37CD8"/>
    <w:rsid w:val="00B43976"/>
    <w:rsid w:val="00B4581D"/>
    <w:rsid w:val="00B45FAF"/>
    <w:rsid w:val="00B46634"/>
    <w:rsid w:val="00B46BD2"/>
    <w:rsid w:val="00B46EAC"/>
    <w:rsid w:val="00B47C33"/>
    <w:rsid w:val="00B50267"/>
    <w:rsid w:val="00B51161"/>
    <w:rsid w:val="00B52DE9"/>
    <w:rsid w:val="00B54F9B"/>
    <w:rsid w:val="00B554EA"/>
    <w:rsid w:val="00B55DA5"/>
    <w:rsid w:val="00B566E9"/>
    <w:rsid w:val="00B60945"/>
    <w:rsid w:val="00B631FC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2B5D"/>
    <w:rsid w:val="00B8317C"/>
    <w:rsid w:val="00B831FA"/>
    <w:rsid w:val="00B84A64"/>
    <w:rsid w:val="00B929E0"/>
    <w:rsid w:val="00B94388"/>
    <w:rsid w:val="00B95B32"/>
    <w:rsid w:val="00B962D0"/>
    <w:rsid w:val="00B96A3D"/>
    <w:rsid w:val="00B96B7C"/>
    <w:rsid w:val="00B97415"/>
    <w:rsid w:val="00BA238E"/>
    <w:rsid w:val="00BA2B88"/>
    <w:rsid w:val="00BA4881"/>
    <w:rsid w:val="00BA6AAA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DE4"/>
    <w:rsid w:val="00BC0FE2"/>
    <w:rsid w:val="00BC3684"/>
    <w:rsid w:val="00BC3C72"/>
    <w:rsid w:val="00BC41B8"/>
    <w:rsid w:val="00BC5113"/>
    <w:rsid w:val="00BC59AC"/>
    <w:rsid w:val="00BC5B62"/>
    <w:rsid w:val="00BC6107"/>
    <w:rsid w:val="00BC62CE"/>
    <w:rsid w:val="00BD1701"/>
    <w:rsid w:val="00BD1BED"/>
    <w:rsid w:val="00BD3925"/>
    <w:rsid w:val="00BD3BBA"/>
    <w:rsid w:val="00BD4D40"/>
    <w:rsid w:val="00BD50F6"/>
    <w:rsid w:val="00BD7318"/>
    <w:rsid w:val="00BE0A3A"/>
    <w:rsid w:val="00BE0A85"/>
    <w:rsid w:val="00BE0CFF"/>
    <w:rsid w:val="00BE1121"/>
    <w:rsid w:val="00BE3195"/>
    <w:rsid w:val="00BE4B2E"/>
    <w:rsid w:val="00BE50AE"/>
    <w:rsid w:val="00BE7573"/>
    <w:rsid w:val="00BE7FDE"/>
    <w:rsid w:val="00BF02C9"/>
    <w:rsid w:val="00BF09B8"/>
    <w:rsid w:val="00BF105A"/>
    <w:rsid w:val="00BF1665"/>
    <w:rsid w:val="00BF1C8F"/>
    <w:rsid w:val="00BF24C0"/>
    <w:rsid w:val="00BF61F3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5D2B"/>
    <w:rsid w:val="00C36100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3BAD"/>
    <w:rsid w:val="00C642DB"/>
    <w:rsid w:val="00C64456"/>
    <w:rsid w:val="00C64B45"/>
    <w:rsid w:val="00C67DFD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3B1"/>
    <w:rsid w:val="00C86B27"/>
    <w:rsid w:val="00C90F1F"/>
    <w:rsid w:val="00C91341"/>
    <w:rsid w:val="00C91498"/>
    <w:rsid w:val="00C91A2A"/>
    <w:rsid w:val="00C92314"/>
    <w:rsid w:val="00C958D4"/>
    <w:rsid w:val="00CA50CD"/>
    <w:rsid w:val="00CA6049"/>
    <w:rsid w:val="00CA6D77"/>
    <w:rsid w:val="00CA727B"/>
    <w:rsid w:val="00CA78BE"/>
    <w:rsid w:val="00CB00A3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33D6"/>
    <w:rsid w:val="00CC3427"/>
    <w:rsid w:val="00CC3F12"/>
    <w:rsid w:val="00CC59DE"/>
    <w:rsid w:val="00CC755C"/>
    <w:rsid w:val="00CD37A9"/>
    <w:rsid w:val="00CD3987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106E8"/>
    <w:rsid w:val="00D11B44"/>
    <w:rsid w:val="00D11E3A"/>
    <w:rsid w:val="00D138D7"/>
    <w:rsid w:val="00D13BEF"/>
    <w:rsid w:val="00D16BC3"/>
    <w:rsid w:val="00D17B20"/>
    <w:rsid w:val="00D20209"/>
    <w:rsid w:val="00D209B2"/>
    <w:rsid w:val="00D2130F"/>
    <w:rsid w:val="00D238D1"/>
    <w:rsid w:val="00D24C01"/>
    <w:rsid w:val="00D25383"/>
    <w:rsid w:val="00D260D7"/>
    <w:rsid w:val="00D2612B"/>
    <w:rsid w:val="00D2612E"/>
    <w:rsid w:val="00D26442"/>
    <w:rsid w:val="00D32A4F"/>
    <w:rsid w:val="00D33784"/>
    <w:rsid w:val="00D3695F"/>
    <w:rsid w:val="00D37712"/>
    <w:rsid w:val="00D4087B"/>
    <w:rsid w:val="00D46583"/>
    <w:rsid w:val="00D465FA"/>
    <w:rsid w:val="00D46C63"/>
    <w:rsid w:val="00D47541"/>
    <w:rsid w:val="00D504A5"/>
    <w:rsid w:val="00D512EA"/>
    <w:rsid w:val="00D51C70"/>
    <w:rsid w:val="00D52B1E"/>
    <w:rsid w:val="00D531D5"/>
    <w:rsid w:val="00D54F84"/>
    <w:rsid w:val="00D55517"/>
    <w:rsid w:val="00D560B0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748"/>
    <w:rsid w:val="00D74E15"/>
    <w:rsid w:val="00D76384"/>
    <w:rsid w:val="00D80079"/>
    <w:rsid w:val="00D81A10"/>
    <w:rsid w:val="00D82CC9"/>
    <w:rsid w:val="00D82F31"/>
    <w:rsid w:val="00D85807"/>
    <w:rsid w:val="00D874CC"/>
    <w:rsid w:val="00D90367"/>
    <w:rsid w:val="00D9091B"/>
    <w:rsid w:val="00D90F80"/>
    <w:rsid w:val="00D93745"/>
    <w:rsid w:val="00D965DB"/>
    <w:rsid w:val="00D967FF"/>
    <w:rsid w:val="00DA0C28"/>
    <w:rsid w:val="00DA1D6A"/>
    <w:rsid w:val="00DA39B9"/>
    <w:rsid w:val="00DA49D7"/>
    <w:rsid w:val="00DA4EAF"/>
    <w:rsid w:val="00DA56DB"/>
    <w:rsid w:val="00DA6887"/>
    <w:rsid w:val="00DA6BF4"/>
    <w:rsid w:val="00DA7026"/>
    <w:rsid w:val="00DB0731"/>
    <w:rsid w:val="00DB3BE0"/>
    <w:rsid w:val="00DB4063"/>
    <w:rsid w:val="00DB4A79"/>
    <w:rsid w:val="00DB578C"/>
    <w:rsid w:val="00DB791E"/>
    <w:rsid w:val="00DB7BB0"/>
    <w:rsid w:val="00DC01DB"/>
    <w:rsid w:val="00DC133D"/>
    <w:rsid w:val="00DC38FC"/>
    <w:rsid w:val="00DC6880"/>
    <w:rsid w:val="00DD0808"/>
    <w:rsid w:val="00DD1144"/>
    <w:rsid w:val="00DD1BF1"/>
    <w:rsid w:val="00DD232B"/>
    <w:rsid w:val="00DD2679"/>
    <w:rsid w:val="00DD3FD8"/>
    <w:rsid w:val="00DD7BFC"/>
    <w:rsid w:val="00DE0202"/>
    <w:rsid w:val="00DE20F1"/>
    <w:rsid w:val="00DE3052"/>
    <w:rsid w:val="00DE5BC7"/>
    <w:rsid w:val="00DF1E63"/>
    <w:rsid w:val="00DF33F0"/>
    <w:rsid w:val="00DF52AA"/>
    <w:rsid w:val="00DF711B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1EC3"/>
    <w:rsid w:val="00E12D17"/>
    <w:rsid w:val="00E1423F"/>
    <w:rsid w:val="00E14DDB"/>
    <w:rsid w:val="00E15923"/>
    <w:rsid w:val="00E1736D"/>
    <w:rsid w:val="00E23916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391E"/>
    <w:rsid w:val="00E57807"/>
    <w:rsid w:val="00E607AE"/>
    <w:rsid w:val="00E61340"/>
    <w:rsid w:val="00E617D2"/>
    <w:rsid w:val="00E622B4"/>
    <w:rsid w:val="00E626F4"/>
    <w:rsid w:val="00E6489F"/>
    <w:rsid w:val="00E65A16"/>
    <w:rsid w:val="00E6774F"/>
    <w:rsid w:val="00E70C19"/>
    <w:rsid w:val="00E73CD0"/>
    <w:rsid w:val="00E747D3"/>
    <w:rsid w:val="00E75725"/>
    <w:rsid w:val="00E768D7"/>
    <w:rsid w:val="00E77CED"/>
    <w:rsid w:val="00E77DA7"/>
    <w:rsid w:val="00E811EA"/>
    <w:rsid w:val="00E813B0"/>
    <w:rsid w:val="00E82D50"/>
    <w:rsid w:val="00E83829"/>
    <w:rsid w:val="00E844D8"/>
    <w:rsid w:val="00E90B9F"/>
    <w:rsid w:val="00E91523"/>
    <w:rsid w:val="00E92320"/>
    <w:rsid w:val="00E92FB1"/>
    <w:rsid w:val="00E93339"/>
    <w:rsid w:val="00E94573"/>
    <w:rsid w:val="00EA3018"/>
    <w:rsid w:val="00EA36F4"/>
    <w:rsid w:val="00EA3D56"/>
    <w:rsid w:val="00EA3F59"/>
    <w:rsid w:val="00EA5629"/>
    <w:rsid w:val="00EA6758"/>
    <w:rsid w:val="00EA6797"/>
    <w:rsid w:val="00EB0293"/>
    <w:rsid w:val="00EB129E"/>
    <w:rsid w:val="00EB215C"/>
    <w:rsid w:val="00EB23ED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568F"/>
    <w:rsid w:val="00EE5C6D"/>
    <w:rsid w:val="00EE67C6"/>
    <w:rsid w:val="00EF013D"/>
    <w:rsid w:val="00EF073D"/>
    <w:rsid w:val="00EF127A"/>
    <w:rsid w:val="00EF2A98"/>
    <w:rsid w:val="00EF300D"/>
    <w:rsid w:val="00EF70AA"/>
    <w:rsid w:val="00F00A5E"/>
    <w:rsid w:val="00F01719"/>
    <w:rsid w:val="00F0188D"/>
    <w:rsid w:val="00F03472"/>
    <w:rsid w:val="00F0365A"/>
    <w:rsid w:val="00F037D6"/>
    <w:rsid w:val="00F07650"/>
    <w:rsid w:val="00F11B6C"/>
    <w:rsid w:val="00F14123"/>
    <w:rsid w:val="00F14E1D"/>
    <w:rsid w:val="00F17B0D"/>
    <w:rsid w:val="00F20491"/>
    <w:rsid w:val="00F20B71"/>
    <w:rsid w:val="00F21F27"/>
    <w:rsid w:val="00F22A38"/>
    <w:rsid w:val="00F248EC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3BB8"/>
    <w:rsid w:val="00F5498C"/>
    <w:rsid w:val="00F56487"/>
    <w:rsid w:val="00F5673F"/>
    <w:rsid w:val="00F575E7"/>
    <w:rsid w:val="00F57F23"/>
    <w:rsid w:val="00F62856"/>
    <w:rsid w:val="00F638D0"/>
    <w:rsid w:val="00F64AA6"/>
    <w:rsid w:val="00F654A2"/>
    <w:rsid w:val="00F659F9"/>
    <w:rsid w:val="00F6667E"/>
    <w:rsid w:val="00F66EB9"/>
    <w:rsid w:val="00F70A19"/>
    <w:rsid w:val="00F716BD"/>
    <w:rsid w:val="00F730FE"/>
    <w:rsid w:val="00F73D0E"/>
    <w:rsid w:val="00F74289"/>
    <w:rsid w:val="00F752FB"/>
    <w:rsid w:val="00F75341"/>
    <w:rsid w:val="00F7551E"/>
    <w:rsid w:val="00F755E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4D16"/>
    <w:rsid w:val="00F96FCE"/>
    <w:rsid w:val="00FA089F"/>
    <w:rsid w:val="00FA12E1"/>
    <w:rsid w:val="00FA20C5"/>
    <w:rsid w:val="00FA21DE"/>
    <w:rsid w:val="00FA3DB9"/>
    <w:rsid w:val="00FA4050"/>
    <w:rsid w:val="00FA44F3"/>
    <w:rsid w:val="00FA7874"/>
    <w:rsid w:val="00FB0252"/>
    <w:rsid w:val="00FB12F3"/>
    <w:rsid w:val="00FB329E"/>
    <w:rsid w:val="00FB459E"/>
    <w:rsid w:val="00FB5617"/>
    <w:rsid w:val="00FB5619"/>
    <w:rsid w:val="00FC0E33"/>
    <w:rsid w:val="00FC1787"/>
    <w:rsid w:val="00FC23E2"/>
    <w:rsid w:val="00FC33FE"/>
    <w:rsid w:val="00FC5718"/>
    <w:rsid w:val="00FC78C4"/>
    <w:rsid w:val="00FD203C"/>
    <w:rsid w:val="00FD2CB4"/>
    <w:rsid w:val="00FD3237"/>
    <w:rsid w:val="00FD398B"/>
    <w:rsid w:val="00FD6F56"/>
    <w:rsid w:val="00FD726B"/>
    <w:rsid w:val="00FE08B5"/>
    <w:rsid w:val="00FE1DF1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locked/>
    <w:rsid w:val="00B82B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B82B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customStyle="1" w:styleId="Textbody">
    <w:name w:val="Text body"/>
    <w:basedOn w:val="a"/>
    <w:uiPriority w:val="99"/>
    <w:rsid w:val="004561B3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e">
    <w:name w:val="Title"/>
    <w:basedOn w:val="a"/>
    <w:link w:val="af"/>
    <w:uiPriority w:val="99"/>
    <w:qFormat/>
    <w:locked/>
    <w:rsid w:val="004561B3"/>
    <w:pPr>
      <w:jc w:val="center"/>
    </w:pPr>
    <w:rPr>
      <w:rFonts w:ascii="Calibri" w:eastAsia="Calibri" w:hAnsi="Calibri"/>
      <w:sz w:val="24"/>
    </w:rPr>
  </w:style>
  <w:style w:type="character" w:customStyle="1" w:styleId="af">
    <w:name w:val="Название Знак"/>
    <w:basedOn w:val="a0"/>
    <w:link w:val="ae"/>
    <w:uiPriority w:val="99"/>
    <w:rsid w:val="004561B3"/>
    <w:rPr>
      <w:sz w:val="24"/>
    </w:rPr>
  </w:style>
  <w:style w:type="paragraph" w:styleId="af0">
    <w:name w:val="List Paragraph"/>
    <w:basedOn w:val="a"/>
    <w:uiPriority w:val="34"/>
    <w:qFormat/>
    <w:rsid w:val="000B2E0E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B82B5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2">
    <w:name w:val="Emphasis"/>
    <w:basedOn w:val="a0"/>
    <w:qFormat/>
    <w:locked/>
    <w:rsid w:val="00B82B5D"/>
    <w:rPr>
      <w:i/>
      <w:iCs/>
    </w:rPr>
  </w:style>
  <w:style w:type="character" w:customStyle="1" w:styleId="10">
    <w:name w:val="Заголовок 1 Знак"/>
    <w:basedOn w:val="a0"/>
    <w:link w:val="1"/>
    <w:rsid w:val="00B82B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82B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 Spacing"/>
    <w:uiPriority w:val="1"/>
    <w:qFormat/>
    <w:rsid w:val="0032493E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1BC91-0659-47F4-BD88-A6441D53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3834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25643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2014</cp:lastModifiedBy>
  <cp:revision>4</cp:revision>
  <cp:lastPrinted>2021-10-28T05:58:00Z</cp:lastPrinted>
  <dcterms:created xsi:type="dcterms:W3CDTF">2021-10-28T05:40:00Z</dcterms:created>
  <dcterms:modified xsi:type="dcterms:W3CDTF">2021-10-28T05:59:00Z</dcterms:modified>
</cp:coreProperties>
</file>