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9D" w:rsidRDefault="00FB0F9D" w:rsidP="00FB0F9D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</w:p>
    <w:p w:rsidR="00FB0F9D" w:rsidRDefault="00FB0F9D" w:rsidP="00FB0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B0F9D" w:rsidRDefault="00FB0F9D" w:rsidP="00FB0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FB0F9D" w:rsidRDefault="00FB0F9D" w:rsidP="00FB0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FB0F9D" w:rsidRDefault="00FB0F9D" w:rsidP="00FB0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FB0F9D" w:rsidRDefault="00FB0F9D" w:rsidP="00FB0F9D">
      <w:pPr>
        <w:jc w:val="both"/>
        <w:rPr>
          <w:b/>
          <w:sz w:val="28"/>
          <w:szCs w:val="28"/>
        </w:rPr>
      </w:pPr>
    </w:p>
    <w:p w:rsidR="00FB0F9D" w:rsidRDefault="00FB0F9D" w:rsidP="00FB0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B0F9D" w:rsidRDefault="00FB0F9D" w:rsidP="00FB0F9D">
      <w:pPr>
        <w:jc w:val="center"/>
        <w:rPr>
          <w:b/>
          <w:sz w:val="28"/>
          <w:szCs w:val="28"/>
        </w:rPr>
      </w:pPr>
    </w:p>
    <w:p w:rsidR="00FB0F9D" w:rsidRDefault="0073455C" w:rsidP="00FB0F9D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от   23 ноября</w:t>
      </w:r>
      <w:r w:rsidR="00FB0F9D">
        <w:rPr>
          <w:spacing w:val="-8"/>
          <w:sz w:val="28"/>
          <w:szCs w:val="28"/>
        </w:rPr>
        <w:t xml:space="preserve">  2023 года  № </w:t>
      </w:r>
      <w:r>
        <w:rPr>
          <w:spacing w:val="-8"/>
          <w:sz w:val="28"/>
          <w:szCs w:val="28"/>
        </w:rPr>
        <w:t>399</w:t>
      </w:r>
    </w:p>
    <w:p w:rsidR="00FB0F9D" w:rsidRDefault="00FB0F9D" w:rsidP="00FB0F9D">
      <w:pPr>
        <w:jc w:val="center"/>
        <w:rPr>
          <w:spacing w:val="-8"/>
          <w:sz w:val="28"/>
          <w:szCs w:val="28"/>
        </w:rPr>
      </w:pPr>
    </w:p>
    <w:p w:rsidR="00FB0F9D" w:rsidRPr="006235BB" w:rsidRDefault="00FB0F9D" w:rsidP="00FB0F9D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b/>
        </w:rPr>
      </w:pPr>
      <w:r>
        <w:rPr>
          <w:b/>
          <w:sz w:val="28"/>
          <w:szCs w:val="28"/>
        </w:rPr>
        <w:t>О внесении изменений в постановление администрации МО Калитинское сельское поселение от 12.12.2022 № 345</w:t>
      </w:r>
      <w:r>
        <w:rPr>
          <w:sz w:val="28"/>
          <w:szCs w:val="28"/>
        </w:rPr>
        <w:t xml:space="preserve"> «</w:t>
      </w:r>
      <w:r>
        <w:rPr>
          <w:rFonts w:eastAsia="Calibri"/>
          <w:b/>
          <w:sz w:val="28"/>
          <w:szCs w:val="28"/>
          <w:lang w:eastAsia="en-US"/>
        </w:rPr>
        <w:t xml:space="preserve">Об утверждении Административного регламента по предоставлению муниципальной услуги </w:t>
      </w:r>
      <w:r w:rsidRPr="006235BB">
        <w:rPr>
          <w:rFonts w:eastAsia="Calibri"/>
          <w:b/>
          <w:sz w:val="28"/>
          <w:szCs w:val="28"/>
          <w:lang w:eastAsia="en-US"/>
        </w:rPr>
        <w:t>«</w:t>
      </w:r>
      <w:r w:rsidRPr="006235BB">
        <w:rPr>
          <w:b/>
          <w:sz w:val="28"/>
          <w:szCs w:val="28"/>
        </w:rPr>
        <w:t>Предоставление объектов муниципального нежилого фонда во временное владение и (или) пользование без проведения торгов</w:t>
      </w:r>
      <w:r w:rsidRPr="006235BB">
        <w:rPr>
          <w:rFonts w:eastAsia="Calibri"/>
          <w:b/>
          <w:sz w:val="28"/>
          <w:szCs w:val="28"/>
          <w:lang w:eastAsia="en-US"/>
        </w:rPr>
        <w:t>»</w:t>
      </w:r>
      <w:r w:rsidRPr="006235BB">
        <w:rPr>
          <w:b/>
        </w:rPr>
        <w:t xml:space="preserve"> </w:t>
      </w:r>
    </w:p>
    <w:p w:rsidR="00FB0F9D" w:rsidRDefault="00FB0F9D" w:rsidP="00FB0F9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FB0F9D" w:rsidRPr="00FB0F9D" w:rsidRDefault="00FB0F9D" w:rsidP="00FB0F9D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outlineLvl w:val="0"/>
      </w:pPr>
      <w:r>
        <w:rPr>
          <w:sz w:val="28"/>
          <w:szCs w:val="28"/>
        </w:rPr>
        <w:t xml:space="preserve"> 1. 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 xml:space="preserve">администрации МО Калитинское сельское поселение от </w:t>
      </w:r>
      <w:r w:rsidRPr="00FB0F9D">
        <w:rPr>
          <w:sz w:val="28"/>
          <w:szCs w:val="28"/>
        </w:rPr>
        <w:t>12.12.2022 № 345 «</w:t>
      </w:r>
      <w:r w:rsidRPr="00FB0F9D">
        <w:rPr>
          <w:rFonts w:eastAsia="Calibri"/>
          <w:sz w:val="28"/>
          <w:szCs w:val="28"/>
          <w:lang w:eastAsia="en-US"/>
        </w:rPr>
        <w:t>Об утверждении Административного регламента по предоставлению муниципальной услуги «</w:t>
      </w:r>
      <w:r w:rsidRPr="00FB0F9D">
        <w:rPr>
          <w:sz w:val="28"/>
          <w:szCs w:val="28"/>
        </w:rPr>
        <w:t xml:space="preserve">Предоставление объектов муниципального нежилого фонда </w:t>
      </w:r>
      <w:proofErr w:type="gramStart"/>
      <w:r w:rsidRPr="00FB0F9D">
        <w:rPr>
          <w:sz w:val="28"/>
          <w:szCs w:val="28"/>
        </w:rPr>
        <w:t>во</w:t>
      </w:r>
      <w:proofErr w:type="gramEnd"/>
      <w:r w:rsidRPr="00FB0F9D">
        <w:rPr>
          <w:sz w:val="28"/>
          <w:szCs w:val="28"/>
        </w:rPr>
        <w:t xml:space="preserve"> временное владение и (или) пользование без проведения торгов</w:t>
      </w:r>
      <w:r w:rsidRPr="00FB0F9D">
        <w:rPr>
          <w:rFonts w:eastAsia="Calibri"/>
          <w:sz w:val="28"/>
          <w:szCs w:val="28"/>
          <w:lang w:eastAsia="en-US"/>
        </w:rPr>
        <w:t>»</w:t>
      </w:r>
      <w:proofErr w:type="gramStart"/>
      <w:r w:rsidRPr="00FB0F9D">
        <w:t xml:space="preserve"> </w:t>
      </w:r>
      <w:r>
        <w:rPr>
          <w:sz w:val="28"/>
          <w:szCs w:val="28"/>
        </w:rPr>
        <w:t>:</w:t>
      </w:r>
      <w:proofErr w:type="gramEnd"/>
    </w:p>
    <w:p w:rsidR="00FB0F9D" w:rsidRDefault="00FB0F9D" w:rsidP="00FB0F9D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Pr="00FB0F9D">
        <w:rPr>
          <w:sz w:val="28"/>
          <w:szCs w:val="28"/>
        </w:rPr>
        <w:t>Предоставление объектов муниципального нежилого фонда во временное владение и (или) пользование без проведения торгов</w:t>
      </w:r>
      <w:r>
        <w:rPr>
          <w:sz w:val="28"/>
          <w:szCs w:val="28"/>
        </w:rPr>
        <w:t>»:</w:t>
      </w:r>
    </w:p>
    <w:p w:rsidR="00FB0F9D" w:rsidRDefault="00FB0F9D" w:rsidP="00FB0F9D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Cs/>
          <w:sz w:val="28"/>
          <w:szCs w:val="28"/>
        </w:rPr>
        <w:t>пункт 2.2. изложить в следующей редакции:</w:t>
      </w:r>
    </w:p>
    <w:p w:rsidR="00FB0F9D" w:rsidRDefault="00FB0F9D" w:rsidP="00FB0F9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« </w:t>
      </w: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услугу предоставляет:</w:t>
      </w:r>
    </w:p>
    <w:p w:rsidR="00FB0F9D" w:rsidRDefault="00FB0F9D" w:rsidP="00FB0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Калитинского сельского поселения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(далее – Администрация, ОМСУ).</w:t>
      </w:r>
    </w:p>
    <w:p w:rsidR="00FB0F9D" w:rsidRDefault="00FB0F9D" w:rsidP="00FB0F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услуги участвуют:</w:t>
      </w:r>
    </w:p>
    <w:p w:rsidR="00FB0F9D" w:rsidRPr="00870B73" w:rsidRDefault="00FB0F9D" w:rsidP="00FB0F9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- Государственное бюджетное учреждение Ленинградской области «Многофункциональный центр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870B73">
        <w:rPr>
          <w:rFonts w:ascii="Times New Roman" w:hAnsi="Times New Roman" w:cs="Times New Roman"/>
          <w:sz w:val="28"/>
          <w:szCs w:val="28"/>
        </w:rPr>
        <w:t>и муниципальных ус</w:t>
      </w:r>
      <w:r>
        <w:rPr>
          <w:rFonts w:ascii="Times New Roman" w:hAnsi="Times New Roman" w:cs="Times New Roman"/>
          <w:sz w:val="28"/>
          <w:szCs w:val="28"/>
        </w:rPr>
        <w:t>луг» (сокращенное наименование –</w:t>
      </w:r>
      <w:r w:rsidRPr="00870B73">
        <w:rPr>
          <w:rFonts w:ascii="Times New Roman" w:hAnsi="Times New Roman" w:cs="Times New Roman"/>
          <w:sz w:val="28"/>
          <w:szCs w:val="28"/>
        </w:rPr>
        <w:t xml:space="preserve"> ГБУ ЛО «МФЦ»);</w:t>
      </w:r>
    </w:p>
    <w:p w:rsidR="00FB0F9D" w:rsidRPr="00870B73" w:rsidRDefault="00FB0F9D" w:rsidP="00FB0F9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- Управление федеральной налоговой </w:t>
      </w:r>
      <w:r>
        <w:rPr>
          <w:rFonts w:ascii="Times New Roman" w:hAnsi="Times New Roman" w:cs="Times New Roman"/>
          <w:sz w:val="28"/>
          <w:szCs w:val="28"/>
        </w:rPr>
        <w:t>службы по Ленинградской области.</w:t>
      </w:r>
    </w:p>
    <w:p w:rsidR="00FB0F9D" w:rsidRDefault="00FB0F9D" w:rsidP="00FB0F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FB0F9D" w:rsidRDefault="00FB0F9D" w:rsidP="00FB0F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личной явке:</w:t>
      </w:r>
    </w:p>
    <w:p w:rsidR="00FB0F9D" w:rsidRDefault="00FB0F9D" w:rsidP="00FB0F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филиалах, отделах, удаленных рабочих местах ГБУ ЛО «МФЦ» (при наличии соглашения);</w:t>
      </w:r>
    </w:p>
    <w:p w:rsidR="00FB0F9D" w:rsidRDefault="00FB0F9D" w:rsidP="00FB0F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без личной явки:</w:t>
      </w:r>
    </w:p>
    <w:p w:rsidR="00FB0F9D" w:rsidRDefault="00FB0F9D" w:rsidP="00FB0F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электронной форме через личный кабинет заявителя на ЕПГУ (при технической реализации).</w:t>
      </w:r>
    </w:p>
    <w:p w:rsidR="00FB0F9D" w:rsidRDefault="00FB0F9D" w:rsidP="00FB0F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записаться на прием для подачи ходатайства о предоставлении муниципальной услуги следующими способами:</w:t>
      </w:r>
    </w:p>
    <w:p w:rsidR="00FB0F9D" w:rsidRDefault="00FB0F9D" w:rsidP="00FB0F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посредством ЕПГУ – в МФЦ;</w:t>
      </w:r>
    </w:p>
    <w:p w:rsidR="00FB0F9D" w:rsidRDefault="00FB0F9D" w:rsidP="00FB0F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посредством сайта МФЦ (при технической реализации) – в МФЦ;</w:t>
      </w:r>
    </w:p>
    <w:p w:rsidR="00FB0F9D" w:rsidRDefault="003E5C0D" w:rsidP="00FB0F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4" w:history="1">
        <w:r w:rsidR="00FB0F9D">
          <w:rPr>
            <w:rStyle w:val="a3"/>
            <w:color w:val="auto"/>
            <w:sz w:val="28"/>
            <w:szCs w:val="28"/>
            <w:u w:val="none"/>
          </w:rPr>
          <w:t>3</w:t>
        </w:r>
      </w:hyperlink>
      <w:r w:rsidR="00FB0F9D">
        <w:rPr>
          <w:sz w:val="28"/>
          <w:szCs w:val="28"/>
        </w:rPr>
        <w:t>) по телефону – в МФЦ.</w:t>
      </w:r>
    </w:p>
    <w:p w:rsidR="00FB0F9D" w:rsidRDefault="00FB0F9D" w:rsidP="00FB0F9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FB0F9D" w:rsidRDefault="00FB0F9D" w:rsidP="00FB0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2.2.1. изложить в следующей редакции: </w:t>
      </w:r>
    </w:p>
    <w:p w:rsidR="00FB0F9D" w:rsidRDefault="00FB0F9D" w:rsidP="00FB0F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«2.2.1. </w:t>
      </w:r>
      <w:proofErr w:type="gramStart"/>
      <w:r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указанных в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частях 10</w:t>
        </w:r>
      </w:hyperlink>
      <w:r>
        <w:rPr>
          <w:sz w:val="28"/>
          <w:szCs w:val="28"/>
        </w:rPr>
        <w:t xml:space="preserve"> и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11 статьи 7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</w:t>
      </w:r>
      <w:proofErr w:type="gramEnd"/>
      <w:r>
        <w:rPr>
          <w:sz w:val="28"/>
          <w:szCs w:val="28"/>
        </w:rPr>
        <w:t xml:space="preserve"> государственных и муниципальных услуг».</w:t>
      </w:r>
    </w:p>
    <w:p w:rsidR="00FB0F9D" w:rsidRDefault="00FB0F9D" w:rsidP="00FB0F9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подпункте 1) пункта 2.3 слова «в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исключить;</w:t>
      </w:r>
    </w:p>
    <w:p w:rsidR="00FB0F9D" w:rsidRDefault="00FB0F9D" w:rsidP="00664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42D7">
        <w:rPr>
          <w:sz w:val="28"/>
          <w:szCs w:val="28"/>
        </w:rPr>
        <w:t>4</w:t>
      </w:r>
      <w:r>
        <w:rPr>
          <w:sz w:val="28"/>
          <w:szCs w:val="28"/>
        </w:rPr>
        <w:t>. в пункте 2.13 слова «</w:t>
      </w:r>
      <w:r w:rsidR="006642D7" w:rsidRPr="00AB0E01">
        <w:rPr>
          <w:sz w:val="28"/>
          <w:szCs w:val="28"/>
        </w:rPr>
        <w:t xml:space="preserve">при личном обращении заявителя </w:t>
      </w:r>
      <w:r w:rsidR="006642D7">
        <w:rPr>
          <w:sz w:val="28"/>
          <w:szCs w:val="28"/>
        </w:rPr>
        <w:t>–</w:t>
      </w:r>
      <w:r w:rsidR="006642D7" w:rsidRPr="00AB0E01">
        <w:rPr>
          <w:sz w:val="28"/>
          <w:szCs w:val="28"/>
        </w:rPr>
        <w:t xml:space="preserve"> в день поступления заявления в Администрацию</w:t>
      </w:r>
      <w:proofErr w:type="gramStart"/>
      <w:r w:rsidR="006642D7" w:rsidRPr="00AB0E01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исключить;</w:t>
      </w:r>
    </w:p>
    <w:p w:rsidR="0073455C" w:rsidRPr="0073455C" w:rsidRDefault="0073455C" w:rsidP="00664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приложении к Административному регламенту слова </w:t>
      </w:r>
      <w:r w:rsidRPr="0073455C">
        <w:rPr>
          <w:sz w:val="28"/>
          <w:szCs w:val="28"/>
        </w:rPr>
        <w:t>«выдать на руки в Администрации» исключить.</w:t>
      </w:r>
    </w:p>
    <w:p w:rsidR="00FB0F9D" w:rsidRDefault="00FB0F9D" w:rsidP="00FB0F9D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FB0F9D" w:rsidRDefault="00FB0F9D" w:rsidP="00FB0F9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FB0F9D" w:rsidRDefault="00FB0F9D" w:rsidP="00FB0F9D">
      <w:pPr>
        <w:ind w:right="38" w:firstLine="708"/>
        <w:jc w:val="both"/>
        <w:rPr>
          <w:sz w:val="28"/>
          <w:szCs w:val="28"/>
        </w:rPr>
      </w:pPr>
    </w:p>
    <w:p w:rsidR="00FB0F9D" w:rsidRDefault="00FB0F9D" w:rsidP="00FB0F9D">
      <w:pPr>
        <w:jc w:val="both"/>
        <w:rPr>
          <w:sz w:val="28"/>
          <w:szCs w:val="28"/>
        </w:rPr>
      </w:pPr>
    </w:p>
    <w:p w:rsidR="00FB0F9D" w:rsidRDefault="00FB0F9D" w:rsidP="00FB0F9D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FB0F9D" w:rsidRDefault="00FB0F9D" w:rsidP="00FB0F9D">
      <w:pPr>
        <w:rPr>
          <w:sz w:val="28"/>
          <w:szCs w:val="28"/>
        </w:rPr>
      </w:pPr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FB0F9D" w:rsidRDefault="00FB0F9D" w:rsidP="00FB0F9D"/>
    <w:p w:rsidR="00FB0F9D" w:rsidRDefault="00FB0F9D" w:rsidP="00FB0F9D"/>
    <w:p w:rsidR="00FB0F9D" w:rsidRDefault="00FB0F9D" w:rsidP="00FB0F9D"/>
    <w:p w:rsidR="00810E8A" w:rsidRDefault="00810E8A"/>
    <w:sectPr w:rsidR="00810E8A" w:rsidSect="0081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F9D"/>
    <w:rsid w:val="003E5C0D"/>
    <w:rsid w:val="006642D7"/>
    <w:rsid w:val="0073455C"/>
    <w:rsid w:val="00810E8A"/>
    <w:rsid w:val="00FB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0F9D"/>
    <w:rPr>
      <w:color w:val="0000FF"/>
      <w:u w:val="single"/>
    </w:rPr>
  </w:style>
  <w:style w:type="paragraph" w:styleId="a4">
    <w:name w:val="Normal (Web)"/>
    <w:basedOn w:val="a"/>
    <w:semiHidden/>
    <w:unhideWhenUsed/>
    <w:rsid w:val="00FB0F9D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semiHidden/>
    <w:locked/>
    <w:rsid w:val="00FB0F9D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FB0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F97D9010410A4968706604C1286346C1A525CCA8779AD24094B1B188CE2AE2A43F08EA5915D26044A64A2F45E3C2A58DE8B65E4F3D6212q2x7F" TargetMode="External"/><Relationship Id="rId5" Type="http://schemas.openxmlformats.org/officeDocument/2006/relationships/hyperlink" Target="consultantplus://offline/ref=CFF97D9010410A4968706604C1286346C1A525CCA8779AD24094B1B188CE2AE2A43F08EA5915D26045A64A2F45E3C2A58DE8B65E4F3D6212q2x7F" TargetMode="External"/><Relationship Id="rId4" Type="http://schemas.openxmlformats.org/officeDocument/2006/relationships/hyperlink" Target="consultantplus://offline/ref=60DAC74AE52625BCB380C04A2801759643B4572E10BC6A573BCFE1CE82DFCB15EB75624E2D685884708509F323B03C56FB1701E70D4F850A5Dg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</cp:revision>
  <cp:lastPrinted>2023-11-23T10:25:00Z</cp:lastPrinted>
  <dcterms:created xsi:type="dcterms:W3CDTF">2023-11-23T10:26:00Z</dcterms:created>
  <dcterms:modified xsi:type="dcterms:W3CDTF">2023-11-23T10:26:00Z</dcterms:modified>
</cp:coreProperties>
</file>