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9F" w:rsidRDefault="00E3549F" w:rsidP="00E3549F">
      <w:pPr>
        <w:shd w:val="clear" w:color="auto" w:fill="FFFFFF"/>
        <w:spacing w:line="317" w:lineRule="exact"/>
        <w:ind w:right="370"/>
        <w:jc w:val="center"/>
        <w:rPr>
          <w:b/>
          <w:bCs/>
          <w:spacing w:val="-3"/>
          <w:sz w:val="28"/>
          <w:szCs w:val="28"/>
        </w:rPr>
      </w:pPr>
    </w:p>
    <w:p w:rsidR="00E3549F" w:rsidRDefault="00E3549F" w:rsidP="00E3549F">
      <w:pPr>
        <w:shd w:val="clear" w:color="auto" w:fill="FFFFFF"/>
        <w:spacing w:line="317" w:lineRule="exact"/>
        <w:ind w:right="370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:rsidR="00E3549F" w:rsidRDefault="00E3549F" w:rsidP="00E3549F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3549F" w:rsidRDefault="00E3549F" w:rsidP="00E3549F">
      <w:pPr>
        <w:shd w:val="clear" w:color="auto" w:fill="FFFFFF"/>
        <w:spacing w:line="317" w:lineRule="exact"/>
        <w:ind w:right="312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КАЛИТИНСКОЕ СЕЛЬСКОЕ ПОСЕЛЕНИЕ</w:t>
      </w:r>
    </w:p>
    <w:p w:rsidR="00E3549F" w:rsidRDefault="00E3549F" w:rsidP="00E3549F">
      <w:pPr>
        <w:shd w:val="clear" w:color="auto" w:fill="FFFFFF"/>
        <w:spacing w:line="317" w:lineRule="exact"/>
        <w:ind w:right="365"/>
        <w:jc w:val="center"/>
        <w:rPr>
          <w:b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ВОЛОСОВСКОГО МУНИЦИПАЛЬНОГО РАЙОНА</w:t>
      </w:r>
    </w:p>
    <w:p w:rsidR="00E3549F" w:rsidRDefault="00E3549F" w:rsidP="00E3549F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ЛЕНИНГРАДСКОЙ ОБЛАСТИ</w:t>
      </w:r>
    </w:p>
    <w:p w:rsidR="00E3549F" w:rsidRDefault="00E3549F" w:rsidP="00E3549F">
      <w:pPr>
        <w:shd w:val="clear" w:color="auto" w:fill="FFFFFF"/>
        <w:spacing w:before="331"/>
        <w:ind w:left="22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ПОСТАНОВЛЕНИЕ</w:t>
      </w:r>
    </w:p>
    <w:p w:rsidR="00E3549F" w:rsidRDefault="00A005C2" w:rsidP="00E3549F">
      <w:pPr>
        <w:shd w:val="clear" w:color="auto" w:fill="FFFFFF"/>
        <w:spacing w:before="72" w:line="547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E3549F">
        <w:rPr>
          <w:sz w:val="28"/>
          <w:szCs w:val="28"/>
        </w:rPr>
        <w:t>т 26 февраля 2025 г. №  41</w:t>
      </w:r>
    </w:p>
    <w:p w:rsidR="00E3549F" w:rsidRDefault="00E3549F" w:rsidP="00E3549F">
      <w:pPr>
        <w:outlineLvl w:val="1"/>
        <w:rPr>
          <w:sz w:val="28"/>
          <w:szCs w:val="28"/>
        </w:rPr>
      </w:pPr>
    </w:p>
    <w:p w:rsidR="00E3549F" w:rsidRDefault="00E3549F" w:rsidP="00E3549F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</w:t>
      </w:r>
      <w:r>
        <w:rPr>
          <w:b/>
          <w:color w:val="000000"/>
          <w:sz w:val="28"/>
          <w:szCs w:val="28"/>
        </w:rPr>
        <w:t>тверждении плана мероприятий муниципального образования  Калитинское сельское поселение Волосовского муниципального района Ленинградской области по профилактике терроризма и экстремизма, гармонизации межнациональных и конфессиональных отношений на 2025 год</w:t>
      </w:r>
    </w:p>
    <w:p w:rsidR="00E3549F" w:rsidRDefault="00E3549F" w:rsidP="00E3549F">
      <w:pPr>
        <w:shd w:val="clear" w:color="auto" w:fill="FFFFFF"/>
        <w:jc w:val="center"/>
        <w:rPr>
          <w:b/>
          <w:sz w:val="28"/>
          <w:szCs w:val="28"/>
        </w:rPr>
      </w:pP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Калитинское сельское поселение Волосовского муниципального района Ленинградской области,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экстремизма, администрация МО Калитинское сельское поселение ПОСТАНОВЛЯЕТ: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49F" w:rsidRDefault="00E3549F" w:rsidP="00E354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план мероприятий </w:t>
      </w:r>
      <w:r>
        <w:rPr>
          <w:color w:val="000000"/>
          <w:sz w:val="28"/>
          <w:szCs w:val="28"/>
        </w:rPr>
        <w:t>муниципального образования  Калитинское сельское поселение Волосовского муниципального района Ленинградской области по профилактике терроризма и экстремизма, гармонизации межнациональных и конфессиональных отношений на 2025 год (Приложение).</w:t>
      </w:r>
    </w:p>
    <w:p w:rsidR="00E3549F" w:rsidRDefault="00E3549F" w:rsidP="00E35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общественно-политической газете Волосовского района "Сельская новь" и разместить на официальном сайте администрации МО Калитинское сельское поселение в сети интернет.</w:t>
      </w:r>
    </w:p>
    <w:p w:rsidR="00E3549F" w:rsidRDefault="00E3549F" w:rsidP="00E354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549F" w:rsidRDefault="00E3549F" w:rsidP="00E35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 Калитинское сельское поселение                                    Тихонова Т.А.</w:t>
      </w:r>
    </w:p>
    <w:p w:rsidR="00E3549F" w:rsidRDefault="00E3549F" w:rsidP="00E3549F">
      <w:pPr>
        <w:ind w:left="360"/>
        <w:jc w:val="both"/>
        <w:rPr>
          <w:sz w:val="28"/>
          <w:szCs w:val="28"/>
        </w:rPr>
      </w:pPr>
    </w:p>
    <w:p w:rsidR="00E3549F" w:rsidRDefault="00E3549F" w:rsidP="00E3549F">
      <w:pPr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28"/>
          <w:szCs w:val="28"/>
        </w:rPr>
      </w:pPr>
    </w:p>
    <w:p w:rsidR="00E3549F" w:rsidRDefault="00E3549F" w:rsidP="00E3549F">
      <w:pPr>
        <w:spacing w:line="240" w:lineRule="exac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</w:t>
      </w:r>
      <w:proofErr w:type="spellStart"/>
      <w:r>
        <w:rPr>
          <w:sz w:val="18"/>
          <w:szCs w:val="18"/>
        </w:rPr>
        <w:t>Ашмарина</w:t>
      </w:r>
      <w:proofErr w:type="spellEnd"/>
      <w:r>
        <w:rPr>
          <w:sz w:val="18"/>
          <w:szCs w:val="18"/>
        </w:rPr>
        <w:t xml:space="preserve"> Е.М.</w:t>
      </w:r>
    </w:p>
    <w:p w:rsidR="00E3549F" w:rsidRDefault="00E3549F" w:rsidP="00E3549F"/>
    <w:p w:rsidR="00E3549F" w:rsidRDefault="00E3549F" w:rsidP="00E3549F"/>
    <w:p w:rsidR="00E3549F" w:rsidRDefault="00E3549F" w:rsidP="00E3549F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Приложение   </w:t>
      </w:r>
    </w:p>
    <w:p w:rsidR="00E3549F" w:rsidRDefault="00E3549F" w:rsidP="00E3549F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>к постановлению</w:t>
      </w:r>
    </w:p>
    <w:p w:rsidR="00E3549F" w:rsidRDefault="00E3549F" w:rsidP="00E3549F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Администрации МО Калитинское </w:t>
      </w:r>
    </w:p>
    <w:p w:rsidR="00E3549F" w:rsidRDefault="00E3549F" w:rsidP="00E3549F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сельское поселение </w:t>
      </w:r>
    </w:p>
    <w:p w:rsidR="00E3549F" w:rsidRDefault="00E3549F" w:rsidP="00E3549F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>от 26.02.2025 г. № 41</w:t>
      </w:r>
    </w:p>
    <w:p w:rsidR="00E3549F" w:rsidRDefault="00E3549F" w:rsidP="00E3549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3549F" w:rsidRDefault="00E3549F" w:rsidP="00E3549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муниципального образования  Калитинское сельское поселение Волосовского муниципального района Ленинградской области  по профилактике терроризма и экстремизма, гармонизации межнациональных и конфессиональных отношений на 2025 год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координации деятельности </w:t>
      </w:r>
      <w:hyperlink r:id="rId4" w:tooltip="Органы местного самоуправления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>
        <w:t xml:space="preserve"> </w:t>
      </w:r>
      <w:hyperlink r:id="rId5" w:tooltip="Муниципальные образования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муниципального образования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Калитинское сельское поселение Волосовского муниципального района Ленинградской области,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Плана мероприятий должно проводиться по следующим направлениям: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 Выработка и реализация мер раннего предупреждения террористической угрозы в поселении, межэтнической напряженности, проявления национальной нетерпимости и насилия, профилактики экстремизма.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эффективности механизмов реализации миграционной политики в муниципальном образовании Калитинское сельское поселение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имеет межведомственный комплексный характер и рассчитан на реализацию в течение 2025 года.</w:t>
      </w:r>
    </w:p>
    <w:p w:rsidR="00E3549F" w:rsidRDefault="00E3549F" w:rsidP="00E3549F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3544"/>
        <w:gridCol w:w="1842"/>
        <w:gridCol w:w="3226"/>
      </w:tblGrid>
      <w:tr w:rsidR="00E3549F" w:rsidTr="0045307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разработку и принятие соответствующих нормативно – правовых актов противодействия терроризму.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ЖКХ, благоустройству, ПБ, ГО и ЧС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бесед с населением, собственниками и нанимателями жилья на предмет обнаружения элементов подготовки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террористических актов.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раз в квартал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Сектор по ЖКХ, благоустройству, ПБ, ГО и ЧС совместно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акций.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Сектор по ЖКХ, благоустройству, ПБ, ГО и ЧС совместно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согласованию), собственники и арендаторы жилья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антитеррористической защищенности объектов образования, мест массового пребывания людей.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ЖКХ, благоустройству, ПБ, ГО и ЧС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Крылова С.И.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инструктажей руководителей и персонала учреждений 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ЖКХ, благоустройству, ПБ, ГО и ЧС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Крылова С.И.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этностереотипов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ксенофобии, проводимых органами государственной власти и их социальными партнерами.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работе с территориями, правового и организационного обеспечения</w:t>
            </w:r>
          </w:p>
        </w:tc>
      </w:tr>
      <w:tr w:rsidR="00E3549F" w:rsidTr="0045307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содействия общественным организациям муниципального района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деятельности, направленной на привлечение широких слоев общественности муниципального образования к участию в мероприятиях, посвященных изучению истории, культуры и национальных традиций некоренных национальностей, проживающих в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Сектор по работе с территориями, правового и организационного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обеспечения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Крылова С.И.</w:t>
            </w:r>
          </w:p>
        </w:tc>
      </w:tr>
      <w:tr w:rsidR="00E3549F" w:rsidTr="0045307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Проведение национально-культурных выставок и мероприятий, направленных  на развитие  диалога  культур,    воспитание толерантности и патриотизма, профилактику национализма и других форм экстремизма.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работе с территориями, правового и организационного обеспечения</w:t>
            </w:r>
          </w:p>
          <w:p w:rsidR="00E3549F" w:rsidRDefault="00E3549F" w:rsidP="0045307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Крылова С.И.</w:t>
            </w:r>
          </w:p>
        </w:tc>
      </w:tr>
    </w:tbl>
    <w:p w:rsidR="00E3549F" w:rsidRDefault="00E3549F" w:rsidP="00E3549F">
      <w:pPr>
        <w:tabs>
          <w:tab w:val="left" w:pos="3420"/>
        </w:tabs>
      </w:pPr>
    </w:p>
    <w:p w:rsidR="00E3549F" w:rsidRDefault="00E3549F" w:rsidP="00E3549F"/>
    <w:p w:rsidR="00E3549F" w:rsidRDefault="00E3549F" w:rsidP="00E3549F"/>
    <w:p w:rsidR="00E3549F" w:rsidRDefault="00E3549F" w:rsidP="00E3549F"/>
    <w:p w:rsidR="00E3549F" w:rsidRDefault="00E3549F" w:rsidP="00E3549F"/>
    <w:p w:rsidR="00E3549F" w:rsidRDefault="00E3549F" w:rsidP="00E3549F"/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9F"/>
    <w:rsid w:val="00860107"/>
    <w:rsid w:val="00A005C2"/>
    <w:rsid w:val="00A22145"/>
    <w:rsid w:val="00E3549F"/>
    <w:rsid w:val="00E7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549F"/>
    <w:rPr>
      <w:color w:val="0000FF"/>
      <w:u w:val="single"/>
    </w:rPr>
  </w:style>
  <w:style w:type="paragraph" w:styleId="a4">
    <w:name w:val="Normal (Web)"/>
    <w:basedOn w:val="a"/>
    <w:unhideWhenUsed/>
    <w:rsid w:val="00E3549F"/>
    <w:pPr>
      <w:widowControl/>
      <w:autoSpaceDE/>
      <w:autoSpaceDN/>
      <w:adjustRightInd/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</w:rPr>
  </w:style>
  <w:style w:type="paragraph" w:customStyle="1" w:styleId="consplusnormal">
    <w:name w:val="consplusnormal"/>
    <w:basedOn w:val="a"/>
    <w:semiHidden/>
    <w:rsid w:val="00E354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munitcipalmznie_obrazovaniya/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Company>Grizli777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2014</cp:lastModifiedBy>
  <cp:revision>2</cp:revision>
  <cp:lastPrinted>2025-06-06T06:18:00Z</cp:lastPrinted>
  <dcterms:created xsi:type="dcterms:W3CDTF">2025-06-06T07:48:00Z</dcterms:created>
  <dcterms:modified xsi:type="dcterms:W3CDTF">2025-06-06T07:48:00Z</dcterms:modified>
</cp:coreProperties>
</file>