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7E" w:rsidRDefault="00E94E7E" w:rsidP="00E94E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E94E7E" w:rsidRDefault="00E94E7E" w:rsidP="00E94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E7E" w:rsidRDefault="00E94E7E" w:rsidP="00E94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94E7E" w:rsidRDefault="00E94E7E" w:rsidP="00E94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7E" w:rsidRDefault="000254E9" w:rsidP="00E94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 2017 года  № 5</w:t>
      </w:r>
    </w:p>
    <w:p w:rsidR="00E94E7E" w:rsidRDefault="00E94E7E" w:rsidP="00E94E7E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4E7E" w:rsidRDefault="00E94E7E" w:rsidP="00E94E7E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разработке программы комплексного развития </w:t>
      </w:r>
    </w:p>
    <w:p w:rsidR="00E94E7E" w:rsidRDefault="00E94E7E" w:rsidP="00E94E7E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 транспортной  инфраструктуры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7E" w:rsidRDefault="00E94E7E" w:rsidP="00E94E7E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7E" w:rsidRDefault="00E94E7E" w:rsidP="00E94E7E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94E7E" w:rsidRDefault="00E94E7E" w:rsidP="00E94E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254E9">
        <w:rPr>
          <w:rFonts w:ascii="Times New Roman" w:hAnsi="Times New Roman" w:cs="Times New Roman"/>
          <w:sz w:val="24"/>
          <w:szCs w:val="24"/>
        </w:rPr>
        <w:t xml:space="preserve"> на 2017-2030 годы</w:t>
      </w:r>
    </w:p>
    <w:p w:rsidR="00E94E7E" w:rsidRDefault="00E94E7E" w:rsidP="00E94E7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4E7E" w:rsidRDefault="00E94E7E" w:rsidP="00E94E7E">
      <w:pPr>
        <w:keepNext/>
        <w:tabs>
          <w:tab w:val="left" w:pos="496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реализации положений статьи 8 Градостроительного кодекса Российской Федерации и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</w:t>
      </w:r>
      <w:r w:rsidRPr="00E94E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25.12.2015 </w:t>
      </w:r>
      <w:r w:rsidRPr="00E94E7E">
        <w:rPr>
          <w:rFonts w:ascii="Times New Roman" w:hAnsi="Times New Roman" w:cs="Times New Roman"/>
          <w:color w:val="212121"/>
          <w:spacing w:val="9"/>
          <w:sz w:val="28"/>
          <w:szCs w:val="28"/>
        </w:rPr>
        <w:t>г</w:t>
      </w:r>
      <w:proofErr w:type="gramEnd"/>
      <w:r w:rsidRPr="00E94E7E">
        <w:rPr>
          <w:rFonts w:ascii="Times New Roman" w:hAnsi="Times New Roman" w:cs="Times New Roman"/>
          <w:color w:val="212121"/>
          <w:spacing w:val="9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№ </w:t>
      </w:r>
      <w:r w:rsidRPr="00E94E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1440 </w:t>
      </w:r>
      <w:r w:rsidRPr="00E94E7E">
        <w:rPr>
          <w:rFonts w:ascii="Times New Roman" w:hAnsi="Times New Roman" w:cs="Times New Roman"/>
          <w:color w:val="212121"/>
          <w:spacing w:val="9"/>
          <w:sz w:val="28"/>
          <w:szCs w:val="28"/>
        </w:rPr>
        <w:t>«Об</w:t>
      </w:r>
      <w:r>
        <w:rPr>
          <w:rFonts w:ascii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 w:rsidRPr="00E94E7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требований к программам комплексного </w:t>
      </w:r>
      <w:r w:rsidRPr="00E94E7E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94E7E">
        <w:rPr>
          <w:rFonts w:ascii="Times New Roman" w:hAnsi="Times New Roman" w:cs="Times New Roman"/>
          <w:color w:val="212121"/>
          <w:sz w:val="28"/>
          <w:szCs w:val="28"/>
        </w:rPr>
        <w:t xml:space="preserve">транспортной </w:t>
      </w:r>
      <w:r w:rsidRPr="00E94E7E">
        <w:rPr>
          <w:rFonts w:ascii="Times New Roman" w:hAnsi="Times New Roman" w:cs="Times New Roman"/>
          <w:color w:val="000000"/>
          <w:sz w:val="28"/>
          <w:szCs w:val="28"/>
        </w:rPr>
        <w:t>инфраструктуры поселений, городских округов»</w:t>
      </w:r>
      <w:r w:rsidRPr="00E94E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E94E7E" w:rsidRDefault="00E94E7E" w:rsidP="00E94E7E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</w:p>
    <w:p w:rsidR="00E94E7E" w:rsidRDefault="00E94E7E" w:rsidP="00E94E7E">
      <w:pPr>
        <w:keepNext/>
        <w:tabs>
          <w:tab w:val="left" w:pos="4962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Приступить к разработке программы комплексного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систем транспортной инфраструктуры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254E9">
        <w:rPr>
          <w:rFonts w:ascii="Times New Roman" w:hAnsi="Times New Roman" w:cs="Times New Roman"/>
          <w:sz w:val="28"/>
          <w:szCs w:val="28"/>
        </w:rPr>
        <w:t xml:space="preserve"> на 2017-2030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E7E" w:rsidRDefault="00E94E7E" w:rsidP="00E94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график разработки и утверждения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комплексного развития </w:t>
      </w:r>
      <w:r w:rsidR="009F369B">
        <w:rPr>
          <w:rFonts w:ascii="Times New Roman" w:hAnsi="Times New Roman" w:cs="Times New Roman"/>
          <w:sz w:val="28"/>
          <w:szCs w:val="28"/>
        </w:rPr>
        <w:t xml:space="preserve">систем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254E9">
        <w:rPr>
          <w:rFonts w:ascii="Times New Roman" w:hAnsi="Times New Roman" w:cs="Times New Roman"/>
          <w:sz w:val="28"/>
          <w:szCs w:val="28"/>
        </w:rPr>
        <w:t xml:space="preserve"> на 2017-2030 годы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Программы) согласно приложению.</w:t>
      </w:r>
    </w:p>
    <w:p w:rsidR="00E94E7E" w:rsidRDefault="00E94E7E" w:rsidP="00E94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принятия и подлежит размещению на официальном сайте администрации.</w:t>
      </w:r>
    </w:p>
    <w:p w:rsidR="00E94E7E" w:rsidRDefault="00E94E7E" w:rsidP="00E94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4E7E" w:rsidRDefault="00E94E7E" w:rsidP="00E9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E7E" w:rsidRDefault="00E94E7E" w:rsidP="00E9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В. И. Бердышев</w:t>
      </w:r>
    </w:p>
    <w:p w:rsidR="00E94E7E" w:rsidRDefault="00E94E7E" w:rsidP="00E94E7E">
      <w:pPr>
        <w:spacing w:after="0" w:line="240" w:lineRule="auto"/>
        <w:rPr>
          <w:sz w:val="24"/>
          <w:szCs w:val="24"/>
        </w:rPr>
        <w:sectPr w:rsidR="00E94E7E">
          <w:pgSz w:w="11909" w:h="16834"/>
          <w:pgMar w:top="1440" w:right="734" w:bottom="720" w:left="1843" w:header="720" w:footer="720" w:gutter="0"/>
          <w:cols w:space="720"/>
        </w:sectPr>
      </w:pPr>
    </w:p>
    <w:p w:rsidR="00E94E7E" w:rsidRDefault="00E94E7E" w:rsidP="00E94E7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lastRenderedPageBreak/>
        <w:t xml:space="preserve">     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</w:t>
      </w:r>
    </w:p>
    <w:p w:rsidR="00E94E7E" w:rsidRDefault="00E94E7E" w:rsidP="00E94E7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E94E7E" w:rsidRDefault="00E94E7E" w:rsidP="00E94E7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сельское поселение</w:t>
      </w:r>
    </w:p>
    <w:p w:rsidR="00E94E7E" w:rsidRDefault="000254E9" w:rsidP="00E94E7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от  28.08.2017 года № 5</w:t>
      </w:r>
    </w:p>
    <w:p w:rsidR="00E94E7E" w:rsidRDefault="00E94E7E" w:rsidP="00E94E7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94E7E" w:rsidRDefault="00E94E7E" w:rsidP="00E94E7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94E7E" w:rsidRDefault="00E94E7E" w:rsidP="00E94E7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94E7E" w:rsidRDefault="00E94E7E" w:rsidP="00E9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График разработки и утверждения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комплексного развития </w:t>
      </w:r>
      <w:r w:rsidR="009F369B" w:rsidRPr="009F369B">
        <w:rPr>
          <w:rFonts w:ascii="Times New Roman" w:hAnsi="Times New Roman" w:cs="Times New Roman"/>
          <w:b/>
          <w:sz w:val="28"/>
          <w:szCs w:val="28"/>
        </w:rPr>
        <w:t>систем транспортной инфраструктуры</w:t>
      </w:r>
      <w:r w:rsidR="009F36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025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4E9" w:rsidRPr="000254E9">
        <w:rPr>
          <w:rFonts w:ascii="Times New Roman" w:hAnsi="Times New Roman" w:cs="Times New Roman"/>
          <w:b/>
          <w:sz w:val="28"/>
          <w:szCs w:val="28"/>
        </w:rPr>
        <w:t>на 2017-2030 годы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17C25" w:rsidTr="00DD1927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№</w:t>
            </w:r>
          </w:p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Сроки исполнения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D17C25" w:rsidTr="00DD1927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D17C25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Принятие решения о разработке Программы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25.08.2017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D17C25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04.10.2017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D17C25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Размещения проекта Программы на официальном сайте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 в сети «Интернет»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13.10.2017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D17C25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Направление информации о размещении проекта Программы на официальном сайте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17.10.2017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D17C25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Опубликование в официальном порядке проекта Программы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14.10.2017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D17C25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28.10.2017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D17C25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Утверждение Программы главой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23.11.2017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D17C25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Направление информации об утверждении Программы и копии Программы в комитет по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архитектуре и градостроительству Ленинградской области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27.11.2017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D17C25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8.12.2017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D17C25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25" w:rsidRDefault="00D17C25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09.12.2017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25" w:rsidRDefault="00D17C25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D17C25" w:rsidRDefault="00D17C25" w:rsidP="00D17C25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17C25" w:rsidRDefault="00D17C25" w:rsidP="00D17C25"/>
    <w:p w:rsidR="00D17C25" w:rsidRDefault="00D17C25" w:rsidP="00E9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E7E" w:rsidRDefault="00E94E7E" w:rsidP="00E9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E7E" w:rsidRDefault="00E94E7E" w:rsidP="00E94E7E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A6A56" w:rsidRDefault="00EA6A56"/>
    <w:sectPr w:rsidR="00EA6A56" w:rsidSect="00D9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E7E"/>
    <w:rsid w:val="000254E9"/>
    <w:rsid w:val="009F369B"/>
    <w:rsid w:val="00C058D9"/>
    <w:rsid w:val="00D17C25"/>
    <w:rsid w:val="00D943AB"/>
    <w:rsid w:val="00E94E7E"/>
    <w:rsid w:val="00EA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2017-10-16T08:16:00Z</cp:lastPrinted>
  <dcterms:created xsi:type="dcterms:W3CDTF">2017-10-04T08:41:00Z</dcterms:created>
  <dcterms:modified xsi:type="dcterms:W3CDTF">2017-10-16T08:16:00Z</dcterms:modified>
</cp:coreProperties>
</file>