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B256D5" w:rsidRDefault="005D1370" w:rsidP="00FE5D22">
      <w:pPr>
        <w:ind w:firstLine="709"/>
        <w:jc w:val="both"/>
        <w:rPr>
          <w:sz w:val="28"/>
          <w:szCs w:val="28"/>
        </w:rPr>
      </w:pPr>
    </w:p>
    <w:p w:rsidR="003176DB" w:rsidRPr="003176DB" w:rsidRDefault="00D45625" w:rsidP="005457BA">
      <w:pPr>
        <w:ind w:firstLine="709"/>
        <w:jc w:val="both"/>
        <w:rPr>
          <w:bCs/>
          <w:sz w:val="28"/>
          <w:szCs w:val="28"/>
        </w:rPr>
      </w:pPr>
      <w:r w:rsidRPr="003176DB">
        <w:rPr>
          <w:sz w:val="28"/>
          <w:szCs w:val="28"/>
        </w:rPr>
        <w:t xml:space="preserve">Прокуратура </w:t>
      </w:r>
      <w:proofErr w:type="spellStart"/>
      <w:r w:rsidRPr="003176DB">
        <w:rPr>
          <w:sz w:val="28"/>
          <w:szCs w:val="28"/>
        </w:rPr>
        <w:t>Волосовского</w:t>
      </w:r>
      <w:proofErr w:type="spellEnd"/>
      <w:r w:rsidRPr="003176DB">
        <w:rPr>
          <w:sz w:val="28"/>
          <w:szCs w:val="28"/>
        </w:rPr>
        <w:t xml:space="preserve"> района разъясняет</w:t>
      </w:r>
      <w:r w:rsidR="00E47875" w:rsidRPr="003176DB">
        <w:rPr>
          <w:bCs/>
          <w:sz w:val="28"/>
          <w:szCs w:val="28"/>
        </w:rPr>
        <w:t xml:space="preserve">: </w:t>
      </w:r>
      <w:bookmarkStart w:id="0" w:name="_GoBack"/>
      <w:r w:rsidR="003176DB" w:rsidRPr="003176DB">
        <w:rPr>
          <w:bCs/>
          <w:sz w:val="28"/>
          <w:szCs w:val="28"/>
        </w:rPr>
        <w:t>правила поведения, обязательные для исполнения гражданами и организациями, при введении режима повышенной готовности или чрезвычайной ситуации.</w:t>
      </w:r>
    </w:p>
    <w:bookmarkEnd w:id="0"/>
    <w:p w:rsidR="005457BA" w:rsidRPr="005457BA" w:rsidRDefault="00E47875" w:rsidP="005457BA">
      <w:pPr>
        <w:ind w:firstLine="709"/>
        <w:jc w:val="both"/>
        <w:rPr>
          <w:bCs/>
          <w:sz w:val="28"/>
          <w:szCs w:val="28"/>
        </w:rPr>
      </w:pPr>
      <w:r w:rsidRPr="00E47875">
        <w:rPr>
          <w:bCs/>
          <w:sz w:val="28"/>
          <w:szCs w:val="28"/>
        </w:rPr>
        <w:t> </w:t>
      </w:r>
      <w:r w:rsidR="005457BA" w:rsidRPr="005457BA">
        <w:rPr>
          <w:bCs/>
          <w:sz w:val="28"/>
          <w:szCs w:val="28"/>
        </w:rPr>
        <w:t>В соответствии с абзацем первым статьи 1 Федерального закона от 21.12.1994 № 68-ФЗ «О защите населения и территорий от чрезвычайных ситуаций природного и техногенного характера» (далее - Закон о защите от ЧС) 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Согласно классификации, содержащейся в постановлении Правительства Российской Федерации от 21.03.2007 № 304 «О классификации чрезвычайных ситуаций природного и техногенного характера», в зависимости от количества людей, пострадавших в чрезвычайной ситуации, границ ее распространения и размера материального ущерба выделяются чрезвычайные ситуации локального, муниципального, межмуниципального, регионального, межрегионального и федерального характера.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В соответствии с п. 8 ст. 4.1 Закона о защите от ЧС при введении режима ЧС по общему правилу устанавливается один из следующих уровней реагирования: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- объектовый уровень реагирования - решением руководителя организации при возникновении ЧС локального характера и ее ликвидации силами и средствами организации;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- местный уровень реагирования - решением главы местной администрации;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- региональный уровень реагирования - решением высшего должностного лица субъекта РФ;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- федеральный уровень реагирования - решением Правительственной комиссии по предупреждению и ликвидации ЧС и обеспечению пожарной безопасности.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lastRenderedPageBreak/>
        <w:t>Постановлением Правительства РФ от 02.04.2020 № 417 утверждены Правила поведения, обязательные для исполнения гражданами и организациями, при введении режима повышенной готовности или чрезвычайной ситуации.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Обязанности организаций. При получении сигнала оповещения и экстренной информации об угрозе возникновения или возникновении ЧС организации должны незамедлительно оповестить об этом своих работников и иных граждан, находящихся на территории организации. В зависимости от обстановки на территории, где есть угроза ЧС, или в зоне ЧС, а также в зависимости от дополнительных мер по защите населения и территорий от таких ситуаций, принимаемых Правительством РФ, организации обязаны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- обеспечить эвакуацию с территорий организаций работников и иных граждан, находящихся на их территориях;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- предоставить работникам и иным гражданам, находящимся на их территориях, имеющиеся средства коллективной и индивидуальной защиты и другое имущество, предназначенное для защиты населения от ЧС;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- провести мероприятия по повышению устойчивости функционирования организаций и обеспечению жизнедеятельности своих работников в ЧС;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- организовать и провести аварийно-спасательные и другие неотложные работы на подведомственных объектах производственного и социального назначения и прилегающих к ним территориях в соответствии с планами действий по предупреждению и ликвидации ЧС;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- приостановить деятельность, если существует угроза безопасности жизнедеятельности работников и иных граждан, находящихся на территориях организаций.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Организации обязаны своевременно представлять в органы управления единой государственной системы предупреждения и ликвидации чрезвычайных ситуаций в установленном порядке информацию в области защиты населения и территорий от чрезвычайных ситуаций природного и техногенного характера.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Обязанности граждан. При получении сигнала оповещения (экстренной информации) об угрозе возникновения или возникновении ЧС гражданам необходимо немедленно: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- либо прослушать информацию об алгоритме действий при ЧС, передаваемую в рамках трансляции обязательных общедоступных телеканалов или радиоканалов;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- либо ознакомиться с такой информацией, передаваемой коротким текстовым сообщением по сети подвижной радиотелефонной связи.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При невозможности ознакомления с такой информацией гражданин должен обратиться в единую дежурно-диспетчерскую службу муниципального образования либо по единому номеру вызова экстренных оперативных служб 112.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При введении режима повышенной готовности или ЧС граждане обязаны: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- соблюдать общественный порядок, требования законодательства РФ о защите населения и территорий от чрезвычайных ситуаций, санитарно-эпидемиологическом благополучии населения;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- выполнять законные требования (указания) руководителя ликвидации ЧС, представителей экстренных оперативных служб и иных должностных лиц, осуществляющих мероприятия по предупреждению и ликвидации ЧС;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lastRenderedPageBreak/>
        <w:t>- при получении инструкций (указаний) от уполномоченных должностных лиц эвакуироваться с территории, на которой существует угроза возникновения ЧС, или из зоны ЧС. Также необходимо использовать средства коллективной и индивидуальной защиты и другое имущество (в случае его предоставления органами исполнительной власти субъектов РФ, органами местного самоуправления и организациями), предназначенное для защиты населения от чрезвычайных ситуаций;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- при обнаружении пострадавших принимать меры по вызову уполномоченных должностных лиц и до их прибытия при отсутствии угрозы жизни и здоровью оказывать пострадавшим первую помощь;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- иметь при себе и предъявлять по требованию уполномоченных должностных лиц документ, удостоверяющий личность гражданина.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При угрозе возникновения или возникновении чрезвычайной ситуации гражданам запрещается создавать условия, препятствующие действиям и затрудняющие действия уполномоченных должностных лиц и работников общественного транспорта; заходить за ограждение, обозначающее зону чрезвычайной ситуации или иную опасную зону; осуществлять действия, создающие угрозу собственной безопасности, жизни и здоровью; осуществлять действия, создающие угрозу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ситуации; распространять заведомо недостоверную информацию об угрозе возникновения или возникновении чрезвычайной ситуации.</w:t>
      </w:r>
    </w:p>
    <w:p w:rsidR="005457BA" w:rsidRPr="005457BA" w:rsidRDefault="005457BA" w:rsidP="005457BA">
      <w:pPr>
        <w:ind w:firstLine="709"/>
        <w:jc w:val="both"/>
        <w:rPr>
          <w:bCs/>
          <w:sz w:val="28"/>
          <w:szCs w:val="28"/>
        </w:rPr>
      </w:pPr>
      <w:r w:rsidRPr="005457BA">
        <w:rPr>
          <w:bCs/>
          <w:sz w:val="28"/>
          <w:szCs w:val="28"/>
        </w:rPr>
        <w:t>На основании ст. 28 Закона о защите от ЧС виновные в невыполнении или недобросовестном выполнении законодательства РФ в области защиты населения и территорий от ЧС несут дисциплинарную, административную, гражданско-правовую и уголовную ответственность.</w:t>
      </w:r>
    </w:p>
    <w:p w:rsidR="0051424E" w:rsidRDefault="0051424E" w:rsidP="005457BA">
      <w:pPr>
        <w:ind w:firstLine="709"/>
        <w:jc w:val="both"/>
        <w:rPr>
          <w:bCs/>
          <w:sz w:val="28"/>
          <w:szCs w:val="28"/>
        </w:rPr>
      </w:pPr>
    </w:p>
    <w:p w:rsidR="00E47875" w:rsidRPr="009F22EF" w:rsidRDefault="00E47875" w:rsidP="00E47875">
      <w:pPr>
        <w:ind w:firstLine="709"/>
        <w:jc w:val="both"/>
        <w:rPr>
          <w:bCs/>
          <w:sz w:val="28"/>
          <w:szCs w:val="28"/>
        </w:rPr>
      </w:pPr>
    </w:p>
    <w:p w:rsidR="009C0DBF" w:rsidRPr="003A01D2" w:rsidRDefault="009A65E4" w:rsidP="007C04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</w:t>
      </w:r>
      <w:r w:rsidR="007C048F">
        <w:rPr>
          <w:sz w:val="28"/>
          <w:szCs w:val="28"/>
        </w:rPr>
        <w:t xml:space="preserve">            </w:t>
      </w:r>
      <w:r w:rsidR="004E0C67">
        <w:rPr>
          <w:sz w:val="28"/>
          <w:szCs w:val="28"/>
        </w:rPr>
        <w:t xml:space="preserve">  </w:t>
      </w:r>
      <w:r w:rsidR="007C048F">
        <w:rPr>
          <w:sz w:val="28"/>
          <w:szCs w:val="28"/>
        </w:rPr>
        <w:t xml:space="preserve">   </w:t>
      </w:r>
      <w:r w:rsidR="004E0C67">
        <w:rPr>
          <w:sz w:val="28"/>
          <w:szCs w:val="28"/>
        </w:rPr>
        <w:t xml:space="preserve">И.П. Ломакин </w:t>
      </w: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DD3" w:rsidRDefault="00094DD3">
      <w:r>
        <w:separator/>
      </w:r>
    </w:p>
  </w:endnote>
  <w:endnote w:type="continuationSeparator" w:id="0">
    <w:p w:rsidR="00094DD3" w:rsidRDefault="0009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DD3" w:rsidRDefault="00094DD3">
      <w:r>
        <w:separator/>
      </w:r>
    </w:p>
  </w:footnote>
  <w:footnote w:type="continuationSeparator" w:id="0">
    <w:p w:rsidR="00094DD3" w:rsidRDefault="0009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1B04"/>
    <w:rsid w:val="000458D1"/>
    <w:rsid w:val="00064D9F"/>
    <w:rsid w:val="0006665C"/>
    <w:rsid w:val="000731E1"/>
    <w:rsid w:val="00086E11"/>
    <w:rsid w:val="00094DD3"/>
    <w:rsid w:val="00095AB0"/>
    <w:rsid w:val="000E0910"/>
    <w:rsid w:val="000F661D"/>
    <w:rsid w:val="00103915"/>
    <w:rsid w:val="00103E09"/>
    <w:rsid w:val="00121641"/>
    <w:rsid w:val="00134369"/>
    <w:rsid w:val="00134C1E"/>
    <w:rsid w:val="00162BE3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67487"/>
    <w:rsid w:val="002818EC"/>
    <w:rsid w:val="00297602"/>
    <w:rsid w:val="002A3363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176DB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1424E"/>
    <w:rsid w:val="005457BA"/>
    <w:rsid w:val="005503E2"/>
    <w:rsid w:val="005537BB"/>
    <w:rsid w:val="00565293"/>
    <w:rsid w:val="00566C6B"/>
    <w:rsid w:val="00570FB2"/>
    <w:rsid w:val="0057455D"/>
    <w:rsid w:val="00581B69"/>
    <w:rsid w:val="005A221F"/>
    <w:rsid w:val="005A568D"/>
    <w:rsid w:val="005C1C76"/>
    <w:rsid w:val="005C4F51"/>
    <w:rsid w:val="005D1370"/>
    <w:rsid w:val="005E0BD9"/>
    <w:rsid w:val="005F0B29"/>
    <w:rsid w:val="005F335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3805"/>
    <w:rsid w:val="006B6C0A"/>
    <w:rsid w:val="006C47B8"/>
    <w:rsid w:val="006E7027"/>
    <w:rsid w:val="006F06B2"/>
    <w:rsid w:val="00706AF0"/>
    <w:rsid w:val="00713E8E"/>
    <w:rsid w:val="00717E77"/>
    <w:rsid w:val="00727B03"/>
    <w:rsid w:val="007419CF"/>
    <w:rsid w:val="00743115"/>
    <w:rsid w:val="00743696"/>
    <w:rsid w:val="00743AF1"/>
    <w:rsid w:val="00753B29"/>
    <w:rsid w:val="0077420B"/>
    <w:rsid w:val="00785E77"/>
    <w:rsid w:val="0079625A"/>
    <w:rsid w:val="007B1807"/>
    <w:rsid w:val="007B2779"/>
    <w:rsid w:val="007C048F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2EF"/>
    <w:rsid w:val="009F2905"/>
    <w:rsid w:val="00A079A7"/>
    <w:rsid w:val="00A12993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4175"/>
    <w:rsid w:val="00C26C09"/>
    <w:rsid w:val="00C41C38"/>
    <w:rsid w:val="00C45D42"/>
    <w:rsid w:val="00C46D62"/>
    <w:rsid w:val="00C637DB"/>
    <w:rsid w:val="00C76FC3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03CD1"/>
    <w:rsid w:val="00E15067"/>
    <w:rsid w:val="00E16128"/>
    <w:rsid w:val="00E23439"/>
    <w:rsid w:val="00E24DD2"/>
    <w:rsid w:val="00E47875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1B29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E7C6B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55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5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8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CC4A0-85A7-48E8-A9DE-B881A1DE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2022-12-19T13:30:00Z</dcterms:created>
  <dcterms:modified xsi:type="dcterms:W3CDTF">2022-12-19T13:30:00Z</dcterms:modified>
</cp:coreProperties>
</file>