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FF" w:rsidRPr="00D0260D" w:rsidRDefault="004813FF" w:rsidP="004813F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0260D">
        <w:rPr>
          <w:b/>
          <w:i/>
          <w:color w:val="FF0000"/>
          <w:sz w:val="28"/>
          <w:szCs w:val="28"/>
        </w:rPr>
        <w:t xml:space="preserve">  </w:t>
      </w:r>
      <w:r w:rsidR="00F774F0">
        <w:rPr>
          <w:b/>
          <w:i/>
          <w:color w:val="FF0000"/>
          <w:sz w:val="28"/>
          <w:szCs w:val="28"/>
        </w:rPr>
        <w:t>ПРОЕКТ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813FF" w:rsidRDefault="004813FF" w:rsidP="004813FF">
      <w:pPr>
        <w:jc w:val="both"/>
        <w:rPr>
          <w:b/>
          <w:sz w:val="28"/>
          <w:szCs w:val="28"/>
        </w:rPr>
      </w:pPr>
    </w:p>
    <w:p w:rsidR="004813FF" w:rsidRDefault="004813FF" w:rsidP="0048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13FF" w:rsidRDefault="004813FF" w:rsidP="004813FF">
      <w:pPr>
        <w:jc w:val="center"/>
        <w:rPr>
          <w:b/>
          <w:sz w:val="28"/>
          <w:szCs w:val="28"/>
        </w:rPr>
      </w:pPr>
    </w:p>
    <w:p w:rsidR="004813FF" w:rsidRDefault="004813FF" w:rsidP="004813F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F774F0">
        <w:rPr>
          <w:spacing w:val="-8"/>
          <w:sz w:val="28"/>
          <w:szCs w:val="28"/>
        </w:rPr>
        <w:t xml:space="preserve">                      № </w:t>
      </w:r>
    </w:p>
    <w:p w:rsidR="004813FF" w:rsidRDefault="004813FF" w:rsidP="004813FF">
      <w:pPr>
        <w:jc w:val="center"/>
        <w:rPr>
          <w:spacing w:val="-8"/>
          <w:sz w:val="28"/>
          <w:szCs w:val="28"/>
        </w:rPr>
      </w:pPr>
    </w:p>
    <w:p w:rsidR="004813FF" w:rsidRDefault="004813FF" w:rsidP="004813FF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46EDA">
        <w:rPr>
          <w:rFonts w:ascii="Times New Roman" w:hAnsi="Times New Roman"/>
          <w:sz w:val="28"/>
          <w:szCs w:val="28"/>
        </w:rPr>
        <w:t>а</w:t>
      </w:r>
      <w:r w:rsidRPr="00746EDA">
        <w:rPr>
          <w:rFonts w:ascii="Times New Roman" w:hAnsi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746EDA">
        <w:rPr>
          <w:rFonts w:ascii="Times New Roman" w:hAnsi="Times New Roman"/>
          <w:sz w:val="28"/>
          <w:szCs w:val="28"/>
        </w:rPr>
        <w:t>«</w:t>
      </w:r>
      <w:r w:rsidRPr="004813FF">
        <w:rPr>
          <w:rFonts w:ascii="Times New Roman" w:hAnsi="Times New Roman" w:cs="Times New Roman"/>
          <w:sz w:val="28"/>
          <w:szCs w:val="28"/>
        </w:rPr>
        <w:t xml:space="preserve">Согласование проведения ярмарки на публичной ярмарочной площадке, прием уведомления о </w:t>
      </w:r>
      <w:r w:rsidRPr="00481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Калитинское сельское поселение Волосовского муниципального района Л</w:t>
      </w:r>
      <w:r w:rsidRPr="004813FF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Pr="00481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813FF" w:rsidRDefault="004813FF" w:rsidP="004813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3FF" w:rsidRDefault="004813FF" w:rsidP="004813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Уставом муниципального образования Калитинское сельское поселение Волосовского муниципального района Ленинградской области, администрация МО Калитинское сельское поселение </w:t>
      </w:r>
      <w:r>
        <w:rPr>
          <w:b/>
          <w:sz w:val="28"/>
          <w:szCs w:val="28"/>
        </w:rPr>
        <w:t>ПОСТАНОВЛЯЕТ:</w:t>
      </w:r>
    </w:p>
    <w:p w:rsidR="004813FF" w:rsidRDefault="004813FF" w:rsidP="004813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13FF" w:rsidRPr="00EB7CEF" w:rsidRDefault="004813FF" w:rsidP="004813FF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ярмарки на публичной ярмарочной площадке, прием уведомления о </w:t>
      </w:r>
      <w:r w:rsidRPr="004813F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Калитинское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CEF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МО Калитинское сельское поселение Волосовского муниципального района Ленинградской области:</w:t>
      </w:r>
    </w:p>
    <w:p w:rsidR="004813FF" w:rsidRPr="004813FF" w:rsidRDefault="004813FF" w:rsidP="004813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 xml:space="preserve"> 25.10.2022 № 289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ярмарки на публичной ярмарочной площадке на территории муниципального образования Калитинское сельское поселение Волосовского муниципального района Ленинградской области»</w:t>
      </w:r>
      <w:proofErr w:type="gramStart"/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CEF">
        <w:rPr>
          <w:sz w:val="28"/>
          <w:szCs w:val="28"/>
        </w:rPr>
        <w:t>;</w:t>
      </w:r>
      <w:proofErr w:type="gramEnd"/>
    </w:p>
    <w:p w:rsidR="004813FF" w:rsidRPr="004813FF" w:rsidRDefault="004813FF" w:rsidP="004813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2.2. от 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EB7CEF">
        <w:rPr>
          <w:rFonts w:ascii="Times New Roman" w:hAnsi="Times New Roman" w:cs="Times New Roman"/>
          <w:b w:val="0"/>
          <w:sz w:val="28"/>
          <w:szCs w:val="28"/>
        </w:rPr>
        <w:t>.11.202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B7CEF">
        <w:rPr>
          <w:rFonts w:ascii="Times New Roman" w:hAnsi="Times New Roman" w:cs="Times New Roman"/>
          <w:b w:val="0"/>
          <w:sz w:val="28"/>
          <w:szCs w:val="28"/>
        </w:rPr>
        <w:t xml:space="preserve"> года № 406 «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>от 25.10.2022 № 289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4813FF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ярмарки на публичной ярмарочной площадке </w:t>
      </w:r>
      <w:r w:rsidRPr="004813F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территории муниципального образования Калитинское сельское поселение Волосовского муниципального района Ленинградской области» 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C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Калитинского сельского поселения.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CEF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4813FF" w:rsidRPr="00EB7CEF" w:rsidRDefault="004813FF" w:rsidP="004813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C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CEF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4813FF" w:rsidRPr="00EB7CEF" w:rsidRDefault="004813FF" w:rsidP="00481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3FF" w:rsidRPr="00EB7CEF" w:rsidRDefault="004813FF" w:rsidP="00481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3FF" w:rsidRPr="00EB7CEF" w:rsidRDefault="004813FF" w:rsidP="004813FF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4813FF" w:rsidRDefault="004813FF" w:rsidP="004813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4813FF" w:rsidRDefault="004813FF" w:rsidP="004813FF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Т.А. Тихонова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Default="004813FF" w:rsidP="004813FF">
      <w:pPr>
        <w:ind w:left="6237"/>
        <w:rPr>
          <w:szCs w:val="28"/>
        </w:rPr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pStyle w:val="ConsPlusTitle"/>
        <w:widowControl/>
        <w:ind w:firstLine="851"/>
        <w:jc w:val="both"/>
      </w:pP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>муниципального образования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 xml:space="preserve"> Калитинское сельское поселение                   Волосовского муниципального района Ленинградской области </w:t>
      </w:r>
    </w:p>
    <w:p w:rsidR="004813FF" w:rsidRDefault="004813FF" w:rsidP="004813FF">
      <w:pPr>
        <w:ind w:left="6237"/>
        <w:rPr>
          <w:szCs w:val="28"/>
        </w:rPr>
      </w:pPr>
      <w:r>
        <w:rPr>
          <w:szCs w:val="28"/>
        </w:rPr>
        <w:t xml:space="preserve">   от   </w:t>
      </w:r>
      <w:r w:rsidR="00F774F0">
        <w:rPr>
          <w:szCs w:val="28"/>
        </w:rPr>
        <w:t xml:space="preserve">2025  № </w:t>
      </w:r>
    </w:p>
    <w:p w:rsidR="004813FF" w:rsidRDefault="004813FF" w:rsidP="004813FF">
      <w:pPr>
        <w:ind w:left="6237"/>
        <w:rPr>
          <w:sz w:val="28"/>
          <w:szCs w:val="28"/>
        </w:rPr>
      </w:pPr>
    </w:p>
    <w:p w:rsidR="004813FF" w:rsidRDefault="004813FF" w:rsidP="004813FF">
      <w:pPr>
        <w:ind w:left="6237"/>
        <w:rPr>
          <w:sz w:val="28"/>
          <w:szCs w:val="28"/>
        </w:rPr>
      </w:pPr>
    </w:p>
    <w:p w:rsidR="004813FF" w:rsidRPr="007802DA" w:rsidRDefault="004813FF" w:rsidP="004813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02DA">
        <w:rPr>
          <w:b/>
          <w:bCs/>
          <w:sz w:val="28"/>
          <w:szCs w:val="28"/>
        </w:rPr>
        <w:t>Административный регламент</w:t>
      </w:r>
    </w:p>
    <w:p w:rsidR="004813FF" w:rsidRPr="007802DA" w:rsidRDefault="004813FF" w:rsidP="004813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02D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813FF" w:rsidRDefault="004813FF" w:rsidP="004813FF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EDA">
        <w:rPr>
          <w:rFonts w:ascii="Times New Roman" w:hAnsi="Times New Roman"/>
          <w:sz w:val="28"/>
          <w:szCs w:val="28"/>
        </w:rPr>
        <w:t>«</w:t>
      </w:r>
      <w:r w:rsidRPr="004813FF">
        <w:rPr>
          <w:rFonts w:ascii="Times New Roman" w:hAnsi="Times New Roman" w:cs="Times New Roman"/>
          <w:sz w:val="28"/>
          <w:szCs w:val="28"/>
        </w:rPr>
        <w:t xml:space="preserve">Согласование проведения ярмарки на публичной ярмарочной площадке, прием уведомления о </w:t>
      </w:r>
      <w:r w:rsidRPr="004813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Калитинское сельское поселение Волосовского муниципального района Л</w:t>
      </w:r>
      <w:r w:rsidRPr="004813FF">
        <w:rPr>
          <w:rFonts w:ascii="Times New Roman" w:hAnsi="Times New Roman" w:cs="Times New Roman"/>
          <w:sz w:val="28"/>
          <w:szCs w:val="28"/>
        </w:rPr>
        <w:t>енинградской области»</w:t>
      </w:r>
    </w:p>
    <w:p w:rsidR="004813FF" w:rsidRPr="00772F83" w:rsidRDefault="004813FF" w:rsidP="004813FF">
      <w:pPr>
        <w:pStyle w:val="aa"/>
        <w:spacing w:before="0" w:after="0"/>
        <w:jc w:val="center"/>
        <w:rPr>
          <w:bCs/>
          <w:color w:val="auto"/>
          <w:sz w:val="28"/>
          <w:szCs w:val="28"/>
        </w:rPr>
      </w:pPr>
      <w:r w:rsidRPr="00772F83">
        <w:rPr>
          <w:bCs/>
          <w:color w:val="auto"/>
          <w:sz w:val="28"/>
          <w:szCs w:val="28"/>
        </w:rPr>
        <w:t>1. Общие положения</w:t>
      </w:r>
    </w:p>
    <w:p w:rsidR="004813FF" w:rsidRPr="00772F83" w:rsidRDefault="004813FF" w:rsidP="004813FF">
      <w:pPr>
        <w:jc w:val="center"/>
        <w:rPr>
          <w:b/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1.1. </w:t>
      </w:r>
      <w:r w:rsidRPr="002C6C93">
        <w:rPr>
          <w:sz w:val="28"/>
          <w:szCs w:val="28"/>
        </w:rPr>
        <w:t xml:space="preserve">Регламент устанавливает порядок и стандарт предоставления </w:t>
      </w:r>
      <w:r>
        <w:rPr>
          <w:sz w:val="28"/>
          <w:szCs w:val="28"/>
        </w:rPr>
        <w:t>муниципальной</w:t>
      </w:r>
      <w:r w:rsidRPr="002C6C93">
        <w:rPr>
          <w:sz w:val="28"/>
          <w:szCs w:val="28"/>
        </w:rPr>
        <w:t xml:space="preserve"> услуги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1.2. Заявителями, имеющими право на получение муниципальной услуги</w:t>
      </w:r>
      <w:r>
        <w:rPr>
          <w:sz w:val="28"/>
          <w:szCs w:val="28"/>
        </w:rPr>
        <w:t xml:space="preserve"> </w:t>
      </w:r>
      <w:r w:rsidRPr="004813FF">
        <w:rPr>
          <w:sz w:val="28"/>
          <w:szCs w:val="28"/>
        </w:rPr>
        <w:t>(далее – заявители)</w:t>
      </w:r>
      <w:r w:rsidRPr="00772F83">
        <w:rPr>
          <w:sz w:val="28"/>
          <w:szCs w:val="28"/>
        </w:rPr>
        <w:t>, являются: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Представлять интересы заявителя имеют право: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юридических лиц: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индивидуальных предпринимателей: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Pr="00B54A67">
        <w:rPr>
          <w:sz w:val="28"/>
          <w:szCs w:val="28"/>
        </w:rPr>
        <w:t>представители</w:t>
      </w:r>
      <w:r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>
        <w:rPr>
          <w:sz w:val="28"/>
          <w:szCs w:val="28"/>
        </w:rPr>
        <w:t>е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1.3. Информация о местонахождении органа местного самоуправления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ОМСУ), предоставляющего муниципальную услугу, графиках работы, контактных телефонах и т.д.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сведения информационного характера) размещается: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на сайте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r w:rsidRPr="00B84A08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B84A08">
        <w:rPr>
          <w:sz w:val="28"/>
          <w:szCs w:val="28"/>
        </w:rPr>
        <w:t xml:space="preserve">Прием конкурсных заявок от субъектов малого и среднего </w:t>
      </w:r>
      <w:r w:rsidRPr="00B84A08">
        <w:rPr>
          <w:sz w:val="28"/>
          <w:szCs w:val="28"/>
        </w:rPr>
        <w:lastRenderedPageBreak/>
        <w:t>предпринимательства на предоставление субсидий</w:t>
      </w:r>
      <w:r>
        <w:rPr>
          <w:sz w:val="28"/>
          <w:szCs w:val="28"/>
        </w:rPr>
        <w:t>»</w:t>
      </w:r>
      <w:r w:rsidRPr="00B84A08">
        <w:rPr>
          <w:sz w:val="28"/>
          <w:szCs w:val="28"/>
        </w:rPr>
        <w:t xml:space="preserve"> (далее - ГИС ЛО)</w:t>
      </w:r>
      <w:r>
        <w:rPr>
          <w:sz w:val="28"/>
          <w:szCs w:val="28"/>
        </w:rPr>
        <w:t xml:space="preserve">: </w:t>
      </w:r>
      <w:r w:rsidRPr="00F6066D">
        <w:rPr>
          <w:sz w:val="28"/>
          <w:szCs w:val="28"/>
        </w:rPr>
        <w:t>https://ssmsp.lenreg</w:t>
      </w:r>
      <w:r>
        <w:rPr>
          <w:sz w:val="28"/>
          <w:szCs w:val="28"/>
        </w:rPr>
        <w:t>.ru;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ПГУ ЛО)/на Едином портале государственных услуг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ЕПГУ): </w:t>
      </w:r>
      <w:proofErr w:type="spellStart"/>
      <w:r w:rsidRPr="00772F83">
        <w:rPr>
          <w:sz w:val="28"/>
          <w:szCs w:val="28"/>
        </w:rPr>
        <w:t>www.gu.lenobl.ru</w:t>
      </w:r>
      <w:proofErr w:type="spellEnd"/>
      <w:r w:rsidRPr="00772F83">
        <w:rPr>
          <w:sz w:val="28"/>
          <w:szCs w:val="28"/>
        </w:rPr>
        <w:t xml:space="preserve"> / </w:t>
      </w:r>
      <w:proofErr w:type="spellStart"/>
      <w:r w:rsidRPr="00772F83">
        <w:rPr>
          <w:sz w:val="28"/>
          <w:szCs w:val="28"/>
        </w:rPr>
        <w:t>www.gosuslugi.ru</w:t>
      </w:r>
      <w:proofErr w:type="spellEnd"/>
      <w:r w:rsidRPr="00772F83">
        <w:rPr>
          <w:sz w:val="28"/>
          <w:szCs w:val="28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государственной информационной системе </w:t>
      </w:r>
      <w:r>
        <w:rPr>
          <w:sz w:val="28"/>
          <w:szCs w:val="28"/>
        </w:rPr>
        <w:t>«</w:t>
      </w:r>
      <w:r w:rsidRPr="00772F83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sz w:val="28"/>
          <w:szCs w:val="28"/>
        </w:rPr>
        <w:t>»</w:t>
      </w:r>
      <w:r w:rsidRPr="00772F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Реестр).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2. Стандарт предоставления муниципальной услуги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2.1. Полное наименование муниципальной услуги: «</w:t>
      </w:r>
      <w:r>
        <w:rPr>
          <w:sz w:val="28"/>
          <w:szCs w:val="28"/>
        </w:rPr>
        <w:t>С</w:t>
      </w:r>
      <w:r w:rsidRPr="00772F83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772F83">
        <w:rPr>
          <w:sz w:val="28"/>
          <w:szCs w:val="28"/>
        </w:rPr>
        <w:t xml:space="preserve"> проведения ярмарки </w:t>
      </w:r>
      <w:r w:rsidRPr="003C2D64">
        <w:rPr>
          <w:sz w:val="28"/>
          <w:szCs w:val="28"/>
        </w:rPr>
        <w:t>на публичной ярмарочной площадке</w:t>
      </w:r>
      <w:r w:rsidRPr="004813FF">
        <w:rPr>
          <w:sz w:val="28"/>
          <w:szCs w:val="28"/>
        </w:rPr>
        <w:t xml:space="preserve">, прием уведомления о </w:t>
      </w:r>
      <w:r w:rsidRPr="004813F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4813FF">
        <w:rPr>
          <w:sz w:val="28"/>
          <w:szCs w:val="28"/>
        </w:rPr>
        <w:t>на</w:t>
      </w:r>
      <w:r w:rsidRPr="00772F83">
        <w:rPr>
          <w:sz w:val="28"/>
          <w:szCs w:val="28"/>
        </w:rPr>
        <w:t xml:space="preserve"> территории муниципального образования</w:t>
      </w:r>
      <w:r>
        <w:rPr>
          <w:sz w:val="28"/>
          <w:szCs w:val="28"/>
        </w:rPr>
        <w:t xml:space="preserve"> Калитинское сельское поселение Волосовского муниципального района  Ленинградской области</w:t>
      </w:r>
      <w:r w:rsidRPr="00772F83">
        <w:rPr>
          <w:sz w:val="28"/>
          <w:szCs w:val="28"/>
        </w:rPr>
        <w:t xml:space="preserve">».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2.1.1. Сокращенное наименование муниципальной услуги: «</w:t>
      </w:r>
      <w:r>
        <w:rPr>
          <w:sz w:val="28"/>
          <w:szCs w:val="28"/>
        </w:rPr>
        <w:t xml:space="preserve">Согласование </w:t>
      </w:r>
      <w:r w:rsidRPr="004813FF">
        <w:rPr>
          <w:sz w:val="28"/>
          <w:szCs w:val="28"/>
        </w:rPr>
        <w:t>проведения (прием уведомления о проведении) ярмарки</w:t>
      </w:r>
      <w:r>
        <w:rPr>
          <w:sz w:val="28"/>
          <w:szCs w:val="28"/>
        </w:rPr>
        <w:t>»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2.2. Муниципальную</w:t>
      </w:r>
      <w:r>
        <w:rPr>
          <w:sz w:val="28"/>
          <w:szCs w:val="28"/>
        </w:rPr>
        <w:t xml:space="preserve"> услугу предоставляет</w:t>
      </w:r>
      <w:r w:rsidRPr="00772F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МО Калитинское сельское поселение Волосовского муниципального района Ленинградской области.</w:t>
      </w:r>
    </w:p>
    <w:p w:rsidR="004813FF" w:rsidRPr="005C08BA" w:rsidRDefault="004813FF" w:rsidP="004813FF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92D77">
        <w:rPr>
          <w:sz w:val="28"/>
          <w:szCs w:val="28"/>
        </w:rPr>
        <w:t xml:space="preserve">Структурным подразделением </w:t>
      </w:r>
      <w:r>
        <w:rPr>
          <w:sz w:val="28"/>
          <w:szCs w:val="28"/>
        </w:rPr>
        <w:t>ОМСУ</w:t>
      </w:r>
      <w:r w:rsidRPr="00A92D77">
        <w:rPr>
          <w:sz w:val="28"/>
          <w:szCs w:val="28"/>
        </w:rPr>
        <w:t xml:space="preserve">, ответственным за предоставление муниципальной услуги, является </w:t>
      </w:r>
      <w:r w:rsidR="00A010B5">
        <w:rPr>
          <w:sz w:val="28"/>
          <w:szCs w:val="28"/>
        </w:rPr>
        <w:t>сектор по управлению муниципальным имуществом.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9A25B8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</w:t>
      </w:r>
      <w:r w:rsidRPr="009A25B8">
        <w:rPr>
          <w:sz w:val="28"/>
          <w:szCs w:val="28"/>
        </w:rPr>
        <w:t xml:space="preserve"> услуги участвуют: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Федеральная налоговая служба Российской Федерации.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при личной явке: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 ОМСУ;</w:t>
      </w:r>
    </w:p>
    <w:p w:rsidR="004813FF" w:rsidRPr="00772F83" w:rsidRDefault="004813FF" w:rsidP="004813FF">
      <w:pPr>
        <w:tabs>
          <w:tab w:val="left" w:pos="4305"/>
        </w:tabs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без личной явки:</w:t>
      </w:r>
      <w:r>
        <w:rPr>
          <w:sz w:val="28"/>
          <w:szCs w:val="28"/>
        </w:rPr>
        <w:tab/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электронной форме через личный кабинет заявителя </w:t>
      </w:r>
      <w:r w:rsidRPr="00D2573C">
        <w:rPr>
          <w:sz w:val="28"/>
          <w:szCs w:val="28"/>
        </w:rPr>
        <w:t>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2F83">
        <w:rPr>
          <w:sz w:val="28"/>
          <w:szCs w:val="28"/>
        </w:rPr>
        <w:t xml:space="preserve">) по телефону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в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2F83">
        <w:rPr>
          <w:sz w:val="28"/>
          <w:szCs w:val="28"/>
        </w:rPr>
        <w:t>) посредством сайта ОМСУ</w:t>
      </w:r>
      <w:r>
        <w:rPr>
          <w:sz w:val="28"/>
          <w:szCs w:val="28"/>
        </w:rPr>
        <w:t xml:space="preserve"> – </w:t>
      </w:r>
      <w:r w:rsidRPr="00772F83">
        <w:rPr>
          <w:sz w:val="28"/>
          <w:szCs w:val="28"/>
        </w:rPr>
        <w:t>в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B54A67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>или посредством идентификации и аутентификации в ОМСУ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 xml:space="preserve">с использованием информационных технологий, </w:t>
      </w:r>
      <w:r w:rsidRPr="00A010B5">
        <w:rPr>
          <w:sz w:val="28"/>
          <w:szCs w:val="28"/>
        </w:rPr>
        <w:t xml:space="preserve">предусмотренных </w:t>
      </w:r>
      <w:hyperlink r:id="rId5" w:history="1">
        <w:r w:rsidRPr="00A010B5">
          <w:rPr>
            <w:sz w:val="28"/>
            <w:szCs w:val="28"/>
          </w:rPr>
          <w:t>статьями 9</w:t>
        </w:r>
      </w:hyperlink>
      <w:r w:rsidRPr="00A010B5">
        <w:rPr>
          <w:sz w:val="28"/>
          <w:szCs w:val="28"/>
        </w:rPr>
        <w:t xml:space="preserve">, </w:t>
      </w:r>
      <w:hyperlink r:id="rId6" w:history="1">
        <w:r w:rsidRPr="00A010B5">
          <w:rPr>
            <w:sz w:val="28"/>
            <w:szCs w:val="28"/>
          </w:rPr>
          <w:t>10</w:t>
        </w:r>
      </w:hyperlink>
      <w:r w:rsidRPr="00A010B5">
        <w:rPr>
          <w:sz w:val="28"/>
          <w:szCs w:val="28"/>
        </w:rPr>
        <w:t xml:space="preserve"> и </w:t>
      </w:r>
      <w:hyperlink r:id="rId7" w:history="1">
        <w:r w:rsidRPr="00A010B5">
          <w:rPr>
            <w:sz w:val="28"/>
            <w:szCs w:val="28"/>
          </w:rPr>
          <w:t>14</w:t>
        </w:r>
      </w:hyperlink>
      <w:r w:rsidRPr="00A010B5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</w:t>
      </w:r>
      <w:proofErr w:type="gramEnd"/>
      <w:r w:rsidRPr="00A010B5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010B5">
        <w:rPr>
          <w:sz w:val="28"/>
          <w:szCs w:val="28"/>
        </w:rPr>
        <w:t>утратившими</w:t>
      </w:r>
      <w:proofErr w:type="gramEnd"/>
      <w:r w:rsidRPr="00A010B5">
        <w:rPr>
          <w:sz w:val="28"/>
          <w:szCs w:val="28"/>
        </w:rPr>
        <w:t xml:space="preserve"> силу отдельных положений законодательных актов Российской Федерации".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A010B5">
        <w:rPr>
          <w:sz w:val="28"/>
          <w:szCs w:val="28"/>
        </w:rPr>
        <w:t xml:space="preserve">2) информационных технологий, предусмотренных </w:t>
      </w:r>
      <w:hyperlink r:id="rId8" w:history="1">
        <w:r w:rsidRPr="00A010B5">
          <w:rPr>
            <w:sz w:val="28"/>
            <w:szCs w:val="28"/>
          </w:rPr>
          <w:t>статьями 9</w:t>
        </w:r>
      </w:hyperlink>
      <w:r w:rsidRPr="00A010B5">
        <w:rPr>
          <w:sz w:val="28"/>
          <w:szCs w:val="28"/>
        </w:rPr>
        <w:t xml:space="preserve">, </w:t>
      </w:r>
      <w:hyperlink r:id="rId9" w:history="1">
        <w:r w:rsidRPr="00A010B5">
          <w:rPr>
            <w:sz w:val="28"/>
            <w:szCs w:val="28"/>
          </w:rPr>
          <w:t>10</w:t>
        </w:r>
      </w:hyperlink>
      <w:r w:rsidRPr="00A010B5">
        <w:rPr>
          <w:sz w:val="28"/>
          <w:szCs w:val="28"/>
        </w:rPr>
        <w:t xml:space="preserve"> и </w:t>
      </w:r>
      <w:hyperlink r:id="rId10" w:history="1">
        <w:r w:rsidRPr="00A010B5">
          <w:rPr>
            <w:sz w:val="28"/>
            <w:szCs w:val="28"/>
          </w:rPr>
          <w:t>14</w:t>
        </w:r>
      </w:hyperlink>
      <w:r w:rsidRPr="00A010B5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– Федеральный закон № 572-ФЗ).</w:t>
      </w:r>
      <w:proofErr w:type="gramEnd"/>
    </w:p>
    <w:p w:rsidR="004813FF" w:rsidRPr="00A010B5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2.3. Результатом предоставления муниципальной услуги является:</w:t>
      </w:r>
    </w:p>
    <w:p w:rsidR="004813FF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>В случае согласования проведения ярмарки на публичной ярмарочной площадке на территории муниципального образования _________________ Ленинградской области:</w:t>
      </w:r>
    </w:p>
    <w:p w:rsidR="004813FF" w:rsidRPr="00772F83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согласовании проведения ярмарки (приложение № 2 к регламенту)</w:t>
      </w:r>
      <w:r w:rsidRPr="00772F83">
        <w:rPr>
          <w:sz w:val="28"/>
          <w:szCs w:val="28"/>
          <w:lang w:eastAsia="en-US"/>
        </w:rPr>
        <w:t>;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уведомление об отказе </w:t>
      </w:r>
      <w:r w:rsidRPr="00772F83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согласовании проведения ярмарки</w:t>
      </w:r>
      <w:r w:rsidRPr="003823C4">
        <w:rPr>
          <w:sz w:val="28"/>
          <w:szCs w:val="28"/>
          <w:lang w:eastAsia="en-US"/>
        </w:rPr>
        <w:t xml:space="preserve"> (приложение № 3 к регламенту).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</w:p>
    <w:p w:rsidR="00A010B5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 xml:space="preserve">В случае приема уведомления о проведении ярмарки на непубличной ярмарочной площадке на территории муниципального образования </w:t>
      </w:r>
      <w:r w:rsidR="00A010B5">
        <w:rPr>
          <w:sz w:val="28"/>
          <w:szCs w:val="28"/>
        </w:rPr>
        <w:t xml:space="preserve">Калитинское сельское поселение Волосовского муниципального района Ленинградской области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приеме уведомления о проведении ярмарки (приложение № 2.1 к регламенту)</w:t>
      </w:r>
      <w:r w:rsidRPr="00772F83">
        <w:rPr>
          <w:sz w:val="28"/>
          <w:szCs w:val="28"/>
          <w:lang w:eastAsia="en-US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уведомление об отказе </w:t>
      </w:r>
      <w:r w:rsidRPr="00772F83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приеме уведомления о проведении ярмарки</w:t>
      </w:r>
      <w:r w:rsidRPr="003823C4">
        <w:rPr>
          <w:sz w:val="28"/>
          <w:szCs w:val="28"/>
          <w:lang w:eastAsia="en-US"/>
        </w:rPr>
        <w:t xml:space="preserve"> (приложение № 3</w:t>
      </w:r>
      <w:r>
        <w:rPr>
          <w:sz w:val="28"/>
          <w:szCs w:val="28"/>
          <w:lang w:eastAsia="en-US"/>
        </w:rPr>
        <w:t>.1</w:t>
      </w:r>
      <w:r w:rsidRPr="003823C4">
        <w:rPr>
          <w:sz w:val="28"/>
          <w:szCs w:val="28"/>
          <w:lang w:eastAsia="en-US"/>
        </w:rPr>
        <w:t xml:space="preserve"> к регламенту).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при личной явке: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>в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без личной явки: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электронной форме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2.4. Срок предоставления муниципальной услуги составляет</w:t>
      </w:r>
      <w:r>
        <w:rPr>
          <w:sz w:val="28"/>
          <w:szCs w:val="28"/>
        </w:rPr>
        <w:t>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>2.4.1. В случае согласования проведения ярмарки на публичной ярмарочной площадке –</w:t>
      </w:r>
      <w:r w:rsidRPr="00772F83">
        <w:rPr>
          <w:sz w:val="28"/>
          <w:szCs w:val="28"/>
        </w:rPr>
        <w:t xml:space="preserve"> </w:t>
      </w:r>
      <w:r w:rsidRPr="00F6066D">
        <w:rPr>
          <w:sz w:val="28"/>
          <w:szCs w:val="28"/>
          <w:lang w:eastAsia="en-US"/>
        </w:rPr>
        <w:t xml:space="preserve">не </w:t>
      </w:r>
      <w:r w:rsidRPr="007B2F93">
        <w:rPr>
          <w:sz w:val="28"/>
          <w:szCs w:val="28"/>
          <w:lang w:eastAsia="en-US"/>
        </w:rPr>
        <w:t>более 3 рабочих дней</w:t>
      </w:r>
      <w:r w:rsidRPr="00772F83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Pr="00772F83">
        <w:rPr>
          <w:sz w:val="28"/>
          <w:szCs w:val="28"/>
        </w:rPr>
        <w:t>.</w:t>
      </w:r>
    </w:p>
    <w:p w:rsidR="004813FF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>не позднее семи рабочих дней до дня проведения ярмарки.</w:t>
      </w:r>
    </w:p>
    <w:p w:rsidR="004813FF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rFonts w:eastAsiaTheme="minorHAnsi"/>
          <w:sz w:val="28"/>
          <w:szCs w:val="28"/>
          <w:lang w:eastAsia="en-US"/>
        </w:rPr>
        <w:t xml:space="preserve">2.4.2. В случае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</w:t>
      </w:r>
      <w:r w:rsidRPr="00F606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Pr="00F6066D">
        <w:rPr>
          <w:sz w:val="28"/>
          <w:szCs w:val="28"/>
          <w:lang w:eastAsia="en-US"/>
        </w:rPr>
        <w:t xml:space="preserve">не </w:t>
      </w:r>
      <w:r w:rsidRPr="007B2F93">
        <w:rPr>
          <w:sz w:val="28"/>
          <w:szCs w:val="28"/>
          <w:lang w:eastAsia="en-US"/>
        </w:rPr>
        <w:t xml:space="preserve">более </w:t>
      </w:r>
      <w:r>
        <w:rPr>
          <w:sz w:val="28"/>
          <w:szCs w:val="28"/>
          <w:lang w:eastAsia="en-US"/>
        </w:rPr>
        <w:t>2</w:t>
      </w:r>
      <w:r w:rsidRPr="007B2F93">
        <w:rPr>
          <w:sz w:val="28"/>
          <w:szCs w:val="28"/>
          <w:lang w:eastAsia="en-US"/>
        </w:rPr>
        <w:t xml:space="preserve"> рабочих дней</w:t>
      </w:r>
      <w:r w:rsidRPr="00772F83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Pr="00772F83">
        <w:rPr>
          <w:sz w:val="28"/>
          <w:szCs w:val="28"/>
        </w:rPr>
        <w:t>.</w:t>
      </w:r>
    </w:p>
    <w:p w:rsidR="004813FF" w:rsidRPr="00E4570A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sz w:val="28"/>
          <w:szCs w:val="28"/>
          <w:lang w:eastAsia="en-US"/>
        </w:rPr>
        <w:t>пяти</w:t>
      </w:r>
      <w:r w:rsidRPr="00E4570A">
        <w:rPr>
          <w:rFonts w:eastAsiaTheme="minorHAnsi"/>
          <w:sz w:val="28"/>
          <w:szCs w:val="28"/>
          <w:lang w:eastAsia="en-US"/>
        </w:rPr>
        <w:t xml:space="preserve"> рабочих дней до дня проведения ярмарки.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2.5. Правовые основания для предоставления муниципальной услуги.</w:t>
      </w:r>
    </w:p>
    <w:p w:rsidR="004813FF" w:rsidRPr="00F6066D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66D">
        <w:rPr>
          <w:rFonts w:eastAsiaTheme="minorHAnsi"/>
          <w:sz w:val="28"/>
          <w:szCs w:val="28"/>
          <w:lang w:eastAsia="en-US"/>
        </w:rPr>
        <w:t xml:space="preserve">Федеральный закон от 28 декабря 2009 года </w:t>
      </w:r>
      <w:hyperlink r:id="rId11" w:history="1">
        <w:r w:rsidRPr="00F6066D">
          <w:rPr>
            <w:rFonts w:eastAsiaTheme="minorHAnsi"/>
            <w:sz w:val="28"/>
            <w:szCs w:val="28"/>
            <w:lang w:eastAsia="en-US"/>
          </w:rPr>
          <w:t>№ 381-ФЗ</w:t>
        </w:r>
      </w:hyperlink>
      <w:r w:rsidRPr="00F6066D">
        <w:rPr>
          <w:rFonts w:eastAsiaTheme="minorHAnsi"/>
          <w:sz w:val="28"/>
          <w:szCs w:val="28"/>
          <w:lang w:eastAsia="en-US"/>
        </w:rPr>
        <w:t xml:space="preserve"> «Об основах государственного регулирования торговой деятельности в Российской Федерации»;</w:t>
      </w:r>
    </w:p>
    <w:p w:rsidR="004813FF" w:rsidRPr="00724563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F6066D">
        <w:rPr>
          <w:rFonts w:eastAsiaTheme="minorHAnsi"/>
          <w:sz w:val="28"/>
          <w:szCs w:val="28"/>
          <w:lang w:eastAsia="en-US"/>
        </w:rPr>
        <w:t>остановление Правительства Ленинградской области от 29 мая 2007 года № 120 «Об организации розничных рынков и ярмарок на территории Ленинградской области» (далее – Постановление).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1) заявление о </w:t>
      </w:r>
      <w:r>
        <w:rPr>
          <w:sz w:val="28"/>
          <w:szCs w:val="28"/>
        </w:rPr>
        <w:t xml:space="preserve">согласовании публичной ярмарки </w:t>
      </w:r>
      <w:r w:rsidRPr="00A010B5">
        <w:rPr>
          <w:sz w:val="28"/>
          <w:szCs w:val="28"/>
        </w:rPr>
        <w:t>(уведомление о проведении непубличной ярмарки) по форме в соответствии с приложениями № 1, № 1.1 к регламенту соответственно (далее – заявление).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документов.</w:t>
      </w:r>
    </w:p>
    <w:p w:rsidR="004813FF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rFonts w:eastAsiaTheme="minorHAnsi"/>
          <w:sz w:val="28"/>
          <w:szCs w:val="28"/>
          <w:lang w:eastAsia="en-US"/>
        </w:rPr>
        <w:t xml:space="preserve">В случае, когда </w:t>
      </w:r>
      <w:r>
        <w:rPr>
          <w:rFonts w:eastAsiaTheme="minorHAnsi"/>
          <w:sz w:val="28"/>
          <w:szCs w:val="28"/>
          <w:lang w:eastAsia="en-US"/>
        </w:rPr>
        <w:t>заявитель предполагает новую публичную ярмарочную</w:t>
      </w:r>
      <w:r w:rsidRPr="00E4570A">
        <w:rPr>
          <w:rFonts w:eastAsiaTheme="minorHAnsi"/>
          <w:sz w:val="28"/>
          <w:szCs w:val="28"/>
          <w:lang w:eastAsia="en-US"/>
        </w:rPr>
        <w:t xml:space="preserve"> площадк</w:t>
      </w:r>
      <w:r>
        <w:rPr>
          <w:rFonts w:eastAsiaTheme="minorHAnsi"/>
          <w:sz w:val="28"/>
          <w:szCs w:val="28"/>
          <w:lang w:eastAsia="en-US"/>
        </w:rPr>
        <w:t>у</w:t>
      </w:r>
      <w:r w:rsidRPr="00E4570A">
        <w:rPr>
          <w:rFonts w:eastAsiaTheme="minorHAnsi"/>
          <w:sz w:val="28"/>
          <w:szCs w:val="28"/>
          <w:lang w:eastAsia="en-US"/>
        </w:rPr>
        <w:t>, организатор ярмарки  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:rsidR="004813FF" w:rsidRPr="00A010B5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10B5">
        <w:rPr>
          <w:rFonts w:eastAsiaTheme="minorHAnsi"/>
          <w:sz w:val="28"/>
          <w:szCs w:val="28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2) документ, удостоверяющий личность заявителя (в случае личного</w:t>
      </w:r>
      <w:r>
        <w:rPr>
          <w:sz w:val="28"/>
          <w:szCs w:val="28"/>
        </w:rPr>
        <w:t xml:space="preserve"> обращения в ОМСУ)</w:t>
      </w:r>
      <w:r w:rsidRPr="005E43FF">
        <w:rPr>
          <w:sz w:val="28"/>
          <w:szCs w:val="28"/>
        </w:rPr>
        <w:t xml:space="preserve">: документы, удостоверяющие личность гражданина Российской Федерации, в том числе военнослужащего, а также документы, </w:t>
      </w:r>
      <w:r w:rsidRPr="005E43FF">
        <w:rPr>
          <w:sz w:val="28"/>
          <w:szCs w:val="28"/>
        </w:rPr>
        <w:lastRenderedPageBreak/>
        <w:t>удостоверяющие личность иностранного гражданина, лица без гражданства, включая вид на жит</w:t>
      </w:r>
      <w:r>
        <w:rPr>
          <w:sz w:val="28"/>
          <w:szCs w:val="28"/>
        </w:rPr>
        <w:t>ельство и удостоверение беженца. 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2F83">
        <w:rPr>
          <w:sz w:val="28"/>
          <w:szCs w:val="28"/>
        </w:rPr>
        <w:t xml:space="preserve">) </w:t>
      </w:r>
      <w:r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>
        <w:rPr>
          <w:sz w:val="28"/>
          <w:szCs w:val="28"/>
        </w:rPr>
        <w:t>заявителя</w:t>
      </w:r>
      <w:r w:rsidRPr="005E43FF">
        <w:rPr>
          <w:sz w:val="28"/>
          <w:szCs w:val="28"/>
        </w:rPr>
        <w:t>, если с заявлением обра</w:t>
      </w:r>
      <w:r>
        <w:rPr>
          <w:sz w:val="28"/>
          <w:szCs w:val="28"/>
        </w:rPr>
        <w:t xml:space="preserve">щается представитель заявителя. </w:t>
      </w:r>
      <w:proofErr w:type="gramStart"/>
      <w:r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>
        <w:rPr>
          <w:sz w:val="28"/>
          <w:szCs w:val="28"/>
        </w:rPr>
        <w:t xml:space="preserve"> (д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)</w:t>
      </w:r>
      <w:r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sz w:val="28"/>
          <w:szCs w:val="28"/>
        </w:rPr>
        <w:t>муниципальной услуги;</w:t>
      </w:r>
      <w:proofErr w:type="gramEnd"/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 xml:space="preserve">4) в случае 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</w:t>
      </w:r>
      <w:r w:rsidRPr="00A010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86AA1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A86AA1">
        <w:rPr>
          <w:sz w:val="28"/>
          <w:szCs w:val="28"/>
        </w:rPr>
        <w:t xml:space="preserve"> правообладателя земельного участка, на территории которого располагается непубличная ярмарочная площадка</w:t>
      </w:r>
      <w:r>
        <w:rPr>
          <w:sz w:val="28"/>
          <w:szCs w:val="28"/>
        </w:rPr>
        <w:t>, на проведение ярмарки, указанной в заявлении.</w:t>
      </w:r>
    </w:p>
    <w:p w:rsidR="004813FF" w:rsidRPr="005E4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Комитет/Отдел/Сектор</w:t>
      </w:r>
      <w:r w:rsidRPr="00772F83">
        <w:rPr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4813FF" w:rsidRPr="004A2AA7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 xml:space="preserve">1) </w:t>
      </w:r>
      <w:r w:rsidRPr="004A2AA7">
        <w:rPr>
          <w:sz w:val="28"/>
          <w:szCs w:val="28"/>
          <w:lang w:eastAsia="en-US"/>
        </w:rPr>
        <w:t>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:rsidR="004813FF" w:rsidRPr="00772F83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4A2AA7">
        <w:rPr>
          <w:sz w:val="28"/>
          <w:szCs w:val="28"/>
          <w:lang w:eastAsia="en-US"/>
        </w:rPr>
        <w:t>выписку из Единого государственного реестра индивидуальных предпринимателей в отношении заявителя – индивидуального предпринимателя</w:t>
      </w:r>
      <w:r>
        <w:rPr>
          <w:sz w:val="28"/>
          <w:szCs w:val="28"/>
          <w:lang w:eastAsia="en-US"/>
        </w:rPr>
        <w:t xml:space="preserve"> в Федеральной налоговой службе.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772F83">
        <w:rPr>
          <w:sz w:val="28"/>
          <w:szCs w:val="28"/>
        </w:rPr>
        <w:lastRenderedPageBreak/>
        <w:t>правовыми актами находятся в распоряжении орган</w:t>
      </w:r>
      <w:r>
        <w:rPr>
          <w:sz w:val="28"/>
          <w:szCs w:val="28"/>
        </w:rPr>
        <w:t>а ОМСУ</w:t>
      </w:r>
      <w:r w:rsidRPr="00772F83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772F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772F83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Pr="00A010B5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72F83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772F83">
        <w:rPr>
          <w:sz w:val="28"/>
          <w:szCs w:val="28"/>
        </w:rPr>
        <w:t>предоставляющий</w:t>
      </w:r>
      <w:proofErr w:type="gramEnd"/>
      <w:r w:rsidRPr="00772F83">
        <w:rPr>
          <w:sz w:val="28"/>
          <w:szCs w:val="28"/>
        </w:rPr>
        <w:t xml:space="preserve"> муниципальную услугу, вправе: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72F83">
        <w:rPr>
          <w:sz w:val="28"/>
          <w:szCs w:val="28"/>
        </w:rPr>
        <w:t>запрос</w:t>
      </w:r>
      <w:proofErr w:type="gramEnd"/>
      <w:r w:rsidRPr="00772F83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и уведомлять заявителя</w:t>
      </w:r>
      <w:proofErr w:type="gramEnd"/>
      <w:r w:rsidRPr="00772F83">
        <w:rPr>
          <w:sz w:val="28"/>
          <w:szCs w:val="28"/>
        </w:rPr>
        <w:t xml:space="preserve"> о проведенных мероприятиях.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t xml:space="preserve">2.8.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с указанием допустимых сроков приостановления в случае, если возможность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предусмотрена действующим законодательством.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lastRenderedPageBreak/>
        <w:t xml:space="preserve">Основания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не предусмотрены</w:t>
      </w:r>
      <w:r>
        <w:rPr>
          <w:sz w:val="28"/>
          <w:szCs w:val="28"/>
        </w:rPr>
        <w:t>.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1) нарушен срок подачи документов</w:t>
      </w:r>
      <w:r w:rsidRPr="00A010B5">
        <w:rPr>
          <w:sz w:val="28"/>
          <w:szCs w:val="28"/>
        </w:rPr>
        <w:t>, установленный в пунктах 2.4.1, 2.4.2;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2) заявление подано лицом, не уполномоченным на осуществление таких действий;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4) заявление на получение услуги оформлено не в соответствии с административным регламентом;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4813FF" w:rsidRPr="006A2089" w:rsidRDefault="004813FF" w:rsidP="004813FF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 xml:space="preserve">6) заявление с комплектом документов </w:t>
      </w:r>
      <w:proofErr w:type="gramStart"/>
      <w:r w:rsidRPr="006A2089">
        <w:rPr>
          <w:sz w:val="28"/>
          <w:szCs w:val="28"/>
        </w:rPr>
        <w:t>подписаны</w:t>
      </w:r>
      <w:proofErr w:type="gramEnd"/>
      <w:r w:rsidRPr="006A2089">
        <w:rPr>
          <w:sz w:val="28"/>
          <w:szCs w:val="28"/>
        </w:rPr>
        <w:t xml:space="preserve"> недействительной электронной подписью;</w:t>
      </w:r>
    </w:p>
    <w:p w:rsidR="004813FF" w:rsidRPr="00282CC0" w:rsidRDefault="004813FF" w:rsidP="004813FF">
      <w:pPr>
        <w:ind w:firstLine="709"/>
        <w:jc w:val="both"/>
        <w:rPr>
          <w:sz w:val="28"/>
          <w:szCs w:val="28"/>
          <w:highlight w:val="yellow"/>
        </w:rPr>
      </w:pPr>
      <w:r w:rsidRPr="00282CC0">
        <w:rPr>
          <w:sz w:val="28"/>
          <w:szCs w:val="28"/>
        </w:rPr>
        <w:t xml:space="preserve">7) представленные заявителем документы </w:t>
      </w:r>
      <w:proofErr w:type="gramStart"/>
      <w:r w:rsidRPr="00282CC0"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282CC0">
        <w:rPr>
          <w:sz w:val="28"/>
          <w:szCs w:val="28"/>
        </w:rPr>
        <w:t>;</w:t>
      </w:r>
    </w:p>
    <w:p w:rsidR="004813FF" w:rsidRPr="00282CC0" w:rsidRDefault="004813FF" w:rsidP="004813FF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</w:rPr>
        <w:t>8) предмет запроса не регламентируется законодательством в рамках муниципальной услуги;</w:t>
      </w:r>
    </w:p>
    <w:p w:rsidR="004813FF" w:rsidRPr="00282CC0" w:rsidRDefault="004813FF" w:rsidP="004813FF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</w:rPr>
        <w:t>9) отсутствие права на предоставление муниципальной услуги.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72F83">
        <w:rPr>
          <w:sz w:val="28"/>
          <w:szCs w:val="28"/>
        </w:rPr>
        <w:t xml:space="preserve">. Исчерпывающий перечень оснований для отказа в предоставлении </w:t>
      </w:r>
      <w:r w:rsidRPr="006E434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>2.10.1. В случае согласования проведения ярмарки на публичной ярмарочной площадке: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разрешенному использованию земельного участка либо установление невозможности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2) несоответствие испрашиваемой новой публичной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4) отсутствие возможности проведения ярмарки в заявленную дату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время в связи с проведением на публичной ярмарочной площадке иных мероприятий;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lastRenderedPageBreak/>
        <w:t xml:space="preserve">5) заявление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сведения, представленные заявителем, не соответствуют требованиям, установленным в пункте 2.11 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A010B5">
        <w:rPr>
          <w:rFonts w:eastAsiaTheme="minorHAnsi"/>
          <w:sz w:val="28"/>
          <w:szCs w:val="28"/>
          <w:lang w:eastAsia="en-US"/>
        </w:rPr>
        <w:t xml:space="preserve">2.10.2. В случае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ярмарочной площадке: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1) </w:t>
      </w:r>
      <w:r w:rsidRPr="008508F3">
        <w:rPr>
          <w:sz w:val="28"/>
          <w:szCs w:val="28"/>
        </w:rPr>
        <w:t>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</w:p>
    <w:p w:rsidR="004813FF" w:rsidRPr="006E4348" w:rsidRDefault="004813FF" w:rsidP="004813FF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2) </w:t>
      </w:r>
      <w:r w:rsidRPr="00FE1BA3">
        <w:rPr>
          <w:sz w:val="28"/>
          <w:szCs w:val="28"/>
        </w:rPr>
        <w:t>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6E4348">
        <w:rPr>
          <w:sz w:val="28"/>
          <w:szCs w:val="28"/>
        </w:rPr>
        <w:t>;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6E4348">
        <w:rPr>
          <w:sz w:val="28"/>
          <w:szCs w:val="28"/>
        </w:rPr>
        <w:t xml:space="preserve">3) </w:t>
      </w:r>
      <w:r w:rsidRPr="00FE1BA3">
        <w:rPr>
          <w:sz w:val="28"/>
          <w:szCs w:val="28"/>
        </w:rPr>
        <w:t xml:space="preserve">уведомление </w:t>
      </w:r>
      <w:proofErr w:type="gramStart"/>
      <w:r w:rsidRPr="00FE1BA3">
        <w:rPr>
          <w:sz w:val="28"/>
          <w:szCs w:val="28"/>
        </w:rPr>
        <w:t>и(</w:t>
      </w:r>
      <w:proofErr w:type="gramEnd"/>
      <w:r w:rsidRPr="00FE1BA3">
        <w:rPr>
          <w:sz w:val="28"/>
          <w:szCs w:val="28"/>
        </w:rPr>
        <w:t xml:space="preserve">или) сведения, представленные заявителем, не соответствуют требованиям, установленным в пункте 2.11.2 </w:t>
      </w:r>
      <w:r w:rsidRPr="006E4348">
        <w:rPr>
          <w:sz w:val="28"/>
          <w:szCs w:val="28"/>
        </w:rPr>
        <w:t>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72F83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Муниципальная услуга предоставляется бесплатно.</w:t>
      </w:r>
    </w:p>
    <w:p w:rsidR="004813FF" w:rsidRPr="00A010B5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72F83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Pr="00A010B5">
        <w:rPr>
          <w:sz w:val="28"/>
          <w:szCs w:val="28"/>
        </w:rPr>
        <w:t>минут в случае обращения заявителя непосредственно в орган, предоставляющий муниципальные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2.13. Срок регистрации запроса (заявления) заявителя о предоставлении</w:t>
      </w:r>
      <w:r w:rsidRPr="00772F83">
        <w:rPr>
          <w:sz w:val="28"/>
          <w:szCs w:val="28"/>
        </w:rPr>
        <w:t xml:space="preserve"> муниципальной услуги составляет в ОМСУ: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при личном обращении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день</w:t>
      </w:r>
      <w:r w:rsidRPr="00772F83">
        <w:rPr>
          <w:color w:val="000000"/>
          <w:sz w:val="28"/>
          <w:szCs w:val="28"/>
        </w:rPr>
        <w:t xml:space="preserve"> поступления</w:t>
      </w:r>
      <w:r>
        <w:rPr>
          <w:color w:val="000000"/>
          <w:sz w:val="28"/>
          <w:szCs w:val="28"/>
        </w:rPr>
        <w:t xml:space="preserve"> запроса</w:t>
      </w:r>
      <w:r w:rsidRPr="00772F83">
        <w:rPr>
          <w:sz w:val="28"/>
          <w:szCs w:val="28"/>
        </w:rPr>
        <w:t>;</w:t>
      </w:r>
    </w:p>
    <w:p w:rsidR="004813FF" w:rsidRPr="006F216C" w:rsidRDefault="004813FF" w:rsidP="004813FF">
      <w:pPr>
        <w:ind w:firstLine="709"/>
        <w:jc w:val="both"/>
        <w:rPr>
          <w:color w:val="000000"/>
          <w:sz w:val="28"/>
          <w:szCs w:val="28"/>
        </w:rPr>
      </w:pPr>
      <w:r w:rsidRPr="00772F83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 ЛО –</w:t>
      </w:r>
      <w:r w:rsidRPr="00772F83">
        <w:rPr>
          <w:sz w:val="28"/>
          <w:szCs w:val="28"/>
        </w:rPr>
        <w:t xml:space="preserve"> </w:t>
      </w:r>
      <w:r w:rsidRPr="006F216C">
        <w:rPr>
          <w:color w:val="000000"/>
          <w:sz w:val="28"/>
          <w:szCs w:val="28"/>
        </w:rPr>
        <w:t xml:space="preserve">в день поступления запроса </w:t>
      </w:r>
      <w:r>
        <w:rPr>
          <w:color w:val="000000"/>
          <w:sz w:val="28"/>
          <w:szCs w:val="28"/>
        </w:rPr>
        <w:t>в</w:t>
      </w:r>
      <w:r w:rsidRPr="006F21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ГИС ЛО</w:t>
      </w:r>
      <w:r w:rsidRPr="006F216C">
        <w:rPr>
          <w:color w:val="000000"/>
          <w:sz w:val="28"/>
          <w:szCs w:val="28"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:rsidR="004813FF" w:rsidRPr="00FA3579" w:rsidRDefault="004813FF" w:rsidP="004813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 Требования к помещениям, в которых предоставляется муниципальн</w:t>
      </w:r>
      <w:r>
        <w:rPr>
          <w:sz w:val="28"/>
          <w:szCs w:val="28"/>
        </w:rPr>
        <w:t>ая</w:t>
      </w:r>
      <w:r w:rsidRPr="00772F83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sz w:val="28"/>
          <w:szCs w:val="28"/>
        </w:rPr>
        <w:t xml:space="preserve"> </w:t>
      </w:r>
      <w:r w:rsidRPr="00A010B5">
        <w:rPr>
          <w:rFonts w:eastAsiaTheme="minorHAnsi"/>
          <w:sz w:val="28"/>
          <w:szCs w:val="28"/>
          <w:lang w:eastAsia="en-US"/>
        </w:rPr>
        <w:t>и (или) информации</w:t>
      </w:r>
      <w:r w:rsidRPr="00A010B5">
        <w:rPr>
          <w:sz w:val="28"/>
          <w:szCs w:val="28"/>
        </w:rPr>
        <w:t>, необходимых</w:t>
      </w:r>
      <w:r w:rsidRPr="00772F83">
        <w:rPr>
          <w:sz w:val="28"/>
          <w:szCs w:val="28"/>
        </w:rPr>
        <w:t xml:space="preserve"> для предоставления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</w:t>
      </w:r>
      <w:r w:rsidRPr="00772F83">
        <w:rPr>
          <w:sz w:val="28"/>
          <w:szCs w:val="28"/>
        </w:rPr>
        <w:lastRenderedPageBreak/>
        <w:t xml:space="preserve"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.7. При необходимости работником </w:t>
      </w:r>
      <w:r>
        <w:rPr>
          <w:sz w:val="28"/>
          <w:szCs w:val="28"/>
        </w:rPr>
        <w:t>ОМСУ</w:t>
      </w:r>
      <w:r w:rsidRPr="00772F83">
        <w:rPr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72F83">
        <w:rPr>
          <w:sz w:val="28"/>
          <w:szCs w:val="28"/>
        </w:rPr>
        <w:t>сурдопереводчика</w:t>
      </w:r>
      <w:proofErr w:type="spellEnd"/>
      <w:r w:rsidRPr="00772F83">
        <w:rPr>
          <w:sz w:val="28"/>
          <w:szCs w:val="28"/>
        </w:rPr>
        <w:t xml:space="preserve"> и </w:t>
      </w:r>
      <w:proofErr w:type="spellStart"/>
      <w:r w:rsidRPr="00772F83">
        <w:rPr>
          <w:sz w:val="28"/>
          <w:szCs w:val="28"/>
        </w:rPr>
        <w:t>тифлосурдопереводчика</w:t>
      </w:r>
      <w:proofErr w:type="spellEnd"/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772F83">
        <w:rPr>
          <w:sz w:val="28"/>
          <w:szCs w:val="28"/>
        </w:rPr>
        <w:t>ств дл</w:t>
      </w:r>
      <w:proofErr w:type="gramEnd"/>
      <w:r w:rsidRPr="00772F83">
        <w:rPr>
          <w:sz w:val="28"/>
          <w:szCs w:val="28"/>
        </w:rPr>
        <w:t>я передвижения инвалида (костылей, ходунков).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.14. </w:t>
      </w:r>
      <w:r w:rsidRPr="00B54A67">
        <w:rPr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1854DF">
        <w:rPr>
          <w:sz w:val="28"/>
          <w:szCs w:val="28"/>
        </w:rPr>
        <w:t xml:space="preserve">2.14.15. До полного приспособления помещений, в которых предоставляется муниципальная услуга, под необходимые потребности </w:t>
      </w:r>
      <w:r w:rsidRPr="001854DF">
        <w:rPr>
          <w:sz w:val="28"/>
          <w:szCs w:val="28"/>
        </w:rPr>
        <w:lastRenderedPageBreak/>
        <w:t>инвалидов, заявителю, являющемуся инвалидом, муниципальная услуга предоставляется по месту жительства инвалида или</w:t>
      </w:r>
      <w:r>
        <w:rPr>
          <w:sz w:val="28"/>
          <w:szCs w:val="28"/>
        </w:rPr>
        <w:t xml:space="preserve"> </w:t>
      </w:r>
      <w:r w:rsidRPr="001854DF">
        <w:rPr>
          <w:sz w:val="28"/>
          <w:szCs w:val="28"/>
        </w:rPr>
        <w:t>в дистанционном режиме.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 Показатели доступности и качества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>
        <w:rPr>
          <w:sz w:val="28"/>
          <w:szCs w:val="28"/>
        </w:rPr>
        <w:t>,</w:t>
      </w:r>
      <w:r w:rsidRPr="00772F83">
        <w:rPr>
          <w:sz w:val="28"/>
          <w:szCs w:val="28"/>
        </w:rPr>
        <w:t xml:space="preserve"> по телефону, на официальном сайте органа, предоставляющего услугу, посредством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</w:t>
      </w:r>
      <w:r>
        <w:rPr>
          <w:sz w:val="28"/>
          <w:szCs w:val="28"/>
        </w:rPr>
        <w:t>тельством.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наличие инфраструктуры, указанной в пункте 2.14;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исполнение требований доступности услуг для инвалидов;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72F83">
        <w:rPr>
          <w:sz w:val="28"/>
          <w:szCs w:val="28"/>
        </w:rPr>
        <w:t>.3. Показатели качества муниципальной услуги: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соблюдение срока предоставления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sz w:val="28"/>
          <w:szCs w:val="28"/>
        </w:rPr>
        <w:t xml:space="preserve"> </w:t>
      </w:r>
      <w:r w:rsidRPr="00053BC2">
        <w:rPr>
          <w:sz w:val="28"/>
          <w:szCs w:val="28"/>
        </w:rPr>
        <w:t xml:space="preserve">Получения согласований,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053BC2">
        <w:rPr>
          <w:sz w:val="28"/>
          <w:szCs w:val="28"/>
        </w:rPr>
        <w:t xml:space="preserve"> услуги, не требуется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72F83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Pr="00D5748D">
        <w:rPr>
          <w:sz w:val="28"/>
          <w:szCs w:val="28"/>
        </w:rPr>
        <w:t>Предоставление услуги по экстерриториальному принципу не предусмотрено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72F83">
        <w:rPr>
          <w:sz w:val="28"/>
          <w:szCs w:val="28"/>
        </w:rPr>
        <w:t xml:space="preserve">. Предоставление муниципальной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3. Состав, последовательность и сроки выполнения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>административных процедур, требования к порядку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их выполнения, в том числе особенности выполнения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административных процедур в электронной форме</w:t>
      </w:r>
    </w:p>
    <w:p w:rsidR="004813FF" w:rsidRPr="00772F83" w:rsidRDefault="004813FF" w:rsidP="004813FF">
      <w:pPr>
        <w:ind w:firstLine="709"/>
        <w:jc w:val="center"/>
        <w:rPr>
          <w:sz w:val="28"/>
          <w:szCs w:val="28"/>
        </w:rPr>
      </w:pPr>
    </w:p>
    <w:p w:rsidR="004813FF" w:rsidRPr="00506811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</w:t>
      </w:r>
      <w:r w:rsidRPr="00506811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выполнения.</w:t>
      </w:r>
    </w:p>
    <w:p w:rsidR="004813FF" w:rsidRPr="00506811" w:rsidRDefault="004813FF" w:rsidP="004813FF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 xml:space="preserve">- прием и регистрация заявления о предоставлении муниципальной услуги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>– в срок, установленный в пункте 2.13 Регламента</w:t>
      </w:r>
      <w:r w:rsidRPr="00A010B5">
        <w:rPr>
          <w:sz w:val="28"/>
          <w:szCs w:val="28"/>
          <w:lang w:eastAsia="en-US"/>
        </w:rPr>
        <w:t>;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 xml:space="preserve">- рассмотрение документов о предоставлении муниципальной услуги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>– 2 рабочих дня в случае согласования ярмарки на публичной площадке; 1 рабочий день – в</w:t>
      </w:r>
      <w:r w:rsidRPr="00A010B5">
        <w:rPr>
          <w:rFonts w:eastAsiaTheme="minorHAnsi"/>
          <w:sz w:val="28"/>
          <w:szCs w:val="28"/>
          <w:lang w:eastAsia="en-US"/>
        </w:rPr>
        <w:t xml:space="preserve"> случае </w:t>
      </w:r>
      <w:r w:rsidRPr="00A010B5">
        <w:rPr>
          <w:sz w:val="28"/>
          <w:szCs w:val="28"/>
          <w:lang w:eastAsia="en-US"/>
        </w:rPr>
        <w:t>приема уведомления о проведении ярмарки на непубличной площадке;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10B5">
        <w:rPr>
          <w:sz w:val="28"/>
          <w:szCs w:val="28"/>
          <w:lang w:eastAsia="en-US"/>
        </w:rPr>
        <w:t xml:space="preserve">- принятие решения о предоставлении муниципальной услуги или об отказе в предоставлении муниципальной услуги </w:t>
      </w:r>
      <w:r w:rsidRPr="00A010B5">
        <w:rPr>
          <w:rFonts w:eastAsiaTheme="minorHAnsi"/>
          <w:color w:val="000000"/>
          <w:sz w:val="26"/>
          <w:szCs w:val="26"/>
          <w:lang w:eastAsia="en-US"/>
        </w:rPr>
        <w:t xml:space="preserve">–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>1 рабочий день</w:t>
      </w:r>
      <w:r w:rsidRPr="00A010B5">
        <w:rPr>
          <w:sz w:val="28"/>
          <w:szCs w:val="28"/>
          <w:lang w:eastAsia="en-US"/>
        </w:rPr>
        <w:t>;</w:t>
      </w:r>
    </w:p>
    <w:p w:rsidR="004813FF" w:rsidRPr="00A010B5" w:rsidRDefault="004813FF" w:rsidP="004813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  <w:lang w:eastAsia="en-US"/>
        </w:rPr>
        <w:t>- направление результата предоставления муниципальной услуги</w:t>
      </w:r>
      <w:r w:rsidRPr="00A010B5">
        <w:rPr>
          <w:sz w:val="28"/>
          <w:szCs w:val="28"/>
        </w:rPr>
        <w:t xml:space="preserve"> </w:t>
      </w:r>
      <w:r w:rsidRPr="00A010B5">
        <w:rPr>
          <w:rFonts w:eastAsiaTheme="minorHAnsi"/>
          <w:color w:val="000000"/>
          <w:sz w:val="28"/>
          <w:szCs w:val="28"/>
          <w:lang w:eastAsia="en-US"/>
        </w:rPr>
        <w:t xml:space="preserve">– в день принятия решения </w:t>
      </w:r>
      <w:r w:rsidRPr="00A010B5">
        <w:rPr>
          <w:sz w:val="28"/>
          <w:szCs w:val="28"/>
          <w:lang w:eastAsia="en-US"/>
        </w:rPr>
        <w:t>о предоставлении (об отказе в предоставлении) муниципальной услуги.</w:t>
      </w:r>
    </w:p>
    <w:p w:rsidR="004813FF" w:rsidRPr="00506811" w:rsidRDefault="004813FF" w:rsidP="004813FF">
      <w:pPr>
        <w:ind w:firstLine="709"/>
        <w:jc w:val="both"/>
        <w:rPr>
          <w:sz w:val="28"/>
          <w:szCs w:val="28"/>
        </w:rPr>
      </w:pPr>
      <w:r w:rsidRPr="00A010B5">
        <w:rPr>
          <w:sz w:val="28"/>
          <w:szCs w:val="28"/>
        </w:rPr>
        <w:t>3.1.2. Прием и регистрация</w:t>
      </w:r>
      <w:r w:rsidRPr="00506811">
        <w:rPr>
          <w:sz w:val="28"/>
          <w:szCs w:val="28"/>
        </w:rPr>
        <w:t xml:space="preserve"> заявления о предоставлении муниципальной услуги.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3.1.2.1. Основание</w:t>
      </w:r>
      <w:r w:rsidRPr="00772F83">
        <w:rPr>
          <w:sz w:val="28"/>
          <w:szCs w:val="28"/>
        </w:rPr>
        <w:t xml:space="preserve"> для начала административной процедуры: поступление </w:t>
      </w:r>
      <w:r w:rsidRPr="00772F83">
        <w:rPr>
          <w:sz w:val="28"/>
          <w:szCs w:val="28"/>
          <w:lang w:eastAsia="en-US"/>
        </w:rPr>
        <w:t>в</w:t>
      </w:r>
      <w:r w:rsidRPr="00772F83">
        <w:rPr>
          <w:sz w:val="28"/>
          <w:szCs w:val="28"/>
        </w:rPr>
        <w:t xml:space="preserve"> ОМСУ</w:t>
      </w:r>
      <w:r w:rsidRPr="003554CF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и</w:t>
      </w:r>
      <w:r w:rsidRPr="00772F83">
        <w:rPr>
          <w:sz w:val="28"/>
          <w:szCs w:val="28"/>
          <w:lang w:eastAsia="en-US"/>
        </w:rPr>
        <w:t xml:space="preserve"> документов</w:t>
      </w:r>
      <w:r w:rsidRPr="00772F83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 пунктом 2.6 настоящего административного регламента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:rsidR="004813FF" w:rsidRPr="005D562B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>
        <w:rPr>
          <w:sz w:val="28"/>
          <w:szCs w:val="28"/>
        </w:rPr>
        <w:t>3</w:t>
      </w:r>
      <w:r w:rsidRPr="00772F83">
        <w:rPr>
          <w:sz w:val="28"/>
          <w:szCs w:val="28"/>
        </w:rPr>
        <w:t xml:space="preserve">. </w:t>
      </w:r>
      <w:r w:rsidRPr="00B54A67">
        <w:rPr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выполнения:</w:t>
      </w:r>
      <w:r>
        <w:rPr>
          <w:sz w:val="28"/>
          <w:szCs w:val="28"/>
        </w:rPr>
        <w:t xml:space="preserve"> при личном обращении заявителя в ОМСУ </w:t>
      </w:r>
      <w:r w:rsidRPr="00E54B3B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ОМСУ</w:t>
      </w:r>
      <w:r w:rsidRPr="00E54B3B">
        <w:rPr>
          <w:sz w:val="28"/>
          <w:szCs w:val="28"/>
        </w:rPr>
        <w:t xml:space="preserve">, ответственное за </w:t>
      </w:r>
      <w:r>
        <w:rPr>
          <w:sz w:val="28"/>
          <w:szCs w:val="28"/>
        </w:rPr>
        <w:t>прием документов</w:t>
      </w:r>
      <w:r w:rsidRPr="00E54B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</w:t>
      </w:r>
      <w:r w:rsidRPr="00C53C29">
        <w:rPr>
          <w:sz w:val="28"/>
          <w:szCs w:val="28"/>
        </w:rPr>
        <w:t xml:space="preserve">При наличии оснований </w:t>
      </w:r>
      <w:r>
        <w:rPr>
          <w:sz w:val="28"/>
          <w:szCs w:val="28"/>
        </w:rPr>
        <w:t xml:space="preserve">для отказа в приеме документов </w:t>
      </w:r>
      <w:r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>
        <w:rPr>
          <w:sz w:val="28"/>
          <w:szCs w:val="28"/>
        </w:rPr>
        <w:t>ОМСУ</w:t>
      </w:r>
      <w:r w:rsidRPr="00C53C29">
        <w:rPr>
          <w:sz w:val="28"/>
          <w:szCs w:val="28"/>
        </w:rPr>
        <w:t xml:space="preserve">) специалист </w:t>
      </w:r>
      <w:r>
        <w:rPr>
          <w:sz w:val="28"/>
          <w:szCs w:val="28"/>
        </w:rPr>
        <w:t>ОМСУ</w:t>
      </w:r>
      <w:r w:rsidRPr="00C53C29">
        <w:rPr>
          <w:sz w:val="28"/>
          <w:szCs w:val="28"/>
        </w:rPr>
        <w:t xml:space="preserve"> отказывае</w:t>
      </w:r>
      <w:r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 </w:t>
      </w:r>
      <w:r w:rsidRPr="00B54A67">
        <w:rPr>
          <w:sz w:val="28"/>
          <w:szCs w:val="28"/>
        </w:rPr>
        <w:t>Результат выполнения административной процедуры:</w:t>
      </w:r>
      <w:r>
        <w:rPr>
          <w:sz w:val="28"/>
          <w:szCs w:val="28"/>
        </w:rPr>
        <w:t xml:space="preserve"> </w:t>
      </w:r>
      <w:r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 Рассмотрение документов о предоставлении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рассмотрение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документов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3.1.3.2. Содержание административных действий, продолжительность и (или) максимальный срок их выполнения: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</w:t>
      </w:r>
      <w:r>
        <w:rPr>
          <w:sz w:val="28"/>
          <w:szCs w:val="28"/>
        </w:rPr>
        <w:t>проекта решения о предоставлении муниципальной услуги или об отказе в предоставлении муниципальной услуги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D4BE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 </w:t>
      </w:r>
      <w:r w:rsidRPr="001D4BEA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</w:t>
      </w:r>
      <w:r w:rsidRPr="00A010B5">
        <w:rPr>
          <w:sz w:val="28"/>
          <w:szCs w:val="28"/>
        </w:rPr>
        <w:t>действия (в случае согласования</w:t>
      </w:r>
      <w:proofErr w:type="gramEnd"/>
      <w:r w:rsidRPr="00A010B5">
        <w:rPr>
          <w:sz w:val="28"/>
          <w:szCs w:val="28"/>
        </w:rPr>
        <w:t xml:space="preserve"> ярмарки на публичной площадке); в течение 1 рабочего дня со дня окончания первой административной процедуры (в случае приема </w:t>
      </w:r>
      <w:r w:rsidRPr="00A010B5">
        <w:rPr>
          <w:sz w:val="28"/>
          <w:szCs w:val="28"/>
          <w:lang w:eastAsia="en-US"/>
        </w:rPr>
        <w:t>уведомления о проведении ярмарки на непубличной площадке</w:t>
      </w:r>
      <w:r w:rsidRPr="00A010B5">
        <w:rPr>
          <w:sz w:val="28"/>
          <w:szCs w:val="28"/>
        </w:rPr>
        <w:t>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3.1.3.3. Лицо, ответственное за выполнение административной процедуры: </w:t>
      </w:r>
      <w:r>
        <w:rPr>
          <w:sz w:val="28"/>
          <w:szCs w:val="28"/>
        </w:rPr>
        <w:t>ответственный специалист Комитета/</w:t>
      </w:r>
      <w:r w:rsidRPr="00C07BB8">
        <w:rPr>
          <w:sz w:val="28"/>
          <w:szCs w:val="28"/>
        </w:rPr>
        <w:t>Отдела</w:t>
      </w:r>
      <w:r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3.1.3.4. Критери</w:t>
      </w:r>
      <w:r>
        <w:rPr>
          <w:sz w:val="28"/>
          <w:szCs w:val="28"/>
        </w:rPr>
        <w:t>й</w:t>
      </w:r>
      <w:r w:rsidRPr="00772F83">
        <w:rPr>
          <w:sz w:val="28"/>
          <w:szCs w:val="28"/>
        </w:rPr>
        <w:t xml:space="preserve"> принятия решения:</w:t>
      </w:r>
      <w:r>
        <w:rPr>
          <w:sz w:val="28"/>
          <w:szCs w:val="28"/>
        </w:rPr>
        <w:t xml:space="preserve"> наличие/</w:t>
      </w:r>
      <w:r w:rsidRPr="00772F83">
        <w:rPr>
          <w:sz w:val="28"/>
          <w:szCs w:val="28"/>
        </w:rPr>
        <w:t>отсутствие у заявителя права на получение муниципальной услуги</w:t>
      </w:r>
      <w:r>
        <w:rPr>
          <w:sz w:val="28"/>
          <w:szCs w:val="28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>подготовка проекта решения</w:t>
      </w:r>
      <w:r w:rsidRPr="00525AD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 предоставлении или </w:t>
      </w:r>
      <w:r w:rsidRPr="00525AD2">
        <w:rPr>
          <w:sz w:val="28"/>
          <w:szCs w:val="28"/>
          <w:lang w:eastAsia="en-US"/>
        </w:rPr>
        <w:t xml:space="preserve">об отказе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525AD2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</w:rPr>
      </w:pPr>
      <w:r w:rsidRPr="00C07BB8">
        <w:rPr>
          <w:sz w:val="28"/>
          <w:szCs w:val="28"/>
          <w:lang w:eastAsia="en-US"/>
        </w:rPr>
        <w:t xml:space="preserve">3.1.4.1. </w:t>
      </w:r>
      <w:r w:rsidRPr="0042506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C07BB8">
        <w:rPr>
          <w:sz w:val="28"/>
          <w:szCs w:val="28"/>
          <w:lang w:eastAsia="en-US"/>
        </w:rPr>
        <w:lastRenderedPageBreak/>
        <w:t xml:space="preserve">муниципальной услуги или об отказе в предоставлении муниципальной услуги), в течение </w:t>
      </w:r>
      <w:r>
        <w:rPr>
          <w:sz w:val="28"/>
          <w:szCs w:val="28"/>
          <w:lang w:eastAsia="en-US"/>
        </w:rPr>
        <w:t>1</w:t>
      </w:r>
      <w:r w:rsidRPr="00C07BB8">
        <w:rPr>
          <w:sz w:val="28"/>
          <w:szCs w:val="28"/>
          <w:lang w:eastAsia="en-US"/>
        </w:rPr>
        <w:t xml:space="preserve"> рабоч</w:t>
      </w:r>
      <w:r>
        <w:rPr>
          <w:sz w:val="28"/>
          <w:szCs w:val="28"/>
          <w:lang w:eastAsia="en-US"/>
        </w:rPr>
        <w:t>его</w:t>
      </w:r>
      <w:r w:rsidRPr="00C07BB8">
        <w:rPr>
          <w:sz w:val="28"/>
          <w:szCs w:val="28"/>
          <w:lang w:eastAsia="en-US"/>
        </w:rPr>
        <w:t xml:space="preserve"> дн</w:t>
      </w:r>
      <w:r>
        <w:rPr>
          <w:sz w:val="28"/>
          <w:szCs w:val="28"/>
          <w:lang w:eastAsia="en-US"/>
        </w:rPr>
        <w:t>я</w:t>
      </w:r>
      <w:r w:rsidRPr="00C07BB8">
        <w:rPr>
          <w:sz w:val="28"/>
          <w:szCs w:val="28"/>
          <w:lang w:eastAsia="en-US"/>
        </w:rPr>
        <w:t xml:space="preserve"> </w:t>
      </w:r>
      <w:proofErr w:type="gramStart"/>
      <w:r w:rsidRPr="00C07BB8">
        <w:rPr>
          <w:sz w:val="28"/>
          <w:szCs w:val="28"/>
          <w:lang w:eastAsia="en-US"/>
        </w:rPr>
        <w:t>с даты окончания</w:t>
      </w:r>
      <w:proofErr w:type="gramEnd"/>
      <w:r w:rsidRPr="00C07BB8">
        <w:rPr>
          <w:sz w:val="28"/>
          <w:szCs w:val="28"/>
          <w:lang w:eastAsia="en-US"/>
        </w:rPr>
        <w:t xml:space="preserve"> второй административной процедуры.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 Выдача результата предоставления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3.1.5.2. Лицо, ответственное за выполнение административной процедуры: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>.</w:t>
      </w:r>
    </w:p>
    <w:p w:rsidR="004813FF" w:rsidRPr="00C07BB8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 </w:t>
      </w:r>
      <w:r>
        <w:rPr>
          <w:sz w:val="28"/>
          <w:szCs w:val="28"/>
          <w:lang w:eastAsia="en-US"/>
        </w:rPr>
        <w:t xml:space="preserve">в день </w:t>
      </w:r>
      <w:r w:rsidRPr="00C07BB8">
        <w:rPr>
          <w:sz w:val="28"/>
          <w:szCs w:val="28"/>
          <w:lang w:eastAsia="en-US"/>
        </w:rPr>
        <w:t>окончания третьей административной процедуры.</w:t>
      </w:r>
    </w:p>
    <w:p w:rsidR="004813FF" w:rsidRDefault="004813FF" w:rsidP="004813FF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 Особенности выполнения административных процедур в электронной форме</w:t>
      </w:r>
      <w:r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 xml:space="preserve">электронной форме посредством </w:t>
      </w:r>
      <w:r w:rsidRPr="00B54A67">
        <w:rPr>
          <w:sz w:val="28"/>
          <w:szCs w:val="28"/>
        </w:rPr>
        <w:t xml:space="preserve">ГИС ЛО осуществляется в соответствии с Федеральным законом </w:t>
      </w:r>
      <w:r>
        <w:rPr>
          <w:sz w:val="28"/>
          <w:szCs w:val="28"/>
        </w:rPr>
        <w:t xml:space="preserve">           </w:t>
      </w:r>
      <w:r w:rsidRPr="00B54A67">
        <w:rPr>
          <w:sz w:val="28"/>
          <w:szCs w:val="28"/>
        </w:rPr>
        <w:t>№ 210-ФЗ,</w:t>
      </w:r>
      <w:r w:rsidRPr="00772F83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Федеральным законом от 27.07.2006 № </w:t>
      </w:r>
      <w:r w:rsidRPr="00A010B5">
        <w:rPr>
          <w:sz w:val="28"/>
          <w:szCs w:val="28"/>
        </w:rPr>
        <w:t>149-ФЗ «Об информации, информационных технологиях и о защите информации», Федеральным законом         № 572-ФЗ, постановлением Правительства Российской Федерации от 25.06.2012 № 634 «О видах электронной подписи, использование которых допускается при</w:t>
      </w:r>
      <w:r w:rsidRPr="00B54A67">
        <w:rPr>
          <w:sz w:val="28"/>
          <w:szCs w:val="28"/>
        </w:rPr>
        <w:t xml:space="preserve"> обращении за получением государственных и муниципальных услуг».</w:t>
      </w:r>
      <w:proofErr w:type="gramEnd"/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3.2.2. Для получения муниципальной услуги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772F83">
        <w:rPr>
          <w:sz w:val="28"/>
          <w:szCs w:val="28"/>
        </w:rPr>
        <w:t>ии и ау</w:t>
      </w:r>
      <w:proofErr w:type="gramEnd"/>
      <w:r w:rsidRPr="00772F83">
        <w:rPr>
          <w:sz w:val="28"/>
          <w:szCs w:val="28"/>
        </w:rPr>
        <w:t xml:space="preserve">тентификации (далее </w:t>
      </w:r>
      <w:r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ЕСИА</w:t>
      </w:r>
      <w:r>
        <w:rPr>
          <w:sz w:val="28"/>
          <w:szCs w:val="28"/>
        </w:rPr>
        <w:t>)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без личной явки на прием в </w:t>
      </w:r>
      <w:r>
        <w:rPr>
          <w:sz w:val="28"/>
          <w:szCs w:val="28"/>
        </w:rPr>
        <w:t>ОМСУ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3.2.4. Для подачи заявления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заявитель должен выполнить следующие действия: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личном кабинете в ГИС ЛО заполнить в электронно</w:t>
      </w:r>
      <w:r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ГИС ЛО.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производится автоматическая регистрация поступившего </w:t>
      </w:r>
      <w:r w:rsidRPr="00772F83">
        <w:rPr>
          <w:sz w:val="28"/>
          <w:szCs w:val="28"/>
        </w:rPr>
        <w:lastRenderedPageBreak/>
        <w:t xml:space="preserve">пакета электронных документов и присвоение пакету уникального номера </w:t>
      </w:r>
      <w:r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. Номер </w:t>
      </w:r>
      <w:r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 доступен заявителю в личном кабинете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ГИС ЛО, должностное лицо ОМСУ</w:t>
      </w:r>
      <w:r w:rsidRPr="00772F83">
        <w:rPr>
          <w:sz w:val="28"/>
          <w:szCs w:val="28"/>
        </w:rPr>
        <w:t xml:space="preserve"> выполняет следующие действия: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формы о принятом решении</w:t>
      </w:r>
      <w:r>
        <w:rPr>
          <w:sz w:val="28"/>
          <w:szCs w:val="28"/>
        </w:rPr>
        <w:t>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Pr="00B54A67">
        <w:rPr>
          <w:sz w:val="28"/>
          <w:szCs w:val="28"/>
        </w:rPr>
        <w:t xml:space="preserve">уведомляет заявителя о принятом решении посредством направления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ГИС ЛО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3.2.7. В случае поступления всех документов, указанных в пункте 2.6 настоящего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>
        <w:rPr>
          <w:sz w:val="28"/>
          <w:szCs w:val="28"/>
        </w:rPr>
        <w:t>в</w:t>
      </w:r>
      <w:r w:rsidRPr="00772F83">
        <w:rPr>
          <w:sz w:val="28"/>
          <w:szCs w:val="28"/>
        </w:rPr>
        <w:t xml:space="preserve"> </w:t>
      </w:r>
      <w:r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</w:t>
      </w:r>
      <w:r>
        <w:rPr>
          <w:sz w:val="28"/>
          <w:szCs w:val="28"/>
        </w:rPr>
        <w:t>через личный кабинет заявителя в ГИС ЛО</w:t>
      </w:r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3.2.8. </w:t>
      </w:r>
      <w:r w:rsidRPr="00B54A67">
        <w:rPr>
          <w:sz w:val="28"/>
          <w:szCs w:val="28"/>
        </w:rPr>
        <w:t xml:space="preserve">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3.3.1. </w:t>
      </w:r>
      <w:r w:rsidRPr="00B54A67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Pr="00772F83">
        <w:rPr>
          <w:sz w:val="28"/>
          <w:szCs w:val="28"/>
        </w:rPr>
        <w:lastRenderedPageBreak/>
        <w:t xml:space="preserve">муниципальной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>или) ошибок.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 xml:space="preserve">4. Формы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исполнением административного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регламента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4.1. Порядок осуществления текущего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</w:t>
      </w:r>
      <w:r>
        <w:rPr>
          <w:sz w:val="28"/>
          <w:szCs w:val="28"/>
        </w:rPr>
        <w:t xml:space="preserve"> путем проведения руководителем </w:t>
      </w:r>
      <w:r w:rsidRPr="00772F83">
        <w:rPr>
          <w:sz w:val="28"/>
          <w:szCs w:val="28"/>
        </w:rPr>
        <w:t>(замести</w:t>
      </w:r>
      <w:r>
        <w:rPr>
          <w:sz w:val="28"/>
          <w:szCs w:val="28"/>
        </w:rPr>
        <w:t>телем руководителя, начальником Комитета/О</w:t>
      </w:r>
      <w:r w:rsidRPr="00772F83">
        <w:rPr>
          <w:sz w:val="28"/>
          <w:szCs w:val="28"/>
        </w:rPr>
        <w:t>тдела</w:t>
      </w:r>
      <w:r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) ОМСУ проверок исполнения положений настоящего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иных нормативных правовых актов.</w:t>
      </w:r>
      <w:proofErr w:type="gramEnd"/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целях осуществления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О проведении проверки издается правовой акт ОМСУ/Организации о проведении </w:t>
      </w:r>
      <w:proofErr w:type="gramStart"/>
      <w:r w:rsidRPr="00772F83">
        <w:rPr>
          <w:sz w:val="28"/>
          <w:szCs w:val="28"/>
        </w:rPr>
        <w:t>проверки исполнения административного регламента предоставлени</w:t>
      </w:r>
      <w:r>
        <w:rPr>
          <w:sz w:val="28"/>
          <w:szCs w:val="28"/>
        </w:rPr>
        <w:t>я</w:t>
      </w:r>
      <w:r w:rsidRPr="00772F83">
        <w:rPr>
          <w:sz w:val="28"/>
          <w:szCs w:val="28"/>
        </w:rPr>
        <w:t xml:space="preserve"> муниципальной услуги</w:t>
      </w:r>
      <w:proofErr w:type="gramEnd"/>
      <w:r w:rsidRPr="00772F83">
        <w:rPr>
          <w:sz w:val="28"/>
          <w:szCs w:val="28"/>
        </w:rPr>
        <w:t>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</w:t>
      </w:r>
      <w:r w:rsidRPr="00772F83">
        <w:rPr>
          <w:sz w:val="28"/>
          <w:szCs w:val="28"/>
        </w:rPr>
        <w:lastRenderedPageBreak/>
        <w:t>обращении, а также выводы и предложения по устранению выявленных при проверке нарушений.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По результатам рассмотрения обращений дается письменный ответ.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sz w:val="28"/>
          <w:szCs w:val="28"/>
        </w:rPr>
        <w:t xml:space="preserve"> 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455403" w:rsidRDefault="004813FF" w:rsidP="004813FF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5. Досудебный (внесудебный) порядок обжалования решений</w:t>
      </w:r>
    </w:p>
    <w:p w:rsidR="004813FF" w:rsidRPr="00455403" w:rsidRDefault="004813FF" w:rsidP="004813FF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и действий (бездействия) органа, предоставляющего</w:t>
      </w:r>
    </w:p>
    <w:p w:rsidR="004813FF" w:rsidRPr="00455403" w:rsidRDefault="004813FF" w:rsidP="004813FF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муниципальную услугу, а также должностных лиц органа,</w:t>
      </w:r>
    </w:p>
    <w:p w:rsidR="004813FF" w:rsidRPr="00455403" w:rsidRDefault="004813FF" w:rsidP="004813FF">
      <w:pPr>
        <w:jc w:val="center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предоставляющего</w:t>
      </w:r>
      <w:proofErr w:type="gramEnd"/>
      <w:r w:rsidRPr="00455403">
        <w:rPr>
          <w:sz w:val="28"/>
          <w:szCs w:val="28"/>
        </w:rPr>
        <w:t xml:space="preserve"> муниципальную услугу, либо муниципальных служащих.</w:t>
      </w:r>
    </w:p>
    <w:p w:rsidR="004813FF" w:rsidRPr="00455403" w:rsidRDefault="004813FF" w:rsidP="004813FF">
      <w:pPr>
        <w:jc w:val="both"/>
        <w:rPr>
          <w:sz w:val="28"/>
          <w:szCs w:val="28"/>
        </w:rPr>
      </w:pP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813FF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5.2. </w:t>
      </w:r>
      <w:r w:rsidRPr="00B54A67">
        <w:rPr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1) </w:t>
      </w:r>
      <w:r w:rsidRPr="00B54A67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</w:t>
      </w:r>
      <w:r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</w:t>
      </w:r>
      <w:r w:rsidRPr="00B54A67">
        <w:rPr>
          <w:sz w:val="28"/>
          <w:szCs w:val="28"/>
        </w:rPr>
        <w:t>210-ФЗ;</w:t>
      </w:r>
      <w:r>
        <w:rPr>
          <w:sz w:val="28"/>
          <w:szCs w:val="28"/>
        </w:rPr>
        <w:t xml:space="preserve"> 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455403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 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актами;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455403">
        <w:rPr>
          <w:sz w:val="28"/>
          <w:szCs w:val="28"/>
        </w:rPr>
        <w:t>и(</w:t>
      </w:r>
      <w:proofErr w:type="gramEnd"/>
      <w:r w:rsidRPr="00455403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</w:t>
      </w:r>
      <w:r w:rsidRPr="00455403">
        <w:rPr>
          <w:sz w:val="28"/>
          <w:szCs w:val="28"/>
        </w:rPr>
        <w:t xml:space="preserve"> 210-ФЗ.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5.3. </w:t>
      </w:r>
      <w:r w:rsidRPr="00B54A67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</w:t>
      </w:r>
      <w:r w:rsidRPr="00B54A67">
        <w:rPr>
          <w:sz w:val="28"/>
          <w:szCs w:val="28"/>
        </w:rPr>
        <w:lastRenderedPageBreak/>
        <w:t>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4813FF" w:rsidRPr="00455403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В письменной жалобе в обязательном порядке указываются: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EC4E6B">
        <w:rPr>
          <w:sz w:val="28"/>
          <w:szCs w:val="28"/>
        </w:rPr>
        <w:t>обжалуются;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proofErr w:type="gramStart"/>
      <w:r w:rsidRPr="00EC4E6B">
        <w:rPr>
          <w:sz w:val="28"/>
          <w:szCs w:val="28"/>
        </w:rPr>
        <w:t>-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5.6. </w:t>
      </w:r>
      <w:proofErr w:type="gramStart"/>
      <w:r w:rsidRPr="00EC4E6B"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Pr="00EC4E6B">
        <w:rPr>
          <w:sz w:val="28"/>
          <w:szCs w:val="28"/>
        </w:rPr>
        <w:t xml:space="preserve"> дня ее регистрации.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813FF" w:rsidRPr="005C08BA" w:rsidRDefault="004813FF" w:rsidP="004813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4E6B">
        <w:rPr>
          <w:sz w:val="28"/>
          <w:szCs w:val="28"/>
        </w:rPr>
        <w:t xml:space="preserve">1) </w:t>
      </w:r>
      <w:r w:rsidRPr="00B54A67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2) в удовлетворении жалобы отказывается.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13FF" w:rsidRPr="00B54A67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sz w:val="28"/>
          <w:szCs w:val="28"/>
        </w:rPr>
        <w:t xml:space="preserve"> </w:t>
      </w:r>
    </w:p>
    <w:p w:rsidR="004813FF" w:rsidRPr="00EC4E6B" w:rsidRDefault="004813FF" w:rsidP="004813FF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В случае признания </w:t>
      </w:r>
      <w:proofErr w:type="gramStart"/>
      <w:r w:rsidRPr="00EC4E6B">
        <w:rPr>
          <w:sz w:val="28"/>
          <w:szCs w:val="28"/>
        </w:rPr>
        <w:t>жалобы</w:t>
      </w:r>
      <w:proofErr w:type="gramEnd"/>
      <w:r w:rsidRPr="00EC4E6B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13FF" w:rsidRPr="00F60579" w:rsidRDefault="004813FF" w:rsidP="004813F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6. Особенности выполнения административных процедур</w:t>
      </w:r>
    </w:p>
    <w:p w:rsidR="004813FF" w:rsidRPr="00772F83" w:rsidRDefault="004813FF" w:rsidP="004813FF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в многофункциональных центрах</w:t>
      </w:r>
    </w:p>
    <w:p w:rsidR="004813FF" w:rsidRPr="00772F83" w:rsidRDefault="004813FF" w:rsidP="004813FF">
      <w:pPr>
        <w:jc w:val="both"/>
        <w:rPr>
          <w:sz w:val="28"/>
          <w:szCs w:val="28"/>
        </w:rPr>
      </w:pPr>
    </w:p>
    <w:p w:rsidR="004813FF" w:rsidRPr="00772F83" w:rsidRDefault="004813FF" w:rsidP="004813F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6.1. Предоставление муниципальной услуги посредством МФЦ </w:t>
      </w:r>
      <w:r>
        <w:rPr>
          <w:sz w:val="28"/>
          <w:szCs w:val="28"/>
        </w:rPr>
        <w:t xml:space="preserve">не </w:t>
      </w:r>
      <w:r w:rsidRPr="00772F83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ляется. </w:t>
      </w:r>
    </w:p>
    <w:p w:rsidR="004813FF" w:rsidRDefault="004813FF" w:rsidP="004813F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813FF" w:rsidRDefault="004813FF" w:rsidP="004813FF">
      <w:pPr>
        <w:ind w:firstLine="709"/>
        <w:jc w:val="right"/>
        <w:rPr>
          <w:szCs w:val="28"/>
        </w:rPr>
      </w:pPr>
    </w:p>
    <w:p w:rsidR="004813FF" w:rsidRPr="00772F83" w:rsidRDefault="004813FF" w:rsidP="004813FF">
      <w:pPr>
        <w:ind w:firstLine="709"/>
        <w:jc w:val="right"/>
        <w:rPr>
          <w:szCs w:val="28"/>
        </w:rPr>
      </w:pPr>
      <w:proofErr w:type="spellStart"/>
      <w:r w:rsidRPr="00772F83">
        <w:rPr>
          <w:szCs w:val="28"/>
        </w:rPr>
        <w:t>Приложение</w:t>
      </w:r>
      <w:r>
        <w:rPr>
          <w:szCs w:val="28"/>
        </w:rPr>
        <w:t>№</w:t>
      </w:r>
      <w:proofErr w:type="spellEnd"/>
      <w:r w:rsidRPr="00772F83">
        <w:rPr>
          <w:szCs w:val="28"/>
        </w:rPr>
        <w:t xml:space="preserve"> 1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Pr="00772F83">
        <w:rPr>
          <w:szCs w:val="28"/>
        </w:rPr>
        <w:t>дминистративному регламенту</w:t>
      </w: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:rsidR="004813FF" w:rsidRPr="00772F83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Pr="001334A3" w:rsidRDefault="004813FF" w:rsidP="0048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334A3">
        <w:rPr>
          <w:rFonts w:ascii="Times New Roman" w:hAnsi="Times New Roman" w:cs="Times New Roman"/>
          <w:sz w:val="24"/>
          <w:szCs w:val="24"/>
        </w:rPr>
        <w:t>____________</w:t>
      </w:r>
    </w:p>
    <w:p w:rsidR="004813FF" w:rsidRPr="001334A3" w:rsidRDefault="004813FF" w:rsidP="004813FF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1334A3">
        <w:rPr>
          <w:rFonts w:ascii="Times New Roman" w:hAnsi="Times New Roman" w:cs="Times New Roman"/>
          <w:sz w:val="20"/>
        </w:rPr>
        <w:t xml:space="preserve">  (уполномоченный орган местного самоуправления)</w:t>
      </w:r>
    </w:p>
    <w:p w:rsidR="004813FF" w:rsidRPr="001334A3" w:rsidRDefault="004813FF" w:rsidP="004813FF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813FF" w:rsidRPr="00F957EA" w:rsidTr="004813FF">
        <w:tc>
          <w:tcPr>
            <w:tcW w:w="907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4813FF" w:rsidRPr="00F957EA" w:rsidTr="004813FF">
        <w:tc>
          <w:tcPr>
            <w:tcW w:w="907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907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F957EA"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F957EA"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</w:t>
            </w:r>
            <w:r>
              <w:rPr>
                <w:rFonts w:eastAsiaTheme="minorHAnsi"/>
                <w:sz w:val="22"/>
                <w:lang w:eastAsia="en-US"/>
              </w:rPr>
              <w:t>№</w:t>
            </w:r>
            <w:r w:rsidRPr="00F957EA">
              <w:rPr>
                <w:rFonts w:eastAsiaTheme="minorHAnsi"/>
                <w:sz w:val="22"/>
                <w:lang w:eastAsia="en-US"/>
              </w:rPr>
              <w:t xml:space="preserve"> 120, прошу согласовать проведение ярмарки на территории Ленинградской области (далее - ярмарка):</w:t>
            </w: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1757"/>
      </w:tblGrid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телефон, </w:t>
            </w:r>
            <w:proofErr w:type="spellStart"/>
            <w:r w:rsidRPr="00F957EA">
              <w:rPr>
                <w:rFonts w:eastAsiaTheme="minorHAnsi"/>
                <w:sz w:val="22"/>
                <w:lang w:eastAsia="en-US"/>
              </w:rPr>
              <w:t>e-mail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Место публикации (размещения) информации о плане мероприятий по организации ярмарки и продаже товаров (выполнению работ, </w:t>
            </w:r>
            <w:r w:rsidRPr="00F957EA">
              <w:rPr>
                <w:rFonts w:eastAsiaTheme="minorHAnsi"/>
                <w:sz w:val="22"/>
                <w:lang w:eastAsia="en-US"/>
              </w:rPr>
              <w:lastRenderedPageBreak/>
              <w:t>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 предложения новой публичной ярмарочной площадки.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:rsidR="004813F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523CC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4C0526" w:rsidRDefault="004813FF" w:rsidP="004813FF">
      <w:pPr>
        <w:widowControl w:val="0"/>
        <w:autoSpaceDE w:val="0"/>
        <w:autoSpaceDN w:val="0"/>
        <w:adjustRightInd w:val="0"/>
        <w:spacing w:line="276" w:lineRule="auto"/>
        <w:ind w:firstLine="720"/>
      </w:pPr>
      <w:r w:rsidRPr="004C0526"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953"/>
      </w:tblGrid>
      <w:tr w:rsidR="004813FF" w:rsidRPr="004C0526" w:rsidTr="004813F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>выдать на руки при личной явке в ________ (ОМСУ)</w:t>
            </w:r>
          </w:p>
        </w:tc>
      </w:tr>
      <w:tr w:rsidR="004813FF" w:rsidRPr="004C0526" w:rsidTr="004813FF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 xml:space="preserve">направить в электронной форме в личный кабинет </w:t>
            </w:r>
            <w:r>
              <w:t>Г</w:t>
            </w:r>
            <w:r w:rsidRPr="00F957EA">
              <w:t>осударственной информационной систем</w:t>
            </w:r>
            <w:r>
              <w:t>ы</w:t>
            </w:r>
            <w:r w:rsidRPr="00F957EA"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t xml:space="preserve"> </w:t>
            </w:r>
          </w:p>
        </w:tc>
      </w:tr>
    </w:tbl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8430F">
        <w:rPr>
          <w:rFonts w:ascii="Times New Roman" w:hAnsi="Times New Roman" w:cs="Times New Roman"/>
          <w:sz w:val="28"/>
          <w:szCs w:val="28"/>
        </w:rPr>
        <w:t>________________  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30F">
        <w:rPr>
          <w:rFonts w:ascii="Times New Roman" w:hAnsi="Times New Roman" w:cs="Times New Roman"/>
          <w:sz w:val="28"/>
          <w:szCs w:val="28"/>
        </w:rPr>
        <w:t>_____________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71504">
        <w:rPr>
          <w:rFonts w:ascii="Times New Roman" w:hAnsi="Times New Roman" w:cs="Times New Roman"/>
          <w:sz w:val="24"/>
          <w:szCs w:val="24"/>
        </w:rPr>
        <w:t xml:space="preserve">(должность руководителя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(Ф.И.О. руководителя</w:t>
      </w:r>
      <w:proofErr w:type="gramEnd"/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8430F">
        <w:rPr>
          <w:rFonts w:ascii="Times New Roman" w:hAnsi="Times New Roman" w:cs="Times New Roman"/>
          <w:sz w:val="28"/>
          <w:szCs w:val="28"/>
        </w:rPr>
        <w:t xml:space="preserve">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юридического лица)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юридического лица/</w:t>
      </w:r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__________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   индивидуального предпринимателя)</w:t>
      </w:r>
    </w:p>
    <w:p w:rsidR="004813FF" w:rsidRPr="00B71504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:rsidR="004813F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58430F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30F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8430F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 года</w:t>
      </w:r>
    </w:p>
    <w:p w:rsidR="004813FF" w:rsidRDefault="004813FF" w:rsidP="00481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3FF" w:rsidRPr="00A83722" w:rsidRDefault="004813FF" w:rsidP="004813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13FF" w:rsidRPr="00F957EA" w:rsidRDefault="004813FF" w:rsidP="004813FF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</w:rPr>
      </w:pPr>
      <w:r>
        <w:rPr>
          <w:szCs w:val="28"/>
        </w:rPr>
        <w:br w:type="page"/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>Приложение</w:t>
      </w:r>
      <w:r>
        <w:rPr>
          <w:szCs w:val="28"/>
        </w:rPr>
        <w:t xml:space="preserve"> №</w:t>
      </w:r>
      <w:r w:rsidRPr="00772F83">
        <w:rPr>
          <w:szCs w:val="28"/>
        </w:rPr>
        <w:t xml:space="preserve"> 1</w:t>
      </w:r>
      <w:r>
        <w:rPr>
          <w:szCs w:val="28"/>
        </w:rPr>
        <w:t>.1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Pr="00772F83">
        <w:rPr>
          <w:szCs w:val="28"/>
        </w:rPr>
        <w:t>дминистративному регламенту</w:t>
      </w: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:rsidR="004813FF" w:rsidRPr="00772F83" w:rsidRDefault="004813FF" w:rsidP="004813F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813FF" w:rsidRPr="001334A3" w:rsidRDefault="004813FF" w:rsidP="004813FF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334A3">
        <w:rPr>
          <w:rFonts w:ascii="Times New Roman" w:hAnsi="Times New Roman" w:cs="Times New Roman"/>
          <w:sz w:val="24"/>
          <w:szCs w:val="24"/>
        </w:rPr>
        <w:t>____________</w:t>
      </w:r>
    </w:p>
    <w:p w:rsidR="004813FF" w:rsidRPr="001334A3" w:rsidRDefault="004813FF" w:rsidP="004813FF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1334A3">
        <w:rPr>
          <w:rFonts w:ascii="Times New Roman" w:hAnsi="Times New Roman" w:cs="Times New Roman"/>
          <w:sz w:val="20"/>
        </w:rPr>
        <w:t xml:space="preserve">  (уполномоченный орган местного самоуправления)</w:t>
      </w:r>
    </w:p>
    <w:p w:rsidR="004813FF" w:rsidRPr="001334A3" w:rsidRDefault="004813FF" w:rsidP="004813FF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4813FF" w:rsidRPr="00F957EA" w:rsidTr="004813FF">
        <w:tc>
          <w:tcPr>
            <w:tcW w:w="9781" w:type="dxa"/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F7B22">
              <w:rPr>
                <w:rFonts w:eastAsiaTheme="minorEastAsia"/>
                <w:szCs w:val="22"/>
              </w:rPr>
              <w:t>УВЕДОМЛЕНИЕ</w:t>
            </w:r>
          </w:p>
          <w:p w:rsidR="004813FF" w:rsidRPr="00F957EA" w:rsidRDefault="004813FF" w:rsidP="004813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7B22">
              <w:rPr>
                <w:rFonts w:eastAsia="Courier New" w:cs="Courier New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4813FF" w:rsidRPr="00F957EA" w:rsidTr="004813FF">
        <w:tc>
          <w:tcPr>
            <w:tcW w:w="9781" w:type="dxa"/>
          </w:tcPr>
          <w:p w:rsidR="004813FF" w:rsidRPr="00F957EA" w:rsidRDefault="004813FF" w:rsidP="00481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813FF" w:rsidRPr="00F957EA" w:rsidTr="004813FF">
        <w:tc>
          <w:tcPr>
            <w:tcW w:w="9781" w:type="dxa"/>
          </w:tcPr>
          <w:p w:rsidR="004813FF" w:rsidRPr="009F7B22" w:rsidRDefault="004813FF" w:rsidP="004813F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9F7B22">
              <w:t xml:space="preserve">В соответствии с </w:t>
            </w:r>
            <w:hyperlink w:anchor="P574">
              <w:r w:rsidRPr="009F7B22">
                <w:rPr>
                  <w:color w:val="0000FF"/>
                </w:rPr>
                <w:t>Порядком</w:t>
              </w:r>
            </w:hyperlink>
            <w:r w:rsidRPr="009F7B22"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746"/>
        <w:gridCol w:w="2463"/>
      </w:tblGrid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ИНН, ОГРН (ОГРНИП);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:rsidR="004813FF" w:rsidRPr="009F7B22" w:rsidRDefault="004813FF" w:rsidP="004813FF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FF" w:rsidRPr="009F7B22" w:rsidTr="004813FF">
        <w:tc>
          <w:tcPr>
            <w:tcW w:w="567" w:type="dxa"/>
          </w:tcPr>
          <w:p w:rsidR="004813FF" w:rsidRPr="009F7B22" w:rsidRDefault="004813FF" w:rsidP="00481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46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:rsidR="004813FF" w:rsidRPr="009F7B22" w:rsidRDefault="004813FF" w:rsidP="00481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3FF" w:rsidRPr="00F957EA" w:rsidRDefault="004813FF" w:rsidP="004813FF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:rsidR="004813FF" w:rsidRPr="00F957EA" w:rsidRDefault="004813FF" w:rsidP="00481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 предложения новой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площадки.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случае, если при проведении ярмарки на существующей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площадке не требуется изменение адресных ориентиров.</w:t>
      </w:r>
    </w:p>
    <w:p w:rsidR="004813FF" w:rsidRPr="00F957EA" w:rsidRDefault="004813FF" w:rsidP="004813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 xml:space="preserve">&gt; </w:t>
      </w:r>
      <w:r w:rsidRPr="009F7B22">
        <w:rPr>
          <w:rFonts w:eastAsiaTheme="minorHAnsi"/>
          <w:sz w:val="22"/>
          <w:lang w:eastAsia="en-US"/>
        </w:rPr>
        <w:t>К</w:t>
      </w:r>
      <w:proofErr w:type="gramEnd"/>
      <w:r w:rsidRPr="009F7B22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F957EA">
        <w:rPr>
          <w:rFonts w:eastAsiaTheme="minorHAnsi"/>
          <w:sz w:val="22"/>
          <w:lang w:eastAsia="en-US"/>
        </w:rPr>
        <w:t>.</w:t>
      </w:r>
    </w:p>
    <w:p w:rsidR="004813F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523CCF" w:rsidRDefault="004813FF" w:rsidP="004813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13FF" w:rsidRPr="004C0526" w:rsidRDefault="004813FF" w:rsidP="004813FF">
      <w:pPr>
        <w:widowControl w:val="0"/>
        <w:autoSpaceDE w:val="0"/>
        <w:autoSpaceDN w:val="0"/>
        <w:adjustRightInd w:val="0"/>
        <w:spacing w:line="276" w:lineRule="auto"/>
        <w:ind w:firstLine="720"/>
      </w:pPr>
      <w:r w:rsidRPr="004C0526"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953"/>
      </w:tblGrid>
      <w:tr w:rsidR="004813FF" w:rsidRPr="004C0526" w:rsidTr="004813F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>выдать на руки при личной явке в ________ (ОМСУ)</w:t>
            </w:r>
          </w:p>
        </w:tc>
      </w:tr>
      <w:tr w:rsidR="004813FF" w:rsidRPr="004C0526" w:rsidTr="004813FF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13FF" w:rsidRPr="004C0526" w:rsidRDefault="004813FF" w:rsidP="004813FF">
            <w:pPr>
              <w:widowControl w:val="0"/>
              <w:autoSpaceDE w:val="0"/>
              <w:autoSpaceDN w:val="0"/>
              <w:adjustRightInd w:val="0"/>
              <w:ind w:left="776"/>
            </w:pPr>
            <w:r w:rsidRPr="004C0526">
              <w:t xml:space="preserve">направить в электронной форме в личный кабинет </w:t>
            </w:r>
            <w:r>
              <w:t>Г</w:t>
            </w:r>
            <w:r w:rsidRPr="00F957EA">
              <w:t>осударственной информационной систем</w:t>
            </w:r>
            <w:r>
              <w:t>ы</w:t>
            </w:r>
            <w:r w:rsidRPr="00F957EA"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t xml:space="preserve"> </w:t>
            </w:r>
          </w:p>
        </w:tc>
      </w:tr>
    </w:tbl>
    <w:p w:rsidR="004813FF" w:rsidRPr="001334A3" w:rsidRDefault="004813FF" w:rsidP="004813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3FF" w:rsidRPr="009F7B22" w:rsidRDefault="004813FF" w:rsidP="004813FF">
      <w:pPr>
        <w:widowControl w:val="0"/>
        <w:autoSpaceDE w:val="0"/>
        <w:autoSpaceDN w:val="0"/>
        <w:rPr>
          <w:rFonts w:eastAsiaTheme="minorEastAsia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1587"/>
        <w:gridCol w:w="340"/>
        <w:gridCol w:w="3572"/>
      </w:tblGrid>
      <w:tr w:rsidR="004813FF" w:rsidRPr="009F7B22" w:rsidTr="004813FF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4813FF" w:rsidRPr="009F7B22" w:rsidTr="004813FF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F7B22">
              <w:rPr>
                <w:rFonts w:eastAsiaTheme="minorEastAsia"/>
                <w:szCs w:val="22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F7B22">
              <w:rPr>
                <w:rFonts w:eastAsiaTheme="minorEastAsia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F7B22">
              <w:rPr>
                <w:rFonts w:eastAsiaTheme="minorEastAsia"/>
                <w:szCs w:val="22"/>
              </w:rPr>
              <w:t>(Ф.И.О. лица, подписавшего заявление)</w:t>
            </w:r>
          </w:p>
        </w:tc>
      </w:tr>
      <w:tr w:rsidR="004813FF" w:rsidRPr="009F7B22" w:rsidTr="004813FF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9F7B22" w:rsidRDefault="004813FF" w:rsidP="004813F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F7B22">
              <w:rPr>
                <w:rFonts w:eastAsiaTheme="minorEastAsia"/>
                <w:szCs w:val="22"/>
              </w:rPr>
              <w:t>"___" _____________ 20__ года</w:t>
            </w:r>
          </w:p>
        </w:tc>
      </w:tr>
    </w:tbl>
    <w:p w:rsidR="004813FF" w:rsidRPr="009F7B22" w:rsidRDefault="004813FF" w:rsidP="004813FF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p w:rsidR="004813FF" w:rsidRDefault="004813FF" w:rsidP="004813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13FF" w:rsidRPr="00A83722" w:rsidRDefault="004813FF" w:rsidP="004813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13FF" w:rsidRPr="00F957EA" w:rsidRDefault="004813FF" w:rsidP="004813FF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</w:rPr>
      </w:pPr>
      <w:r>
        <w:rPr>
          <w:szCs w:val="28"/>
        </w:rPr>
        <w:br w:type="page"/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pPr>
        <w:ind w:firstLine="709"/>
        <w:jc w:val="right"/>
      </w:pPr>
    </w:p>
    <w:p w:rsidR="004813FF" w:rsidRPr="00772F83" w:rsidRDefault="004813FF" w:rsidP="004813FF">
      <w:r w:rsidRPr="00772F83">
        <w:t>(ФОРМА)</w:t>
      </w:r>
    </w:p>
    <w:p w:rsidR="004813FF" w:rsidRDefault="004813FF" w:rsidP="004813FF"/>
    <w:p w:rsidR="004813FF" w:rsidRPr="00CF5E01" w:rsidRDefault="004813FF" w:rsidP="004813FF">
      <w:pPr>
        <w:jc w:val="center"/>
      </w:pPr>
      <w:r w:rsidRPr="00CF5E01">
        <w:t xml:space="preserve">&lt;НА БЛАНКЕ </w:t>
      </w:r>
      <w:r>
        <w:t>ОМСУ</w:t>
      </w:r>
      <w:r w:rsidRPr="00CF5E01">
        <w:t>&gt;</w:t>
      </w:r>
    </w:p>
    <w:p w:rsidR="004813FF" w:rsidRDefault="004813FF" w:rsidP="004813FF">
      <w:pPr>
        <w:jc w:val="center"/>
        <w:rPr>
          <w:b/>
        </w:rPr>
      </w:pPr>
    </w:p>
    <w:p w:rsidR="004813FF" w:rsidRDefault="004813FF" w:rsidP="004813FF">
      <w:pPr>
        <w:jc w:val="right"/>
        <w:rPr>
          <w:b/>
        </w:rPr>
      </w:pPr>
      <w:r w:rsidRPr="008E0EF7">
        <w:rPr>
          <w:i/>
        </w:rPr>
        <w:t>Наименование и адрес заявителя</w:t>
      </w:r>
    </w:p>
    <w:p w:rsidR="004813FF" w:rsidRDefault="004813FF" w:rsidP="004813FF">
      <w:pPr>
        <w:jc w:val="center"/>
        <w:rPr>
          <w:b/>
        </w:rPr>
      </w:pPr>
    </w:p>
    <w:p w:rsidR="004813FF" w:rsidRPr="005B7D6F" w:rsidRDefault="004813FF" w:rsidP="004813FF">
      <w:pPr>
        <w:jc w:val="center"/>
        <w:rPr>
          <w:b/>
        </w:rPr>
      </w:pPr>
      <w:r>
        <w:rPr>
          <w:b/>
        </w:rPr>
        <w:t>УВЕДОМЛЕНИЕ</w:t>
      </w:r>
    </w:p>
    <w:p w:rsidR="004813FF" w:rsidRPr="00AB79E0" w:rsidRDefault="004813FF" w:rsidP="004813FF">
      <w:pPr>
        <w:jc w:val="center"/>
      </w:pPr>
      <w:r w:rsidRPr="005B7D6F">
        <w:rPr>
          <w:b/>
        </w:rPr>
        <w:t>о</w:t>
      </w:r>
      <w:r>
        <w:rPr>
          <w:b/>
        </w:rPr>
        <w:t xml:space="preserve"> согласовании проведения ярмарки на публичной ярмарочной площадке</w:t>
      </w:r>
      <w:r w:rsidRPr="00AB7393">
        <w:rPr>
          <w:b/>
        </w:rPr>
        <w:t xml:space="preserve"> </w:t>
      </w:r>
    </w:p>
    <w:p w:rsidR="004813FF" w:rsidRPr="004C0526" w:rsidRDefault="004813FF" w:rsidP="004813FF"/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области, рассмотрев заявление о </w:t>
      </w:r>
      <w:r w:rsidRPr="001334A3">
        <w:t>согласовании проведения ярмарки на территории Ленинградской области</w:t>
      </w:r>
      <w:r w:rsidRPr="004C0526">
        <w:t xml:space="preserve"> от «___» ____________ 20___ г., сообщает о</w:t>
      </w:r>
      <w:r>
        <w:t xml:space="preserve"> согласовании проведения ярмарки, указанной в заявлении.</w:t>
      </w:r>
      <w:r w:rsidRPr="004C05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widowControl w:val="0"/>
        <w:jc w:val="both"/>
        <w:rPr>
          <w:sz w:val="22"/>
          <w:szCs w:val="22"/>
        </w:rPr>
      </w:pP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2.2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pPr>
        <w:ind w:firstLine="709"/>
        <w:jc w:val="right"/>
      </w:pPr>
    </w:p>
    <w:p w:rsidR="004813FF" w:rsidRPr="00772F83" w:rsidRDefault="004813FF" w:rsidP="004813FF">
      <w:r w:rsidRPr="00772F83">
        <w:t>(ФОРМА)</w:t>
      </w:r>
    </w:p>
    <w:p w:rsidR="004813FF" w:rsidRDefault="004813FF" w:rsidP="004813FF"/>
    <w:p w:rsidR="004813FF" w:rsidRPr="00CF5E01" w:rsidRDefault="004813FF" w:rsidP="004813FF">
      <w:pPr>
        <w:jc w:val="center"/>
      </w:pPr>
      <w:r w:rsidRPr="00CF5E01">
        <w:t xml:space="preserve">&lt;НА БЛАНКЕ </w:t>
      </w:r>
      <w:r>
        <w:t>ОМСУ</w:t>
      </w:r>
      <w:r w:rsidRPr="00CF5E01">
        <w:t>&gt;</w:t>
      </w:r>
    </w:p>
    <w:p w:rsidR="004813FF" w:rsidRDefault="004813FF" w:rsidP="004813FF">
      <w:pPr>
        <w:jc w:val="center"/>
        <w:rPr>
          <w:b/>
        </w:rPr>
      </w:pPr>
    </w:p>
    <w:p w:rsidR="004813FF" w:rsidRDefault="004813FF" w:rsidP="004813FF">
      <w:pPr>
        <w:jc w:val="right"/>
        <w:rPr>
          <w:b/>
        </w:rPr>
      </w:pPr>
      <w:r w:rsidRPr="008E0EF7">
        <w:rPr>
          <w:i/>
        </w:rPr>
        <w:t>Наименование и адрес заявителя</w:t>
      </w:r>
    </w:p>
    <w:p w:rsidR="004813FF" w:rsidRDefault="004813FF" w:rsidP="004813FF">
      <w:pPr>
        <w:jc w:val="center"/>
        <w:rPr>
          <w:b/>
        </w:rPr>
      </w:pPr>
    </w:p>
    <w:p w:rsidR="004813FF" w:rsidRPr="005B7D6F" w:rsidRDefault="004813FF" w:rsidP="004813FF">
      <w:pPr>
        <w:jc w:val="center"/>
        <w:rPr>
          <w:b/>
        </w:rPr>
      </w:pPr>
      <w:r>
        <w:rPr>
          <w:b/>
        </w:rPr>
        <w:t>УВЕДОМЛЕНИЕ</w:t>
      </w:r>
    </w:p>
    <w:p w:rsidR="004813FF" w:rsidRPr="00AB79E0" w:rsidRDefault="004813FF" w:rsidP="004813FF">
      <w:pPr>
        <w:jc w:val="center"/>
      </w:pPr>
      <w:r w:rsidRPr="005B7D6F">
        <w:rPr>
          <w:b/>
        </w:rPr>
        <w:t>о</w:t>
      </w:r>
      <w:r>
        <w:rPr>
          <w:b/>
        </w:rPr>
        <w:t xml:space="preserve"> приеме уведомления о проведении ярмарки на непубличной ярмарочной площадке</w:t>
      </w:r>
      <w:r w:rsidRPr="00AB7393">
        <w:rPr>
          <w:b/>
        </w:rPr>
        <w:t xml:space="preserve"> </w:t>
      </w:r>
    </w:p>
    <w:p w:rsidR="004813FF" w:rsidRPr="004C0526" w:rsidRDefault="004813FF" w:rsidP="004813FF"/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</w:t>
      </w:r>
      <w:r>
        <w:t xml:space="preserve"> сообщает</w:t>
      </w:r>
      <w:r w:rsidRPr="004C0526">
        <w:t xml:space="preserve"> о </w:t>
      </w:r>
      <w:r>
        <w:t xml:space="preserve">приеме уведомления о </w:t>
      </w:r>
      <w:r w:rsidRPr="001334A3">
        <w:t>проведения ярмарки на территории Ленинградской области</w:t>
      </w:r>
      <w:r w:rsidRPr="004C0526">
        <w:t xml:space="preserve"> от «___» ____________ 20___ г</w:t>
      </w:r>
      <w:r>
        <w:t>.</w:t>
      </w:r>
      <w:r w:rsidRPr="004C0526">
        <w:t xml:space="preserve"> </w:t>
      </w:r>
    </w:p>
    <w:p w:rsidR="004813FF" w:rsidRPr="004C0526" w:rsidRDefault="004813FF" w:rsidP="004813FF">
      <w:pPr>
        <w:spacing w:after="200" w:line="276" w:lineRule="auto"/>
        <w:jc w:val="center"/>
        <w:rPr>
          <w:highlight w:val="green"/>
        </w:rPr>
      </w:pPr>
    </w:p>
    <w:p w:rsidR="004813FF" w:rsidRPr="004C0526" w:rsidRDefault="004813FF" w:rsidP="004813FF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widowControl w:val="0"/>
        <w:jc w:val="both"/>
        <w:rPr>
          <w:sz w:val="22"/>
          <w:szCs w:val="22"/>
        </w:rPr>
      </w:pPr>
    </w:p>
    <w:p w:rsidR="004813FF" w:rsidRDefault="004813FF" w:rsidP="004813F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3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pPr>
        <w:ind w:firstLine="709"/>
        <w:jc w:val="right"/>
      </w:pPr>
    </w:p>
    <w:p w:rsidR="004813FF" w:rsidRPr="00772F83" w:rsidRDefault="004813FF" w:rsidP="004813FF">
      <w:r w:rsidRPr="00772F83">
        <w:t>(ФОРМА)</w:t>
      </w:r>
    </w:p>
    <w:p w:rsidR="004813FF" w:rsidRPr="004C0526" w:rsidRDefault="004813FF" w:rsidP="004813FF"/>
    <w:p w:rsidR="004813FF" w:rsidRPr="004C0526" w:rsidRDefault="004813FF" w:rsidP="004813FF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</w:rPr>
      </w:pPr>
    </w:p>
    <w:p w:rsidR="004813FF" w:rsidRPr="004C0526" w:rsidRDefault="004813FF" w:rsidP="004813FF">
      <w:pPr>
        <w:spacing w:line="276" w:lineRule="auto"/>
        <w:jc w:val="center"/>
        <w:rPr>
          <w:b/>
        </w:rPr>
      </w:pPr>
      <w:r w:rsidRPr="004C0526">
        <w:rPr>
          <w:b/>
        </w:rPr>
        <w:t>УВЕДОМЛЕНИЕ</w:t>
      </w:r>
    </w:p>
    <w:p w:rsidR="004813FF" w:rsidRDefault="004813FF" w:rsidP="004813FF">
      <w:pPr>
        <w:spacing w:line="276" w:lineRule="auto"/>
        <w:jc w:val="center"/>
        <w:rPr>
          <w:b/>
        </w:rPr>
      </w:pPr>
      <w:r w:rsidRPr="004C0526">
        <w:rPr>
          <w:b/>
        </w:rPr>
        <w:t xml:space="preserve">об отказе в </w:t>
      </w:r>
      <w:r>
        <w:rPr>
          <w:b/>
        </w:rPr>
        <w:t xml:space="preserve"> с</w:t>
      </w:r>
      <w:r>
        <w:t>огласовании</w:t>
      </w:r>
      <w:r w:rsidRPr="004C0526"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:rsidR="004813FF" w:rsidRDefault="004813FF" w:rsidP="004813FF">
      <w:pPr>
        <w:spacing w:line="276" w:lineRule="auto"/>
        <w:jc w:val="center"/>
        <w:rPr>
          <w:b/>
        </w:rPr>
      </w:pPr>
    </w:p>
    <w:p w:rsidR="004813FF" w:rsidRPr="004C0526" w:rsidRDefault="004813FF" w:rsidP="004813FF">
      <w:pPr>
        <w:spacing w:line="276" w:lineRule="auto"/>
        <w:jc w:val="center"/>
        <w:rPr>
          <w:b/>
        </w:rPr>
      </w:pPr>
    </w:p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области, рассмотрев заявление о </w:t>
      </w:r>
      <w:r w:rsidRPr="001334A3">
        <w:t>согласовании проведения ярмарки на территории Ленинградской области</w:t>
      </w:r>
      <w:r w:rsidRPr="004C0526"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</w:rPr>
        <w:t>(указываются мотивированные причины отказа)</w:t>
      </w:r>
      <w:r w:rsidRPr="004C0526">
        <w:t xml:space="preserve">_______________________. </w:t>
      </w:r>
    </w:p>
    <w:p w:rsidR="004813FF" w:rsidRPr="004C0526" w:rsidRDefault="004813FF" w:rsidP="004813FF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rPr>
          <w:sz w:val="22"/>
          <w:szCs w:val="22"/>
        </w:rPr>
      </w:pPr>
    </w:p>
    <w:p w:rsidR="004813FF" w:rsidRDefault="004813FF" w:rsidP="004813FF">
      <w:pPr>
        <w:ind w:firstLine="709"/>
        <w:jc w:val="right"/>
        <w:rPr>
          <w:szCs w:val="28"/>
        </w:rPr>
      </w:pP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3.3</w:t>
      </w:r>
    </w:p>
    <w:p w:rsidR="004813FF" w:rsidRPr="00772F83" w:rsidRDefault="004813FF" w:rsidP="004813FF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:rsidR="004813FF" w:rsidRPr="00772F83" w:rsidRDefault="004813FF" w:rsidP="004813FF">
      <w:r w:rsidRPr="00772F83">
        <w:t>(ФОРМА)</w:t>
      </w:r>
    </w:p>
    <w:p w:rsidR="004813FF" w:rsidRPr="004C0526" w:rsidRDefault="004813FF" w:rsidP="004813FF"/>
    <w:p w:rsidR="004813FF" w:rsidRPr="004C0526" w:rsidRDefault="004813FF" w:rsidP="004813FF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</w:rPr>
      </w:pPr>
    </w:p>
    <w:p w:rsidR="004813FF" w:rsidRPr="004C0526" w:rsidRDefault="004813FF" w:rsidP="004813FF">
      <w:pPr>
        <w:spacing w:line="276" w:lineRule="auto"/>
        <w:jc w:val="center"/>
        <w:rPr>
          <w:b/>
        </w:rPr>
      </w:pPr>
      <w:r w:rsidRPr="004C0526">
        <w:rPr>
          <w:b/>
        </w:rPr>
        <w:t>УВЕДОМЛЕНИЕ</w:t>
      </w:r>
    </w:p>
    <w:p w:rsidR="004813FF" w:rsidRDefault="004813FF" w:rsidP="004813FF">
      <w:pPr>
        <w:spacing w:line="276" w:lineRule="auto"/>
        <w:jc w:val="center"/>
      </w:pPr>
      <w:proofErr w:type="gramStart"/>
      <w:r w:rsidRPr="004C0526">
        <w:rPr>
          <w:b/>
        </w:rPr>
        <w:t xml:space="preserve">об отказе в </w:t>
      </w:r>
      <w:r w:rsidRPr="0053519D">
        <w:t>приеме уведомления</w:t>
      </w:r>
      <w:r>
        <w:t xml:space="preserve"> о</w:t>
      </w:r>
      <w:r w:rsidRPr="004C0526">
        <w:t xml:space="preserve"> проведени</w:t>
      </w:r>
      <w:r>
        <w:t>и</w:t>
      </w:r>
      <w:r w:rsidRPr="004C0526">
        <w:t xml:space="preserve"> ярмарки на </w:t>
      </w:r>
      <w:r>
        <w:t>не</w:t>
      </w:r>
      <w:r w:rsidRPr="004C0526">
        <w:t>публичной ярмарочной площадке на территории</w:t>
      </w:r>
      <w:proofErr w:type="gramEnd"/>
      <w:r w:rsidRPr="004C0526">
        <w:t xml:space="preserve"> муниципального образования _________________ Ленинградской области</w:t>
      </w:r>
    </w:p>
    <w:p w:rsidR="004813FF" w:rsidRDefault="004813FF" w:rsidP="004813FF">
      <w:pPr>
        <w:spacing w:line="276" w:lineRule="auto"/>
        <w:jc w:val="center"/>
      </w:pPr>
    </w:p>
    <w:p w:rsidR="004813FF" w:rsidRPr="0053519D" w:rsidRDefault="004813FF" w:rsidP="004813FF">
      <w:pPr>
        <w:spacing w:line="276" w:lineRule="auto"/>
        <w:jc w:val="center"/>
      </w:pPr>
    </w:p>
    <w:p w:rsidR="004813FF" w:rsidRPr="004C0526" w:rsidRDefault="004813FF" w:rsidP="004813FF">
      <w:pPr>
        <w:spacing w:after="200" w:line="276" w:lineRule="auto"/>
        <w:ind w:firstLine="708"/>
        <w:jc w:val="both"/>
      </w:pPr>
      <w:r>
        <w:t>___________________________ (ОМСУ)</w:t>
      </w:r>
      <w:r w:rsidRPr="004C0526">
        <w:t xml:space="preserve"> Ленинградской области, рассмотрев </w:t>
      </w:r>
      <w:r>
        <w:t>уведомление</w:t>
      </w:r>
      <w:r w:rsidRPr="004C0526">
        <w:t xml:space="preserve"> о </w:t>
      </w:r>
      <w:r w:rsidRPr="001334A3">
        <w:t>проведени</w:t>
      </w:r>
      <w:r>
        <w:t>и</w:t>
      </w:r>
      <w:r w:rsidRPr="001334A3">
        <w:t xml:space="preserve"> ярмарки на территории Ленинградской области</w:t>
      </w:r>
      <w:r w:rsidRPr="004C0526"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</w:rPr>
        <w:t>(указываются мотивированные причины отказа)</w:t>
      </w:r>
      <w:r w:rsidRPr="004C0526">
        <w:t xml:space="preserve">_______________________. </w:t>
      </w:r>
    </w:p>
    <w:p w:rsidR="004813FF" w:rsidRPr="004C0526" w:rsidRDefault="004813FF" w:rsidP="004813FF">
      <w:pPr>
        <w:spacing w:after="200" w:line="276" w:lineRule="auto"/>
        <w:jc w:val="center"/>
        <w:rPr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4813FF" w:rsidRPr="004C0526" w:rsidTr="004813FF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jc w:val="center"/>
            </w:pPr>
          </w:p>
        </w:tc>
      </w:tr>
      <w:tr w:rsidR="004813FF" w:rsidRPr="004C0526" w:rsidTr="004813FF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813FF" w:rsidRPr="004C0526" w:rsidRDefault="004813FF" w:rsidP="004813FF">
            <w:pPr>
              <w:spacing w:after="200" w:line="276" w:lineRule="auto"/>
              <w:rPr>
                <w:i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13FF" w:rsidRPr="004C0526" w:rsidRDefault="004813FF" w:rsidP="004813FF">
            <w:pPr>
              <w:spacing w:after="200" w:line="276" w:lineRule="auto"/>
              <w:jc w:val="center"/>
              <w:rPr>
                <w:i/>
              </w:rPr>
            </w:pPr>
            <w:r w:rsidRPr="004C0526">
              <w:rPr>
                <w:i/>
              </w:rPr>
              <w:t>(фамилия и инициалы руководителя)</w:t>
            </w:r>
          </w:p>
        </w:tc>
      </w:tr>
    </w:tbl>
    <w:p w:rsidR="004813FF" w:rsidRDefault="004813FF" w:rsidP="004813FF">
      <w:pPr>
        <w:rPr>
          <w:sz w:val="22"/>
          <w:szCs w:val="22"/>
        </w:rPr>
      </w:pPr>
    </w:p>
    <w:p w:rsidR="004813FF" w:rsidRDefault="004813FF" w:rsidP="004813FF">
      <w:pPr>
        <w:spacing w:after="200" w:line="276" w:lineRule="auto"/>
        <w:rPr>
          <w:sz w:val="22"/>
          <w:szCs w:val="22"/>
        </w:rPr>
      </w:pPr>
    </w:p>
    <w:p w:rsidR="004813FF" w:rsidRDefault="004813FF" w:rsidP="004813FF">
      <w:pPr>
        <w:jc w:val="both"/>
        <w:rPr>
          <w:b/>
          <w:color w:val="000000" w:themeColor="text1"/>
          <w:sz w:val="28"/>
          <w:szCs w:val="28"/>
        </w:rPr>
      </w:pPr>
    </w:p>
    <w:sectPr w:rsidR="004813FF" w:rsidSect="004813FF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0459A"/>
    <w:multiLevelType w:val="hybridMultilevel"/>
    <w:tmpl w:val="2A36C2C8"/>
    <w:lvl w:ilvl="0" w:tplc="E880FEF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3FF"/>
    <w:rsid w:val="004813FF"/>
    <w:rsid w:val="006E2709"/>
    <w:rsid w:val="00860107"/>
    <w:rsid w:val="00A010B5"/>
    <w:rsid w:val="00B47C2A"/>
    <w:rsid w:val="00F7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13F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4813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813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4813F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813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4813FF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4813FF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813FF"/>
    <w:pPr>
      <w:widowControl w:val="0"/>
      <w:spacing w:after="240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4813F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4813FF"/>
    <w:pPr>
      <w:widowControl w:val="0"/>
      <w:spacing w:line="264" w:lineRule="auto"/>
    </w:pPr>
    <w:rPr>
      <w:i/>
      <w:iCs/>
      <w:sz w:val="20"/>
      <w:szCs w:val="20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4813F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rsid w:val="004813FF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a">
    <w:name w:val="Normal (Web)"/>
    <w:basedOn w:val="a"/>
    <w:rsid w:val="004813FF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2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07&amp;dst=100202" TargetMode="External"/><Relationship Id="rId11" Type="http://schemas.openxmlformats.org/officeDocument/2006/relationships/hyperlink" Target="consultantplus://offline/ref=EAA1AADA3C7B7C89A881E446FF1FCFDA129E88C6374F734FACF4D032C7714071C0E87CCF67DE958BCC29AA85B0E9f2H" TargetMode="External"/><Relationship Id="rId5" Type="http://schemas.openxmlformats.org/officeDocument/2006/relationships/hyperlink" Target="https://login.consultant.ru/link/?req=doc&amp;base=LAW&amp;n=482707&amp;dst=100189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8858</Words>
  <Characters>50493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2014</cp:lastModifiedBy>
  <cp:revision>4</cp:revision>
  <cp:lastPrinted>2025-07-11T07:57:00Z</cp:lastPrinted>
  <dcterms:created xsi:type="dcterms:W3CDTF">2025-07-11T07:43:00Z</dcterms:created>
  <dcterms:modified xsi:type="dcterms:W3CDTF">2025-07-11T12:21:00Z</dcterms:modified>
</cp:coreProperties>
</file>