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6755F7" w:rsidRPr="00414445" w:rsidTr="00FA51EF">
        <w:trPr>
          <w:trHeight w:val="283"/>
        </w:trPr>
        <w:tc>
          <w:tcPr>
            <w:tcW w:w="6535" w:type="dxa"/>
          </w:tcPr>
          <w:p w:rsidR="006755F7" w:rsidRPr="00414445" w:rsidRDefault="006755F7" w:rsidP="00FA51EF">
            <w:pPr>
              <w:spacing w:after="0" w:line="240" w:lineRule="auto"/>
              <w:jc w:val="center"/>
              <w:rPr>
                <w:rFonts w:ascii="Times New Roman" w:hAnsi="Times New Roman" w:cs="Times New Roman"/>
                <w:sz w:val="28"/>
                <w:szCs w:val="28"/>
              </w:rPr>
            </w:pPr>
            <w:r w:rsidRPr="00414445">
              <w:rPr>
                <w:rFonts w:ascii="Times New Roman" w:hAnsi="Times New Roman" w:cs="Times New Roman"/>
                <w:b/>
                <w:sz w:val="28"/>
                <w:szCs w:val="28"/>
              </w:rPr>
              <w:t>« УТВЕРЖДАЮ »</w:t>
            </w:r>
          </w:p>
        </w:tc>
      </w:tr>
      <w:tr w:rsidR="006755F7" w:rsidRPr="00414445" w:rsidTr="00FA51EF">
        <w:trPr>
          <w:trHeight w:val="552"/>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Заместитель </w:t>
            </w:r>
            <w:proofErr w:type="spellStart"/>
            <w:r>
              <w:rPr>
                <w:rFonts w:ascii="Times New Roman" w:hAnsi="Times New Roman" w:cs="Times New Roman"/>
                <w:sz w:val="28"/>
                <w:szCs w:val="28"/>
              </w:rPr>
              <w:t>п</w:t>
            </w:r>
            <w:r w:rsidRPr="00414445">
              <w:rPr>
                <w:rFonts w:ascii="Times New Roman" w:hAnsi="Times New Roman" w:cs="Times New Roman"/>
                <w:sz w:val="28"/>
                <w:szCs w:val="28"/>
              </w:rPr>
              <w:t>рокурор</w:t>
            </w:r>
            <w:r>
              <w:rPr>
                <w:rFonts w:ascii="Times New Roman" w:hAnsi="Times New Roman" w:cs="Times New Roman"/>
                <w:sz w:val="28"/>
                <w:szCs w:val="28"/>
              </w:rPr>
              <w:t>а</w:t>
            </w:r>
            <w:r w:rsidRPr="00414445">
              <w:rPr>
                <w:rFonts w:ascii="Times New Roman" w:hAnsi="Times New Roman" w:cs="Times New Roman"/>
                <w:sz w:val="28"/>
                <w:szCs w:val="28"/>
              </w:rPr>
              <w:t>Волосовского</w:t>
            </w:r>
            <w:proofErr w:type="spellEnd"/>
            <w:r w:rsidRPr="00414445">
              <w:rPr>
                <w:rFonts w:ascii="Times New Roman" w:hAnsi="Times New Roman" w:cs="Times New Roman"/>
                <w:sz w:val="28"/>
                <w:szCs w:val="28"/>
              </w:rPr>
              <w:t xml:space="preserve"> района</w:t>
            </w:r>
          </w:p>
        </w:tc>
      </w:tr>
      <w:tr w:rsidR="006755F7" w:rsidRPr="00414445" w:rsidTr="00FA51EF">
        <w:trPr>
          <w:trHeight w:val="283"/>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наименование органа прокуратуры</w:t>
            </w:r>
          </w:p>
        </w:tc>
      </w:tr>
      <w:tr w:rsidR="006755F7" w:rsidRPr="00414445" w:rsidTr="00FA51EF">
        <w:trPr>
          <w:trHeight w:val="567"/>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младший </w:t>
            </w:r>
            <w:r w:rsidRPr="00414445">
              <w:rPr>
                <w:rFonts w:ascii="Times New Roman" w:hAnsi="Times New Roman" w:cs="Times New Roman"/>
                <w:sz w:val="28"/>
                <w:szCs w:val="28"/>
              </w:rPr>
              <w:t>советник юстиции</w:t>
            </w:r>
          </w:p>
        </w:tc>
      </w:tr>
      <w:tr w:rsidR="006755F7" w:rsidRPr="00414445" w:rsidTr="00FA51EF">
        <w:trPr>
          <w:trHeight w:val="552"/>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классный чин, фамилия, инициалы прокурора</w:t>
            </w:r>
          </w:p>
        </w:tc>
      </w:tr>
      <w:tr w:rsidR="006755F7" w:rsidRPr="00414445" w:rsidTr="00FA51EF">
        <w:trPr>
          <w:trHeight w:val="283"/>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Жигунов М.С.</w:t>
            </w:r>
          </w:p>
        </w:tc>
      </w:tr>
      <w:tr w:rsidR="006755F7" w:rsidRPr="00414445" w:rsidTr="00FA51EF">
        <w:trPr>
          <w:trHeight w:val="283"/>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rPr>
            </w:pPr>
          </w:p>
        </w:tc>
      </w:tr>
      <w:tr w:rsidR="006755F7" w:rsidRPr="00414445" w:rsidTr="00FA51EF">
        <w:trPr>
          <w:trHeight w:val="283"/>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p>
        </w:tc>
      </w:tr>
      <w:tr w:rsidR="006755F7" w:rsidRPr="00414445" w:rsidTr="00FA51EF">
        <w:trPr>
          <w:trHeight w:val="297"/>
        </w:trPr>
        <w:tc>
          <w:tcPr>
            <w:tcW w:w="6535" w:type="dxa"/>
            <w:tcBorders>
              <w:top w:val="single" w:sz="4" w:space="0" w:color="auto"/>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(подпись)</w:t>
            </w:r>
          </w:p>
        </w:tc>
      </w:tr>
      <w:tr w:rsidR="006755F7" w:rsidRPr="00414445" w:rsidTr="00FA51EF">
        <w:trPr>
          <w:trHeight w:val="297"/>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p>
          <w:p w:rsidR="006755F7" w:rsidRPr="00414445" w:rsidRDefault="006755F7" w:rsidP="00FA51EF">
            <w:pPr>
              <w:spacing w:after="0" w:line="240" w:lineRule="auto"/>
              <w:jc w:val="center"/>
              <w:rPr>
                <w:rFonts w:ascii="Times New Roman" w:hAnsi="Times New Roman" w:cs="Times New Roman"/>
                <w:sz w:val="28"/>
                <w:szCs w:val="28"/>
                <w:vertAlign w:val="superscript"/>
              </w:rPr>
            </w:pPr>
          </w:p>
        </w:tc>
      </w:tr>
    </w:tbl>
    <w:p w:rsidR="006755F7" w:rsidRDefault="00ED026D"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D026D">
        <w:rPr>
          <w:rFonts w:ascii="Times New Roman" w:hAnsi="Times New Roman" w:cs="Times New Roman"/>
          <w:color w:val="333333"/>
          <w:sz w:val="28"/>
          <w:szCs w:val="28"/>
        </w:rPr>
        <w:t xml:space="preserve">Прокуратура Волосовского района разъясняет, что </w:t>
      </w:r>
      <w:r w:rsidRPr="00ED026D">
        <w:rPr>
          <w:rFonts w:ascii="Times New Roman" w:eastAsia="Times New Roman" w:hAnsi="Times New Roman" w:cs="Times New Roman"/>
          <w:color w:val="000000"/>
          <w:sz w:val="28"/>
          <w:szCs w:val="28"/>
          <w:lang w:eastAsia="ru-RU"/>
        </w:rPr>
        <w:t>с</w:t>
      </w:r>
      <w:r w:rsidR="006755F7" w:rsidRPr="00ED026D">
        <w:rPr>
          <w:rFonts w:ascii="Times New Roman" w:eastAsia="Times New Roman" w:hAnsi="Times New Roman" w:cs="Times New Roman"/>
          <w:color w:val="000000"/>
          <w:sz w:val="28"/>
          <w:szCs w:val="28"/>
          <w:lang w:eastAsia="ru-RU"/>
        </w:rPr>
        <w:t>татьей 272 Уголовного кодекса Российской Федерации</w:t>
      </w:r>
      <w:r w:rsidR="006755F7" w:rsidRPr="006755F7">
        <w:rPr>
          <w:rFonts w:ascii="Times New Roman" w:eastAsia="Times New Roman" w:hAnsi="Times New Roman" w:cs="Times New Roman"/>
          <w:color w:val="000000"/>
          <w:sz w:val="28"/>
          <w:szCs w:val="28"/>
          <w:lang w:eastAsia="ru-RU"/>
        </w:rPr>
        <w:t xml:space="preserve">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w:t>
      </w:r>
      <w:proofErr w:type="gramStart"/>
      <w:r w:rsidR="006755F7" w:rsidRPr="006755F7">
        <w:rPr>
          <w:rFonts w:ascii="Times New Roman" w:eastAsia="Times New Roman" w:hAnsi="Times New Roman" w:cs="Times New Roman"/>
          <w:color w:val="000000"/>
          <w:sz w:val="28"/>
          <w:szCs w:val="28"/>
          <w:lang w:eastAsia="ru-RU"/>
        </w:rPr>
        <w:t>модификацию</w:t>
      </w:r>
      <w:proofErr w:type="gramEnd"/>
      <w:r w:rsidR="006755F7" w:rsidRPr="006755F7">
        <w:rPr>
          <w:rFonts w:ascii="Times New Roman" w:eastAsia="Times New Roman" w:hAnsi="Times New Roman" w:cs="Times New Roman"/>
          <w:color w:val="000000"/>
          <w:sz w:val="28"/>
          <w:szCs w:val="28"/>
          <w:lang w:eastAsia="ru-RU"/>
        </w:rPr>
        <w:t xml:space="preserve"> либо копирование компьютерной информации.</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законодателем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Также указанной статьей предусмотрена ответственность за те же деяния, если они повлекли тяжкие последствия или создали угрозу их наступления.</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r>
        <w:rPr>
          <w:rFonts w:ascii="Times New Roman" w:eastAsia="Times New Roman" w:hAnsi="Times New Roman" w:cs="Times New Roman"/>
          <w:color w:val="000000"/>
          <w:sz w:val="28"/>
          <w:szCs w:val="28"/>
          <w:lang w:eastAsia="ru-RU"/>
        </w:rPr>
        <w:t>\</w:t>
      </w:r>
    </w:p>
    <w:p w:rsidR="006755F7" w:rsidRP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лишения свободы.</w:t>
      </w:r>
    </w:p>
    <w:p w:rsidR="006755F7" w:rsidRDefault="006755F7" w:rsidP="006755F7">
      <w:pPr>
        <w:pStyle w:val="a3"/>
        <w:spacing w:before="0" w:beforeAutospacing="0" w:after="0" w:afterAutospacing="0"/>
        <w:jc w:val="both"/>
        <w:rPr>
          <w:sz w:val="28"/>
          <w:szCs w:val="28"/>
        </w:rPr>
      </w:pPr>
    </w:p>
    <w:p w:rsidR="006755F7" w:rsidRPr="00414445" w:rsidRDefault="006755F7" w:rsidP="006755F7">
      <w:pPr>
        <w:pStyle w:val="a3"/>
        <w:spacing w:before="0" w:beforeAutospacing="0" w:after="0" w:afterAutospacing="0"/>
        <w:jc w:val="both"/>
        <w:rPr>
          <w:sz w:val="28"/>
          <w:szCs w:val="28"/>
        </w:rPr>
      </w:pPr>
      <w:bookmarkStart w:id="0" w:name="_GoBack"/>
      <w:bookmarkEnd w:id="0"/>
    </w:p>
    <w:p w:rsidR="006755F7" w:rsidRPr="00414445" w:rsidRDefault="006755F7" w:rsidP="006755F7">
      <w:pPr>
        <w:pStyle w:val="a3"/>
        <w:spacing w:before="0" w:beforeAutospacing="0" w:after="0" w:afterAutospacing="0"/>
        <w:jc w:val="both"/>
        <w:rPr>
          <w:sz w:val="28"/>
          <w:szCs w:val="28"/>
        </w:rPr>
      </w:pPr>
      <w:r w:rsidRPr="00414445">
        <w:rPr>
          <w:sz w:val="28"/>
          <w:szCs w:val="28"/>
        </w:rPr>
        <w:t>Помощник прокурора района</w:t>
      </w:r>
      <w:r w:rsidRPr="00414445">
        <w:rPr>
          <w:sz w:val="28"/>
          <w:szCs w:val="28"/>
        </w:rPr>
        <w:tab/>
      </w:r>
      <w:r w:rsidRPr="00414445">
        <w:rPr>
          <w:sz w:val="28"/>
          <w:szCs w:val="28"/>
        </w:rPr>
        <w:tab/>
      </w:r>
      <w:r w:rsidRPr="00414445">
        <w:rPr>
          <w:sz w:val="28"/>
          <w:szCs w:val="28"/>
        </w:rPr>
        <w:tab/>
        <w:t xml:space="preserve"> </w:t>
      </w:r>
      <w:r w:rsidR="00ED026D">
        <w:rPr>
          <w:sz w:val="28"/>
          <w:szCs w:val="28"/>
        </w:rPr>
        <w:t xml:space="preserve">                                     </w:t>
      </w:r>
      <w:r w:rsidRPr="00414445">
        <w:rPr>
          <w:sz w:val="28"/>
          <w:szCs w:val="28"/>
        </w:rPr>
        <w:t xml:space="preserve"> Н.К. </w:t>
      </w:r>
      <w:proofErr w:type="spellStart"/>
      <w:r w:rsidRPr="00414445">
        <w:rPr>
          <w:sz w:val="28"/>
          <w:szCs w:val="28"/>
        </w:rPr>
        <w:t>Комаева</w:t>
      </w:r>
      <w:proofErr w:type="spellEnd"/>
    </w:p>
    <w:p w:rsidR="00967AF2" w:rsidRPr="006755F7" w:rsidRDefault="00967AF2" w:rsidP="006755F7">
      <w:pPr>
        <w:jc w:val="both"/>
        <w:rPr>
          <w:rFonts w:ascii="Times New Roman" w:hAnsi="Times New Roman" w:cs="Times New Roman"/>
          <w:sz w:val="28"/>
          <w:szCs w:val="28"/>
        </w:rPr>
      </w:pPr>
    </w:p>
    <w:sectPr w:rsidR="00967AF2" w:rsidRPr="006755F7" w:rsidSect="00967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04A"/>
    <w:rsid w:val="00001A76"/>
    <w:rsid w:val="001B43AC"/>
    <w:rsid w:val="00252457"/>
    <w:rsid w:val="00297F28"/>
    <w:rsid w:val="0030139E"/>
    <w:rsid w:val="0057704A"/>
    <w:rsid w:val="00656112"/>
    <w:rsid w:val="006755F7"/>
    <w:rsid w:val="0069712E"/>
    <w:rsid w:val="007016FF"/>
    <w:rsid w:val="0079348B"/>
    <w:rsid w:val="007F29C4"/>
    <w:rsid w:val="00816DF0"/>
    <w:rsid w:val="008200A1"/>
    <w:rsid w:val="008A1B52"/>
    <w:rsid w:val="008B0502"/>
    <w:rsid w:val="00924AEA"/>
    <w:rsid w:val="009313A5"/>
    <w:rsid w:val="009461BB"/>
    <w:rsid w:val="00967AF2"/>
    <w:rsid w:val="00A57243"/>
    <w:rsid w:val="00B51FDA"/>
    <w:rsid w:val="00B947A7"/>
    <w:rsid w:val="00C04303"/>
    <w:rsid w:val="00C83B64"/>
    <w:rsid w:val="00DB6A5D"/>
    <w:rsid w:val="00DD614D"/>
    <w:rsid w:val="00ED026D"/>
    <w:rsid w:val="00F67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F2"/>
  </w:style>
  <w:style w:type="paragraph" w:styleId="1">
    <w:name w:val="heading 1"/>
    <w:basedOn w:val="a"/>
    <w:link w:val="10"/>
    <w:uiPriority w:val="9"/>
    <w:qFormat/>
    <w:rsid w:val="0057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0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77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653963">
      <w:bodyDiv w:val="1"/>
      <w:marLeft w:val="0"/>
      <w:marRight w:val="0"/>
      <w:marTop w:val="0"/>
      <w:marBottom w:val="0"/>
      <w:divBdr>
        <w:top w:val="none" w:sz="0" w:space="0" w:color="auto"/>
        <w:left w:val="none" w:sz="0" w:space="0" w:color="auto"/>
        <w:bottom w:val="none" w:sz="0" w:space="0" w:color="auto"/>
        <w:right w:val="none" w:sz="0" w:space="0" w:color="auto"/>
      </w:divBdr>
      <w:divsChild>
        <w:div w:id="279456571">
          <w:marLeft w:val="0"/>
          <w:marRight w:val="0"/>
          <w:marTop w:val="0"/>
          <w:marBottom w:val="0"/>
          <w:divBdr>
            <w:top w:val="none" w:sz="0" w:space="0" w:color="auto"/>
            <w:left w:val="none" w:sz="0" w:space="0" w:color="auto"/>
            <w:bottom w:val="none" w:sz="0" w:space="0" w:color="auto"/>
            <w:right w:val="none" w:sz="0" w:space="0" w:color="auto"/>
          </w:divBdr>
          <w:divsChild>
            <w:div w:id="1887377300">
              <w:marLeft w:val="0"/>
              <w:marRight w:val="0"/>
              <w:marTop w:val="0"/>
              <w:marBottom w:val="272"/>
              <w:divBdr>
                <w:top w:val="none" w:sz="0" w:space="0" w:color="auto"/>
                <w:left w:val="none" w:sz="0" w:space="0" w:color="auto"/>
                <w:bottom w:val="none" w:sz="0" w:space="0" w:color="auto"/>
                <w:right w:val="none" w:sz="0" w:space="0" w:color="auto"/>
              </w:divBdr>
            </w:div>
          </w:divsChild>
        </w:div>
        <w:div w:id="29872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Прокуратура ЛО</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KorMS</cp:lastModifiedBy>
  <cp:revision>4</cp:revision>
  <dcterms:created xsi:type="dcterms:W3CDTF">2021-09-01T14:34:00Z</dcterms:created>
  <dcterms:modified xsi:type="dcterms:W3CDTF">2022-06-13T07:22:00Z</dcterms:modified>
</cp:coreProperties>
</file>