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A58" w:rsidRPr="001509E6" w:rsidRDefault="00445A58" w:rsidP="00445A58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1509E6">
        <w:rPr>
          <w:rFonts w:ascii="Times New Roman" w:hAnsi="Times New Roman"/>
          <w:sz w:val="28"/>
          <w:szCs w:val="28"/>
        </w:rPr>
        <w:t xml:space="preserve">МУНИЦИПАЛЬНОЕ ОБРАЗОВАНИЕ  </w:t>
      </w:r>
    </w:p>
    <w:p w:rsidR="00445A58" w:rsidRPr="001509E6" w:rsidRDefault="00445A58" w:rsidP="00445A58">
      <w:pPr>
        <w:jc w:val="center"/>
        <w:rPr>
          <w:rFonts w:ascii="Times New Roman" w:hAnsi="Times New Roman"/>
          <w:sz w:val="28"/>
          <w:szCs w:val="28"/>
        </w:rPr>
      </w:pPr>
      <w:r w:rsidRPr="001509E6">
        <w:rPr>
          <w:rFonts w:ascii="Times New Roman" w:hAnsi="Times New Roman"/>
          <w:sz w:val="28"/>
          <w:szCs w:val="28"/>
        </w:rPr>
        <w:t>КАЛИТИНСКОЕ СЕЛЬСКОЕ ПОСЕЛЕНИЕ</w:t>
      </w:r>
      <w:r w:rsidRPr="001509E6">
        <w:rPr>
          <w:rFonts w:ascii="Times New Roman" w:hAnsi="Times New Roman"/>
          <w:sz w:val="28"/>
          <w:szCs w:val="28"/>
        </w:rPr>
        <w:br/>
        <w:t>ВОЛОСОВСКОГО МУНИЦИПАЛЬНОГО РАЙОНА</w:t>
      </w:r>
      <w:r w:rsidRPr="001509E6">
        <w:rPr>
          <w:rFonts w:ascii="Times New Roman" w:hAnsi="Times New Roman"/>
          <w:sz w:val="28"/>
          <w:szCs w:val="28"/>
        </w:rPr>
        <w:br/>
        <w:t>ЛЕНИНГРАДСКОЙ ОБЛАСТИ</w:t>
      </w:r>
    </w:p>
    <w:p w:rsidR="00445A58" w:rsidRPr="001509E6" w:rsidRDefault="00445A58" w:rsidP="00445A58">
      <w:pPr>
        <w:jc w:val="center"/>
        <w:rPr>
          <w:rFonts w:ascii="Times New Roman" w:hAnsi="Times New Roman"/>
          <w:sz w:val="28"/>
          <w:szCs w:val="28"/>
        </w:rPr>
      </w:pPr>
    </w:p>
    <w:p w:rsidR="00445A58" w:rsidRPr="001509E6" w:rsidRDefault="00445A58" w:rsidP="00445A5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509E6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445A58" w:rsidRPr="001509E6" w:rsidRDefault="00445A58" w:rsidP="00445A5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509E6">
        <w:rPr>
          <w:rFonts w:ascii="Times New Roman" w:hAnsi="Times New Roman"/>
          <w:b/>
          <w:bCs/>
          <w:sz w:val="28"/>
          <w:szCs w:val="28"/>
        </w:rPr>
        <w:t>КАЛИТИНСКОГО СЕЛЬСКОГО ПОСЕЛЕНИЯ</w:t>
      </w:r>
      <w:r w:rsidRPr="001509E6">
        <w:rPr>
          <w:rFonts w:ascii="Times New Roman" w:hAnsi="Times New Roman"/>
          <w:b/>
          <w:bCs/>
          <w:sz w:val="28"/>
          <w:szCs w:val="28"/>
        </w:rPr>
        <w:br/>
        <w:t xml:space="preserve"> РЕШЕНИЕ</w:t>
      </w:r>
    </w:p>
    <w:p w:rsidR="00445A58" w:rsidRPr="001509E6" w:rsidRDefault="00445A58" w:rsidP="00445A58">
      <w:pPr>
        <w:jc w:val="center"/>
        <w:rPr>
          <w:rFonts w:ascii="Times New Roman" w:hAnsi="Times New Roman"/>
          <w:sz w:val="28"/>
          <w:szCs w:val="28"/>
        </w:rPr>
      </w:pPr>
      <w:r w:rsidRPr="001509E6">
        <w:rPr>
          <w:rFonts w:ascii="Times New Roman" w:hAnsi="Times New Roman"/>
          <w:sz w:val="28"/>
          <w:szCs w:val="28"/>
        </w:rPr>
        <w:t>(шестнадцатое заседание первого созыва)</w:t>
      </w:r>
    </w:p>
    <w:p w:rsidR="00445A58" w:rsidRPr="001509E6" w:rsidRDefault="00445A58" w:rsidP="00445A58">
      <w:pPr>
        <w:pStyle w:val="a3"/>
        <w:tabs>
          <w:tab w:val="left" w:pos="708"/>
        </w:tabs>
        <w:jc w:val="center"/>
        <w:rPr>
          <w:sz w:val="28"/>
          <w:szCs w:val="28"/>
        </w:rPr>
      </w:pPr>
      <w:r w:rsidRPr="001509E6">
        <w:rPr>
          <w:sz w:val="28"/>
          <w:szCs w:val="28"/>
        </w:rPr>
        <w:t xml:space="preserve">от </w:t>
      </w:r>
      <w:r w:rsidR="007E1104">
        <w:rPr>
          <w:sz w:val="28"/>
          <w:szCs w:val="28"/>
        </w:rPr>
        <w:t>27</w:t>
      </w:r>
      <w:r w:rsidRPr="001509E6">
        <w:rPr>
          <w:sz w:val="28"/>
          <w:szCs w:val="28"/>
        </w:rPr>
        <w:t xml:space="preserve"> мая 2021 года   № </w:t>
      </w:r>
      <w:r w:rsidR="007E1104">
        <w:rPr>
          <w:sz w:val="28"/>
          <w:szCs w:val="28"/>
        </w:rPr>
        <w:t>108</w:t>
      </w:r>
      <w:r w:rsidRPr="001509E6">
        <w:rPr>
          <w:sz w:val="28"/>
          <w:szCs w:val="28"/>
        </w:rPr>
        <w:t xml:space="preserve">  </w:t>
      </w:r>
    </w:p>
    <w:p w:rsidR="00055D97" w:rsidRDefault="00055D97"/>
    <w:p w:rsidR="00445A58" w:rsidRDefault="00445A58"/>
    <w:p w:rsidR="00445A58" w:rsidRDefault="00445A58" w:rsidP="00445A58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color w:val="212121"/>
          <w:sz w:val="28"/>
          <w:szCs w:val="28"/>
        </w:rPr>
      </w:pPr>
      <w:r w:rsidRPr="00445A58">
        <w:rPr>
          <w:rFonts w:ascii="Times New Roman" w:hAnsi="Times New Roman"/>
          <w:b/>
          <w:iCs/>
          <w:sz w:val="28"/>
          <w:szCs w:val="28"/>
        </w:rPr>
        <w:t xml:space="preserve">Об утверждении </w:t>
      </w:r>
      <w:proofErr w:type="gramStart"/>
      <w:r w:rsidRPr="00445A58">
        <w:rPr>
          <w:rFonts w:ascii="Times New Roman" w:hAnsi="Times New Roman"/>
          <w:b/>
          <w:iCs/>
          <w:sz w:val="28"/>
          <w:szCs w:val="28"/>
        </w:rPr>
        <w:t xml:space="preserve">порядка </w:t>
      </w:r>
      <w:r w:rsidRPr="00445A58">
        <w:rPr>
          <w:rFonts w:ascii="Times New Roman" w:eastAsia="Calibri" w:hAnsi="Times New Roman"/>
          <w:b/>
          <w:bCs/>
          <w:sz w:val="28"/>
          <w:szCs w:val="28"/>
        </w:rPr>
        <w:t>заслушивания ежегодных отчетов главы  администрации</w:t>
      </w:r>
      <w:proofErr w:type="gramEnd"/>
      <w:r w:rsidRPr="00445A58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bCs/>
          <w:sz w:val="28"/>
          <w:szCs w:val="28"/>
        </w:rPr>
        <w:t>и главы</w:t>
      </w:r>
      <w:r w:rsidRPr="00445A58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445A58">
        <w:rPr>
          <w:rFonts w:ascii="Times New Roman" w:hAnsi="Times New Roman"/>
          <w:b/>
          <w:bCs/>
          <w:kern w:val="28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Калитинское сельское поселение </w:t>
      </w:r>
      <w:proofErr w:type="spellStart"/>
      <w:r>
        <w:rPr>
          <w:rFonts w:ascii="Times New Roman" w:hAnsi="Times New Roman"/>
          <w:b/>
          <w:bCs/>
          <w:kern w:val="28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муниципального района Ленинградской области</w:t>
      </w:r>
    </w:p>
    <w:p w:rsidR="00445A58" w:rsidRDefault="00445A58" w:rsidP="00445A58">
      <w:pPr>
        <w:shd w:val="clear" w:color="auto" w:fill="FFFFFF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445A58" w:rsidRDefault="00445A58" w:rsidP="00445A58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proofErr w:type="spellStart"/>
      <w:r>
        <w:rPr>
          <w:rFonts w:ascii="Times New Roman" w:hAnsi="Times New Roman"/>
          <w:sz w:val="28"/>
          <w:szCs w:val="28"/>
        </w:rPr>
        <w:t>закономм</w:t>
      </w:r>
      <w:proofErr w:type="spellEnd"/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муниципального </w:t>
      </w:r>
      <w:r w:rsidRPr="0069574F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9E6">
        <w:rPr>
          <w:rFonts w:ascii="Times New Roman" w:hAnsi="Times New Roman"/>
          <w:sz w:val="28"/>
          <w:szCs w:val="28"/>
        </w:rPr>
        <w:t xml:space="preserve">Калитинское сельское поселение </w:t>
      </w:r>
      <w:proofErr w:type="spellStart"/>
      <w:r w:rsidRPr="001509E6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1509E6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Pr="0069574F">
        <w:rPr>
          <w:rFonts w:ascii="Times New Roman" w:hAnsi="Times New Roman"/>
          <w:sz w:val="28"/>
          <w:szCs w:val="28"/>
        </w:rPr>
        <w:t xml:space="preserve">, совет депутатов </w:t>
      </w:r>
      <w:r>
        <w:rPr>
          <w:rFonts w:ascii="Times New Roman" w:hAnsi="Times New Roman"/>
          <w:sz w:val="28"/>
          <w:szCs w:val="28"/>
        </w:rPr>
        <w:t>Калитинского сельского поселения</w:t>
      </w:r>
      <w:proofErr w:type="gramEnd"/>
    </w:p>
    <w:p w:rsidR="00445A58" w:rsidRDefault="00445A58" w:rsidP="00445A5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5A58" w:rsidRDefault="00445A58" w:rsidP="00445A58">
      <w:pPr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445A58" w:rsidRDefault="00445A58" w:rsidP="00445A58">
      <w:pPr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:rsidR="00445A58" w:rsidRDefault="00445A58" w:rsidP="00445A58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iCs/>
          <w:sz w:val="28"/>
          <w:szCs w:val="28"/>
        </w:rPr>
        <w:t xml:space="preserve">порядок </w:t>
      </w:r>
      <w:r>
        <w:rPr>
          <w:rFonts w:ascii="Times New Roman" w:eastAsia="Calibri" w:hAnsi="Times New Roman"/>
          <w:bCs/>
          <w:sz w:val="28"/>
          <w:szCs w:val="28"/>
        </w:rPr>
        <w:t xml:space="preserve">заслушивания ежегодных отчетов главы администрации и главы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r w:rsidRPr="001509E6">
        <w:rPr>
          <w:rFonts w:ascii="Times New Roman" w:hAnsi="Times New Roman" w:cs="Times New Roman"/>
          <w:sz w:val="28"/>
          <w:szCs w:val="28"/>
        </w:rPr>
        <w:t xml:space="preserve">Калитинское сельское поселение </w:t>
      </w:r>
      <w:proofErr w:type="spellStart"/>
      <w:r w:rsidRPr="001509E6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1509E6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5A58" w:rsidRPr="001509E6" w:rsidRDefault="00445A58" w:rsidP="00445A58">
      <w:pPr>
        <w:widowControl w:val="0"/>
        <w:tabs>
          <w:tab w:val="left" w:pos="1114"/>
        </w:tabs>
        <w:spacing w:line="322" w:lineRule="exact"/>
        <w:ind w:right="20" w:firstLine="7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данное решение в </w:t>
      </w:r>
      <w:r w:rsidRPr="000A1B40">
        <w:rPr>
          <w:sz w:val="28"/>
          <w:szCs w:val="28"/>
        </w:rPr>
        <w:t xml:space="preserve"> </w:t>
      </w:r>
      <w:r w:rsidRPr="001509E6">
        <w:rPr>
          <w:rFonts w:ascii="Times New Roman" w:hAnsi="Times New Roman"/>
          <w:sz w:val="28"/>
          <w:szCs w:val="28"/>
        </w:rPr>
        <w:t xml:space="preserve">общественно – политической газете </w:t>
      </w:r>
      <w:proofErr w:type="spellStart"/>
      <w:r w:rsidRPr="001509E6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1509E6">
        <w:rPr>
          <w:rFonts w:ascii="Times New Roman" w:hAnsi="Times New Roman"/>
          <w:sz w:val="28"/>
          <w:szCs w:val="28"/>
        </w:rPr>
        <w:t xml:space="preserve"> муниципального рай</w:t>
      </w:r>
      <w:r>
        <w:rPr>
          <w:rFonts w:ascii="Times New Roman" w:hAnsi="Times New Roman"/>
          <w:sz w:val="28"/>
          <w:szCs w:val="28"/>
        </w:rPr>
        <w:t>она «Сельская новь» и разместить</w:t>
      </w:r>
      <w:r w:rsidRPr="001509E6">
        <w:rPr>
          <w:rFonts w:ascii="Times New Roman" w:hAnsi="Times New Roman"/>
          <w:sz w:val="28"/>
          <w:szCs w:val="28"/>
        </w:rPr>
        <w:t xml:space="preserve"> на официальном сайте Калитинского сельского поселения в сети Интернет.</w:t>
      </w:r>
    </w:p>
    <w:p w:rsidR="00445A58" w:rsidRDefault="00445A58" w:rsidP="00445A58">
      <w:pPr>
        <w:tabs>
          <w:tab w:val="left" w:pos="720"/>
        </w:tabs>
        <w:ind w:firstLine="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Решение вступает в законную силу после его официального опубликования (обнародования).</w:t>
      </w:r>
    </w:p>
    <w:p w:rsidR="00445A58" w:rsidRDefault="00445A58" w:rsidP="00445A58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A58" w:rsidRDefault="00445A58" w:rsidP="00445A58">
      <w:pPr>
        <w:ind w:right="-1"/>
        <w:rPr>
          <w:rFonts w:ascii="Times New Roman" w:hAnsi="Times New Roman"/>
          <w:sz w:val="28"/>
          <w:szCs w:val="28"/>
        </w:rPr>
      </w:pPr>
    </w:p>
    <w:p w:rsidR="00445A58" w:rsidRDefault="00445A58" w:rsidP="00445A58">
      <w:pPr>
        <w:rPr>
          <w:rFonts w:ascii="Times New Roman" w:hAnsi="Times New Roman"/>
          <w:sz w:val="28"/>
          <w:szCs w:val="28"/>
        </w:rPr>
      </w:pPr>
    </w:p>
    <w:p w:rsidR="00445A58" w:rsidRDefault="00445A58" w:rsidP="00445A58">
      <w:pPr>
        <w:rPr>
          <w:rFonts w:ascii="Times New Roman" w:hAnsi="Times New Roman"/>
          <w:sz w:val="28"/>
          <w:szCs w:val="28"/>
        </w:rPr>
      </w:pPr>
      <w:r w:rsidRPr="001509E6">
        <w:rPr>
          <w:rFonts w:ascii="Times New Roman" w:hAnsi="Times New Roman"/>
          <w:sz w:val="28"/>
          <w:szCs w:val="28"/>
        </w:rPr>
        <w:t xml:space="preserve">Глава  Калитинского сельского поселения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509E6">
        <w:rPr>
          <w:rFonts w:ascii="Times New Roman" w:hAnsi="Times New Roman"/>
          <w:sz w:val="28"/>
          <w:szCs w:val="28"/>
        </w:rPr>
        <w:t>Т.А.Тихонова</w:t>
      </w:r>
    </w:p>
    <w:p w:rsidR="00445A58" w:rsidRDefault="00445A58" w:rsidP="00445A58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A58" w:rsidRDefault="00445A58" w:rsidP="00445A58">
      <w:pPr>
        <w:ind w:right="-1"/>
        <w:rPr>
          <w:rFonts w:ascii="Times New Roman" w:hAnsi="Times New Roman"/>
          <w:sz w:val="28"/>
          <w:szCs w:val="28"/>
        </w:rPr>
      </w:pPr>
    </w:p>
    <w:p w:rsidR="00445A58" w:rsidRDefault="00445A58" w:rsidP="00445A5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45A58" w:rsidRDefault="00445A58" w:rsidP="00445A5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45A58" w:rsidRDefault="00445A58" w:rsidP="00445A5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45A58" w:rsidRDefault="00445A58" w:rsidP="00445A5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45A58" w:rsidRDefault="00445A58" w:rsidP="00445A5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45A58" w:rsidRPr="001509E6" w:rsidRDefault="00445A58" w:rsidP="00445A58">
      <w:pPr>
        <w:ind w:left="5245"/>
        <w:rPr>
          <w:rFonts w:ascii="Times New Roman" w:hAnsi="Times New Roman"/>
          <w:bCs/>
          <w:sz w:val="24"/>
          <w:szCs w:val="24"/>
        </w:rPr>
      </w:pPr>
      <w:r w:rsidRPr="001509E6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</w:p>
    <w:p w:rsidR="00445A58" w:rsidRPr="001509E6" w:rsidRDefault="00445A58" w:rsidP="00445A58">
      <w:pPr>
        <w:ind w:left="5245"/>
        <w:rPr>
          <w:rFonts w:ascii="Times New Roman" w:hAnsi="Times New Roman"/>
          <w:sz w:val="24"/>
          <w:szCs w:val="24"/>
        </w:rPr>
      </w:pPr>
      <w:r w:rsidRPr="001509E6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445A58" w:rsidRPr="001509E6" w:rsidRDefault="00445A58" w:rsidP="00445A58">
      <w:pPr>
        <w:ind w:left="5245"/>
        <w:rPr>
          <w:rFonts w:ascii="Times New Roman" w:hAnsi="Times New Roman"/>
          <w:sz w:val="24"/>
          <w:szCs w:val="24"/>
        </w:rPr>
      </w:pPr>
      <w:r w:rsidRPr="001509E6">
        <w:rPr>
          <w:rFonts w:ascii="Times New Roman" w:hAnsi="Times New Roman"/>
          <w:sz w:val="24"/>
          <w:szCs w:val="24"/>
        </w:rPr>
        <w:t xml:space="preserve">МО Калитинское сельское поселение </w:t>
      </w:r>
    </w:p>
    <w:p w:rsidR="00445A58" w:rsidRPr="001509E6" w:rsidRDefault="00445A58" w:rsidP="00445A58">
      <w:pPr>
        <w:ind w:left="5245"/>
        <w:rPr>
          <w:rFonts w:ascii="Times New Roman" w:hAnsi="Times New Roman"/>
          <w:sz w:val="24"/>
          <w:szCs w:val="24"/>
        </w:rPr>
      </w:pPr>
      <w:proofErr w:type="spellStart"/>
      <w:r w:rsidRPr="001509E6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Pr="001509E6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445A58" w:rsidRPr="001509E6" w:rsidRDefault="00445A58" w:rsidP="00445A58">
      <w:pPr>
        <w:ind w:left="5245"/>
        <w:rPr>
          <w:rFonts w:ascii="Times New Roman" w:hAnsi="Times New Roman"/>
          <w:sz w:val="24"/>
          <w:szCs w:val="24"/>
        </w:rPr>
      </w:pPr>
      <w:r w:rsidRPr="001509E6">
        <w:rPr>
          <w:rFonts w:ascii="Times New Roman" w:hAnsi="Times New Roman"/>
          <w:sz w:val="24"/>
          <w:szCs w:val="24"/>
        </w:rPr>
        <w:t>Ленинградской области</w:t>
      </w:r>
    </w:p>
    <w:p w:rsidR="00445A58" w:rsidRDefault="00445A58" w:rsidP="00445A58">
      <w:pPr>
        <w:autoSpaceDE w:val="0"/>
        <w:autoSpaceDN w:val="0"/>
        <w:adjustRightInd w:val="0"/>
        <w:ind w:firstLine="5245"/>
        <w:rPr>
          <w:rFonts w:ascii="Times New Roman" w:hAnsi="Times New Roman"/>
          <w:b/>
          <w:color w:val="000000" w:themeColor="text1"/>
          <w:sz w:val="28"/>
        </w:rPr>
      </w:pPr>
      <w:r w:rsidRPr="001509E6">
        <w:rPr>
          <w:rFonts w:ascii="Times New Roman" w:hAnsi="Times New Roman"/>
          <w:sz w:val="24"/>
          <w:szCs w:val="24"/>
        </w:rPr>
        <w:t xml:space="preserve">от  </w:t>
      </w:r>
      <w:r w:rsidR="007E1104">
        <w:rPr>
          <w:rFonts w:ascii="Times New Roman" w:hAnsi="Times New Roman"/>
          <w:sz w:val="24"/>
          <w:szCs w:val="24"/>
        </w:rPr>
        <w:t>27</w:t>
      </w:r>
      <w:r w:rsidRPr="001509E6">
        <w:rPr>
          <w:rFonts w:ascii="Times New Roman" w:hAnsi="Times New Roman"/>
          <w:sz w:val="24"/>
          <w:szCs w:val="24"/>
        </w:rPr>
        <w:t xml:space="preserve"> .05.2021  №</w:t>
      </w:r>
      <w:r w:rsidR="007E1104">
        <w:rPr>
          <w:rFonts w:ascii="Times New Roman" w:hAnsi="Times New Roman"/>
          <w:sz w:val="24"/>
          <w:szCs w:val="24"/>
        </w:rPr>
        <w:t xml:space="preserve"> 108</w:t>
      </w:r>
    </w:p>
    <w:p w:rsidR="00445A58" w:rsidRDefault="00445A58" w:rsidP="00445A5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445A58" w:rsidRDefault="00445A58" w:rsidP="00445A58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Порядок </w:t>
      </w:r>
    </w:p>
    <w:p w:rsidR="00445A58" w:rsidRDefault="00445A58" w:rsidP="00445A58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заслушивания ежегодных отчетов </w:t>
      </w:r>
      <w:r w:rsidRPr="00445A58">
        <w:rPr>
          <w:rFonts w:ascii="Times New Roman" w:eastAsia="Calibri" w:hAnsi="Times New Roman"/>
          <w:b/>
          <w:bCs/>
          <w:sz w:val="28"/>
          <w:szCs w:val="28"/>
        </w:rPr>
        <w:t xml:space="preserve">главы  администрации </w:t>
      </w:r>
      <w:r>
        <w:rPr>
          <w:rFonts w:ascii="Times New Roman" w:eastAsia="Calibri" w:hAnsi="Times New Roman"/>
          <w:b/>
          <w:bCs/>
          <w:sz w:val="28"/>
          <w:szCs w:val="28"/>
        </w:rPr>
        <w:t>и главы</w:t>
      </w:r>
      <w:r w:rsidRPr="00445A58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445A58">
        <w:rPr>
          <w:rFonts w:ascii="Times New Roman" w:hAnsi="Times New Roman"/>
          <w:b/>
          <w:bCs/>
          <w:kern w:val="28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Калитинское сельское поселение </w:t>
      </w:r>
      <w:proofErr w:type="spellStart"/>
      <w:r>
        <w:rPr>
          <w:rFonts w:ascii="Times New Roman" w:hAnsi="Times New Roman"/>
          <w:b/>
          <w:bCs/>
          <w:kern w:val="28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муниципального района Ленинградской области</w:t>
      </w:r>
    </w:p>
    <w:p w:rsidR="00445A58" w:rsidRDefault="00445A58" w:rsidP="00445A58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45A58" w:rsidRDefault="00445A58" w:rsidP="00445A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Настоящий Порядок в развитие требований части 11.1 статьи 35 Федерального закона от 06.10.2003 № 131-ФЗ «Об общих принципах организации местного самоуправления в Российской Федерации» регулирует отношения, связанные с заслушиванием Советом депутатов ежегодных отчетов главы муниципального образования Калитинское сельское поселение (далее глава МО) и главы администрации муниципального образования Калитинское сельское поселение (далее - глава администрации).</w:t>
      </w:r>
      <w:proofErr w:type="gramEnd"/>
    </w:p>
    <w:p w:rsidR="00445A58" w:rsidRDefault="00445A58" w:rsidP="00445A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 Отчеты главы МО и главы администрации представляются в Совет депутатов ежегодно за отчетный период с 1 января по 31 декабря года, предшествующего году заслушивания отчета (отчетов).</w:t>
      </w:r>
    </w:p>
    <w:p w:rsidR="00445A58" w:rsidRDefault="00445A58" w:rsidP="00445A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Отчет главы МО и отчет главы администрации представляются в Совет депутатов до </w:t>
      </w:r>
      <w:r w:rsidR="00D16851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7E110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16851">
        <w:rPr>
          <w:rFonts w:ascii="Times New Roman" w:hAnsi="Times New Roman"/>
          <w:color w:val="000000" w:themeColor="text1"/>
          <w:sz w:val="28"/>
          <w:szCs w:val="28"/>
        </w:rPr>
        <w:t xml:space="preserve"> марта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года, следующего за отчетным периодом.</w:t>
      </w:r>
    </w:p>
    <w:p w:rsidR="00445A58" w:rsidRDefault="00445A58" w:rsidP="00445A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 Заслушивание Советом депутатов отчета главы МО и главы администрации осуществляется на ближайшем очередном заседании Совета депутатов. Заслушивание Советом депутатов отчета главы МО и главы администрации также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может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до ближайшего очередного заседания Совета депутатов на внеочередном заседании Совета депутатов, созванном в соответствии с требованиями законодательства.</w:t>
      </w:r>
    </w:p>
    <w:p w:rsidR="00445A58" w:rsidRDefault="00445A58" w:rsidP="00445A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 Заслушивание Советом депутатов отчета главы МО и отчета главы администрации может осуществляться как на одном, так и на разных заседаниях Совета депутатов.</w:t>
      </w:r>
    </w:p>
    <w:p w:rsidR="00445A58" w:rsidRDefault="00445A58" w:rsidP="00445A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6. Отчет главы МО должен содержать следующие сведения за отчетный период:</w:t>
      </w:r>
    </w:p>
    <w:p w:rsidR="00445A58" w:rsidRDefault="00445A58" w:rsidP="00445A58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1) о количестве и сути мероприятий, в которых глава МО принял участие в отношениях с органами местного самоуправления других муниципальных образований, органами государственной власти, гражданами и организациями; эффективность данных мероприятий;</w:t>
      </w:r>
    </w:p>
    <w:p w:rsidR="00445A58" w:rsidRDefault="00445A58" w:rsidP="00445A58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2) количество подписанных и обнародованных нормативных правовых актов, принятых Советом депутатов, </w:t>
      </w:r>
      <w:r>
        <w:rPr>
          <w:rFonts w:ascii="Times New Roman" w:hAnsi="Times New Roman"/>
          <w:color w:val="000000" w:themeColor="text1"/>
          <w:sz w:val="28"/>
          <w:szCs w:val="28"/>
        </w:rPr>
        <w:t>с указанием правовых актов, направленных на решение общественно значимых вопросов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445A58" w:rsidRDefault="00445A58" w:rsidP="00445A58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3) количество изданных в пределах своих полномочий правовых актов, их суть;</w:t>
      </w:r>
    </w:p>
    <w:p w:rsidR="00445A58" w:rsidRDefault="00445A58" w:rsidP="00445A58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4) о количестве и сути мероприятий, проведенных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Федерации;</w:t>
      </w:r>
    </w:p>
    <w:p w:rsidR="00445A58" w:rsidRDefault="00445A58" w:rsidP="00445A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5) количество граждан, принятых муниципальными служащими администрации поселения в рамках осуществления личного приема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445A58" w:rsidRDefault="00445A58" w:rsidP="00445A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7. Отчет главы администрации должен содержать следующие сведения за отчетный период:</w:t>
      </w:r>
    </w:p>
    <w:p w:rsidR="00445A58" w:rsidRDefault="00445A58" w:rsidP="00445A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1) количество разработанных и изданных администрацией муниципальных правовых актов с указанием правовых актов, направленных на решение общественно значимых вопросов;</w:t>
      </w:r>
    </w:p>
    <w:p w:rsidR="00445A58" w:rsidRDefault="00445A58" w:rsidP="00445A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2) количество граждан, принятых администрацией в рамках осуществления личного приема, количество поступивших в администрацию обращений граждан, с указанием количества решенных по ним вопросов, характеристика вопросов, поступивших от граждан;</w:t>
      </w:r>
    </w:p>
    <w:p w:rsidR="00445A58" w:rsidRDefault="00445A58" w:rsidP="00445A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3) основные реализованный мероприятия муниципальных программ, в том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числе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на условиях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из бюджетов других уровней;</w:t>
      </w:r>
    </w:p>
    <w:p w:rsidR="00445A58" w:rsidRDefault="00445A58" w:rsidP="00445A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4) количество актов прокурорского реагирования, поступивших в администрацию, характеристика нарушений закона, выявленных прокуратурой;</w:t>
      </w:r>
    </w:p>
    <w:p w:rsidR="00445A58" w:rsidRDefault="00445A58" w:rsidP="00445A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5) информация о массовых мероприятиях, проведенных на территории поселения;</w:t>
      </w:r>
    </w:p>
    <w:p w:rsidR="00445A58" w:rsidRDefault="00445A58" w:rsidP="00445A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6) планы деятельности администрации на последующий отчетный период;</w:t>
      </w:r>
    </w:p>
    <w:p w:rsidR="00445A58" w:rsidRDefault="00445A58" w:rsidP="00445A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7) иные сведения, характеризующие деятельность администрации по решению вопросов местного значения за отчетный период.</w:t>
      </w:r>
    </w:p>
    <w:p w:rsidR="00445A58" w:rsidRDefault="00445A58" w:rsidP="00445A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8. Подготовка к заседаниям и заседания проводятся в соответствии с регламентом Совета депутатов.</w:t>
      </w:r>
    </w:p>
    <w:p w:rsidR="00445A58" w:rsidRDefault="00445A58" w:rsidP="00445A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 заслушивании отчетов главы МО и главы администрации на заседаниях вправе присутствовать:</w:t>
      </w:r>
    </w:p>
    <w:p w:rsidR="00445A58" w:rsidRDefault="00445A58" w:rsidP="00445A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представители прокуратуры;</w:t>
      </w:r>
    </w:p>
    <w:p w:rsidR="00445A58" w:rsidRDefault="00445A58" w:rsidP="00445A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представители Администрации Ленинградской области и Законодательного собрания Ленинградской области;</w:t>
      </w:r>
    </w:p>
    <w:p w:rsidR="00445A58" w:rsidRPr="00D16851" w:rsidRDefault="00445A58" w:rsidP="00445A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6851"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представители администрации и (или) совета депутатов муниципального района Ленинградской области, в состав которого входит поселение;</w:t>
      </w:r>
    </w:p>
    <w:p w:rsidR="00445A58" w:rsidRPr="00D16851" w:rsidRDefault="00445A58" w:rsidP="00445A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жители </w:t>
      </w:r>
      <w:r w:rsidR="00D16851">
        <w:rPr>
          <w:rFonts w:ascii="Times New Roman" w:hAnsi="Times New Roman"/>
          <w:color w:val="000000" w:themeColor="text1"/>
          <w:sz w:val="28"/>
          <w:szCs w:val="28"/>
        </w:rPr>
        <w:t xml:space="preserve">Калитинского сельского </w:t>
      </w:r>
      <w:r w:rsidRPr="00D16851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D16851" w:rsidRPr="00D1685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45A58" w:rsidRDefault="00445A58" w:rsidP="00445A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представители средств массовой информации.</w:t>
      </w:r>
    </w:p>
    <w:p w:rsidR="00445A58" w:rsidRPr="00D16851" w:rsidRDefault="00445A58" w:rsidP="00445A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9. Порядок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</w:t>
      </w:r>
      <w:r w:rsidRPr="00D16851">
        <w:rPr>
          <w:rFonts w:ascii="Times New Roman" w:hAnsi="Times New Roman"/>
          <w:color w:val="000000" w:themeColor="text1"/>
          <w:sz w:val="28"/>
          <w:szCs w:val="28"/>
        </w:rPr>
        <w:t>устанавливается муниципальным нормативным правовым актом совета депутатов.</w:t>
      </w:r>
    </w:p>
    <w:p w:rsidR="00445A58" w:rsidRDefault="00445A58" w:rsidP="00445A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10. Информация о дате, месте и времени заслушивания отчетов главы МО и главы администрации подлежит размещению на официальном сайте </w:t>
      </w:r>
      <w:r w:rsidR="00D16851">
        <w:rPr>
          <w:rFonts w:ascii="Times New Roman" w:hAnsi="Times New Roman"/>
          <w:color w:val="000000" w:themeColor="text1"/>
          <w:sz w:val="28"/>
          <w:szCs w:val="28"/>
        </w:rPr>
        <w:t>Калитинского сельского поселения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Интернет </w:t>
      </w:r>
      <w:r w:rsidR="00D16851">
        <w:rPr>
          <w:rFonts w:ascii="Times New Roman" w:hAnsi="Times New Roman"/>
          <w:color w:val="000000" w:themeColor="text1"/>
          <w:sz w:val="28"/>
          <w:szCs w:val="28"/>
        </w:rPr>
        <w:t xml:space="preserve">и на досках объявлений в населенных пунктах Калитинского сельского поселения не </w:t>
      </w:r>
      <w:proofErr w:type="gramStart"/>
      <w:r w:rsidR="00D16851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proofErr w:type="gramEnd"/>
      <w:r w:rsidR="00D16851">
        <w:rPr>
          <w:rFonts w:ascii="Times New Roman" w:hAnsi="Times New Roman"/>
          <w:color w:val="000000" w:themeColor="text1"/>
          <w:sz w:val="28"/>
          <w:szCs w:val="28"/>
        </w:rPr>
        <w:t xml:space="preserve"> чем за пять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дней до даты заслушивания соответствующего отчета.</w:t>
      </w:r>
    </w:p>
    <w:p w:rsidR="00445A58" w:rsidRDefault="00445A58" w:rsidP="00445A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11. Место (помещение) проведения заседания Совета депутатов, на котором отчитываются глава МО и глава администрации должно обеспечивать возможность присутствия на нем лиц, указанных в пункте 8 настоящего Порядка, с соблюдением требований законодательства, предъявляемых к массовым мероприятиям. </w:t>
      </w:r>
    </w:p>
    <w:p w:rsidR="00445A58" w:rsidRDefault="00445A58" w:rsidP="00445A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Удаление с заседания присутствующих лиц возможно только в случае нарушения ими общественного порядка в ходе проведения указанного мероприятия.</w:t>
      </w:r>
    </w:p>
    <w:p w:rsidR="00445A58" w:rsidRDefault="00445A58" w:rsidP="00445A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12. По результатам заслушивания отчета главы МО и главы администрации Совет депутатов дает оценку их деятельности</w:t>
      </w:r>
    </w:p>
    <w:p w:rsidR="00445A58" w:rsidRDefault="00445A58" w:rsidP="00445A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Советом депутатов деятельность главы МО и главы администрации может быть признана «удовлетворительной» либо «неудовлетворительной».</w:t>
      </w:r>
    </w:p>
    <w:p w:rsidR="00445A58" w:rsidRDefault="00445A58" w:rsidP="00445A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13. Решения об оценке деятельности главы МО и главы администрации принимаются большинством голосов присутствующих на заседании, на котором заслушивается отчет.</w:t>
      </w:r>
    </w:p>
    <w:p w:rsidR="00445A58" w:rsidRDefault="00445A58" w:rsidP="00445A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случае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равенства голосов депутатов Совета депутатов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при оценке деятельности главы МО, главы администрации, решающий голос принадлежит старейшему по возрасту депутату Совета депутатов.</w:t>
      </w:r>
    </w:p>
    <w:p w:rsidR="00445A58" w:rsidRDefault="00445A58" w:rsidP="00445A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14.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В случае невозможности заслушивания отчетов главы МО и главы администрации на заседании в очной форме, Советом депутатов может быть принято решение о проведении заседания с использованием средств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видео-конференц-связи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 обязательной видеозаписью и возможностью идентифицировать участников заседания и определения оценки деятельности главы МО и (или) главы администрации каждым из депутатов, присутствующим на заслушивании отчета (отчетов);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также должна быть обеспечена возможность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онлайн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просмотра гражданами, в том числе представителями организаций (юридических лиц), общественных объединений, органов государственной власти, государственных органов и органов местного самоуправления, а в случае наличия технической возможности, </w:t>
      </w:r>
      <w:bookmarkStart w:id="0" w:name="_GoBack"/>
      <w:r>
        <w:rPr>
          <w:rFonts w:ascii="Times New Roman" w:hAnsi="Times New Roman"/>
          <w:color w:val="000000" w:themeColor="text1"/>
          <w:sz w:val="28"/>
          <w:szCs w:val="28"/>
        </w:rPr>
        <w:t xml:space="preserve">участия указанных лиц в заслушивании отчетов посредством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видео-конференц-</w:t>
      </w:r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>связи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45A58" w:rsidRDefault="00445A58" w:rsidP="00445A58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По итогам заслушивания Советом депутатов может быть рекомендовано главе МО, главе администрации</w:t>
      </w:r>
      <w:r>
        <w:rPr>
          <w:rFonts w:ascii="Times New Roman" w:eastAsia="Calibri" w:hAnsi="Times New Roman"/>
          <w:sz w:val="28"/>
          <w:szCs w:val="28"/>
        </w:rPr>
        <w:t xml:space="preserve"> разработать и реализовать программу по повышению результативности своей деятельности и решению выявленных в ходе </w:t>
      </w:r>
      <w:proofErr w:type="gramStart"/>
      <w:r>
        <w:rPr>
          <w:rFonts w:ascii="Times New Roman" w:eastAsia="Calibri" w:hAnsi="Times New Roman"/>
          <w:sz w:val="28"/>
          <w:szCs w:val="28"/>
        </w:rPr>
        <w:t>заслушивания отчета проблем развития муниципального образования</w:t>
      </w:r>
      <w:proofErr w:type="gramEnd"/>
      <w:r>
        <w:rPr>
          <w:rFonts w:ascii="Times New Roman" w:eastAsia="Calibri" w:hAnsi="Times New Roman"/>
          <w:sz w:val="28"/>
          <w:szCs w:val="28"/>
        </w:rPr>
        <w:t>.</w:t>
      </w:r>
    </w:p>
    <w:p w:rsidR="00445A58" w:rsidRDefault="00445A58"/>
    <w:sectPr w:rsidR="00445A58" w:rsidSect="00D16851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7D8" w:rsidRDefault="00E677D8" w:rsidP="00D16851">
      <w:r>
        <w:separator/>
      </w:r>
    </w:p>
  </w:endnote>
  <w:endnote w:type="continuationSeparator" w:id="0">
    <w:p w:rsidR="00E677D8" w:rsidRDefault="00E677D8" w:rsidP="00D16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5246"/>
      <w:docPartObj>
        <w:docPartGallery w:val="Page Numbers (Bottom of Page)"/>
        <w:docPartUnique/>
      </w:docPartObj>
    </w:sdtPr>
    <w:sdtContent>
      <w:p w:rsidR="00D16851" w:rsidRDefault="002E7F5B">
        <w:pPr>
          <w:pStyle w:val="a3"/>
          <w:jc w:val="center"/>
        </w:pPr>
        <w:fldSimple w:instr=" PAGE   \* MERGEFORMAT ">
          <w:r w:rsidR="007E1104">
            <w:rPr>
              <w:noProof/>
            </w:rPr>
            <w:t>2</w:t>
          </w:r>
        </w:fldSimple>
      </w:p>
    </w:sdtContent>
  </w:sdt>
  <w:p w:rsidR="00D16851" w:rsidRDefault="00D1685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7D8" w:rsidRDefault="00E677D8" w:rsidP="00D16851">
      <w:r>
        <w:separator/>
      </w:r>
    </w:p>
  </w:footnote>
  <w:footnote w:type="continuationSeparator" w:id="0">
    <w:p w:rsidR="00E677D8" w:rsidRDefault="00E677D8" w:rsidP="00D168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A58"/>
    <w:rsid w:val="00055D97"/>
    <w:rsid w:val="002E7F5B"/>
    <w:rsid w:val="00445A58"/>
    <w:rsid w:val="007E1104"/>
    <w:rsid w:val="00973D1F"/>
    <w:rsid w:val="00D16851"/>
    <w:rsid w:val="00E6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58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45A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445A58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footer"/>
    <w:basedOn w:val="a"/>
    <w:link w:val="a4"/>
    <w:uiPriority w:val="99"/>
    <w:unhideWhenUsed/>
    <w:rsid w:val="00445A58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445A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168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16851"/>
    <w:rPr>
      <w:rFonts w:ascii="Tms Rmn" w:eastAsia="Times New Roman" w:hAnsi="Tms Rm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</cp:revision>
  <cp:lastPrinted>2021-05-16T08:39:00Z</cp:lastPrinted>
  <dcterms:created xsi:type="dcterms:W3CDTF">2021-05-16T08:22:00Z</dcterms:created>
  <dcterms:modified xsi:type="dcterms:W3CDTF">2021-06-01T07:04:00Z</dcterms:modified>
</cp:coreProperties>
</file>