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10" w:rsidRPr="009B31C6" w:rsidRDefault="001A4A10" w:rsidP="001A4A10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</w:p>
    <w:p w:rsidR="001A4A10" w:rsidRDefault="001A4A10" w:rsidP="001A4A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1A4A10" w:rsidRDefault="001A4A10" w:rsidP="001A4A1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</w:t>
      </w:r>
    </w:p>
    <w:p w:rsidR="001A4A10" w:rsidRDefault="001A4A10" w:rsidP="001A4A10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A4A10" w:rsidRDefault="001A4A10" w:rsidP="001A4A10">
      <w:pPr>
        <w:jc w:val="center"/>
        <w:rPr>
          <w:b/>
          <w:sz w:val="28"/>
          <w:szCs w:val="28"/>
        </w:rPr>
      </w:pPr>
    </w:p>
    <w:p w:rsidR="001A4A10" w:rsidRDefault="001A4A10" w:rsidP="001A4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A4A10" w:rsidRDefault="001A4A10" w:rsidP="001A4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1A4A10" w:rsidRDefault="001A4A10" w:rsidP="001A4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4A10" w:rsidRDefault="00B25F8C" w:rsidP="001A4A10">
      <w:pPr>
        <w:jc w:val="center"/>
        <w:rPr>
          <w:sz w:val="28"/>
          <w:szCs w:val="28"/>
        </w:rPr>
      </w:pPr>
      <w:r>
        <w:rPr>
          <w:sz w:val="28"/>
          <w:szCs w:val="28"/>
        </w:rPr>
        <w:t>(двадцатое</w:t>
      </w:r>
      <w:r w:rsidR="001A4A10">
        <w:rPr>
          <w:sz w:val="28"/>
          <w:szCs w:val="28"/>
        </w:rPr>
        <w:t xml:space="preserve"> заседание первого созыва)</w:t>
      </w:r>
    </w:p>
    <w:p w:rsidR="001A4A10" w:rsidRDefault="00B25F8C" w:rsidP="001A4A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A1CA1">
        <w:rPr>
          <w:sz w:val="28"/>
          <w:szCs w:val="28"/>
        </w:rPr>
        <w:t>30</w:t>
      </w:r>
      <w:r>
        <w:rPr>
          <w:sz w:val="28"/>
          <w:szCs w:val="28"/>
        </w:rPr>
        <w:t xml:space="preserve">  сентября</w:t>
      </w:r>
      <w:r w:rsidR="001A4A10">
        <w:rPr>
          <w:sz w:val="28"/>
          <w:szCs w:val="28"/>
        </w:rPr>
        <w:t xml:space="preserve">  2021 года № </w:t>
      </w:r>
      <w:r w:rsidR="005A1CA1">
        <w:rPr>
          <w:sz w:val="28"/>
          <w:szCs w:val="28"/>
        </w:rPr>
        <w:t>128</w:t>
      </w:r>
    </w:p>
    <w:p w:rsidR="001A4A10" w:rsidRDefault="001A4A10" w:rsidP="001A4A10">
      <w:pPr>
        <w:jc w:val="center"/>
        <w:rPr>
          <w:b/>
        </w:rPr>
      </w:pPr>
    </w:p>
    <w:p w:rsidR="00C52317" w:rsidRPr="00C52317" w:rsidRDefault="00C52317" w:rsidP="00C52317">
      <w:pPr>
        <w:ind w:right="-1" w:firstLine="708"/>
        <w:jc w:val="both"/>
        <w:rPr>
          <w:b/>
          <w:sz w:val="28"/>
          <w:szCs w:val="28"/>
        </w:rPr>
      </w:pPr>
      <w:r w:rsidRPr="00C52317">
        <w:rPr>
          <w:b/>
          <w:sz w:val="28"/>
          <w:szCs w:val="28"/>
        </w:rPr>
        <w:t xml:space="preserve">Об утверждении Положения о  продаже долей в праве общей долевой собственности на жилые помещения, находящиеся в собственности </w:t>
      </w:r>
      <w:r w:rsidR="005A1CA1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C52317">
        <w:rPr>
          <w:b/>
          <w:sz w:val="28"/>
          <w:szCs w:val="28"/>
        </w:rPr>
        <w:t>Калитинско</w:t>
      </w:r>
      <w:r>
        <w:rPr>
          <w:b/>
          <w:sz w:val="28"/>
          <w:szCs w:val="28"/>
        </w:rPr>
        <w:t>е</w:t>
      </w:r>
      <w:r w:rsidRPr="00C52317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C5231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е </w:t>
      </w:r>
      <w:r w:rsidRPr="00C52317">
        <w:rPr>
          <w:b/>
          <w:sz w:val="28"/>
          <w:szCs w:val="28"/>
        </w:rPr>
        <w:t xml:space="preserve"> </w:t>
      </w:r>
      <w:proofErr w:type="spellStart"/>
      <w:r w:rsidRPr="00C52317">
        <w:rPr>
          <w:b/>
          <w:sz w:val="28"/>
          <w:szCs w:val="28"/>
        </w:rPr>
        <w:t>Волосовского</w:t>
      </w:r>
      <w:proofErr w:type="spellEnd"/>
      <w:r w:rsidRPr="00C52317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A4A10" w:rsidRDefault="001A4A10" w:rsidP="001A4A10">
      <w:pPr>
        <w:autoSpaceDE w:val="0"/>
        <w:autoSpaceDN w:val="0"/>
        <w:adjustRightInd w:val="0"/>
        <w:rPr>
          <w:rFonts w:ascii="PragmaticaC" w:hAnsi="PragmaticaC" w:cs="PragmaticaC"/>
          <w:color w:val="231F20"/>
        </w:rPr>
      </w:pPr>
    </w:p>
    <w:p w:rsidR="00C52317" w:rsidRDefault="00C52317" w:rsidP="00C52317">
      <w:pPr>
        <w:pStyle w:val="a7"/>
        <w:tabs>
          <w:tab w:val="left" w:pos="7920"/>
        </w:tabs>
        <w:autoSpaceDE w:val="0"/>
        <w:ind w:left="-170"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 с последующими изменениями и дополнениями,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Калитинское сельское поселение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52317" w:rsidRDefault="00C52317" w:rsidP="00C52317">
      <w:pPr>
        <w:ind w:right="142" w:firstLine="540"/>
        <w:jc w:val="both"/>
      </w:pPr>
    </w:p>
    <w:p w:rsidR="00C52317" w:rsidRDefault="00C52317" w:rsidP="00C52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продаже долей в праве общей долевой собственности на жилые помещения, находящиеся в собственности </w:t>
      </w:r>
      <w:r w:rsidR="005A1CA1">
        <w:rPr>
          <w:sz w:val="28"/>
          <w:szCs w:val="28"/>
        </w:rPr>
        <w:t>муниципального образования</w:t>
      </w:r>
      <w:r w:rsidRPr="00C52317">
        <w:rPr>
          <w:sz w:val="28"/>
          <w:szCs w:val="28"/>
        </w:rPr>
        <w:t xml:space="preserve"> Калитинское сельское поселение</w:t>
      </w:r>
      <w:r>
        <w:rPr>
          <w:b/>
          <w:sz w:val="28"/>
          <w:szCs w:val="28"/>
        </w:rPr>
        <w:t xml:space="preserve"> </w:t>
      </w:r>
      <w:r w:rsidRPr="00C523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1A4A10" w:rsidRDefault="001A4A10" w:rsidP="001A4A10">
      <w:pPr>
        <w:pStyle w:val="a5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1A4A10" w:rsidRDefault="001A4A10" w:rsidP="001A4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4D16F4" w:rsidRDefault="004D16F4" w:rsidP="001A4A10">
      <w:pPr>
        <w:ind w:firstLine="709"/>
        <w:jc w:val="both"/>
        <w:rPr>
          <w:sz w:val="28"/>
          <w:szCs w:val="28"/>
        </w:rPr>
      </w:pPr>
    </w:p>
    <w:p w:rsidR="00C52317" w:rsidRDefault="00C52317" w:rsidP="001A4A10">
      <w:pPr>
        <w:ind w:firstLine="709"/>
        <w:jc w:val="both"/>
        <w:rPr>
          <w:sz w:val="28"/>
          <w:szCs w:val="28"/>
        </w:rPr>
      </w:pPr>
    </w:p>
    <w:p w:rsidR="001A4A10" w:rsidRDefault="001A4A10" w:rsidP="001A4A10">
      <w:pPr>
        <w:ind w:firstLine="709"/>
        <w:jc w:val="both"/>
        <w:rPr>
          <w:sz w:val="28"/>
          <w:szCs w:val="28"/>
        </w:rPr>
      </w:pPr>
    </w:p>
    <w:p w:rsidR="001A4A10" w:rsidRDefault="001A4A10" w:rsidP="001A4A10">
      <w:pPr>
        <w:shd w:val="clear" w:color="auto" w:fill="FFFFFF"/>
      </w:pPr>
      <w:r>
        <w:rPr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Т.А.</w:t>
      </w:r>
      <w:r w:rsidR="00C52317">
        <w:rPr>
          <w:b/>
          <w:color w:val="000000"/>
          <w:spacing w:val="-7"/>
          <w:sz w:val="28"/>
          <w:szCs w:val="28"/>
        </w:rPr>
        <w:t xml:space="preserve"> </w:t>
      </w:r>
      <w:r>
        <w:rPr>
          <w:b/>
          <w:color w:val="000000"/>
          <w:spacing w:val="-7"/>
          <w:sz w:val="28"/>
          <w:szCs w:val="28"/>
        </w:rPr>
        <w:t>Тихонова</w:t>
      </w:r>
    </w:p>
    <w:p w:rsidR="001A4A10" w:rsidRDefault="001A4A10" w:rsidP="001A4A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4A10" w:rsidRDefault="001A4A10" w:rsidP="001A4A10"/>
    <w:p w:rsidR="009E23B7" w:rsidRDefault="009E23B7"/>
    <w:p w:rsidR="00C52317" w:rsidRDefault="00C52317"/>
    <w:p w:rsidR="00C52317" w:rsidRDefault="00C52317"/>
    <w:p w:rsidR="00C52317" w:rsidRDefault="00C52317"/>
    <w:p w:rsidR="00C52317" w:rsidRDefault="00C52317"/>
    <w:p w:rsidR="00C52317" w:rsidRDefault="00C52317"/>
    <w:p w:rsidR="00C52317" w:rsidRDefault="00C52317"/>
    <w:p w:rsidR="00C52317" w:rsidRDefault="00C52317"/>
    <w:p w:rsidR="00C52317" w:rsidRDefault="00C52317"/>
    <w:p w:rsidR="00C52317" w:rsidRDefault="00C52317" w:rsidP="00C52317">
      <w:pPr>
        <w:jc w:val="right"/>
      </w:pPr>
      <w:r>
        <w:t xml:space="preserve">Приложение </w:t>
      </w:r>
    </w:p>
    <w:p w:rsidR="00C52317" w:rsidRDefault="00C52317" w:rsidP="00C52317">
      <w:pPr>
        <w:jc w:val="right"/>
      </w:pPr>
      <w:r>
        <w:t xml:space="preserve">                                                                                     к решению Совета депутатов</w:t>
      </w:r>
    </w:p>
    <w:p w:rsidR="005A1CA1" w:rsidRDefault="005A1CA1" w:rsidP="00C52317">
      <w:pPr>
        <w:jc w:val="right"/>
      </w:pPr>
      <w:r>
        <w:t>МО Калитинское сельское поселение</w:t>
      </w:r>
    </w:p>
    <w:p w:rsidR="00C52317" w:rsidRDefault="00C52317" w:rsidP="00C52317">
      <w:pPr>
        <w:jc w:val="right"/>
      </w:pPr>
      <w:r>
        <w:t xml:space="preserve">                                                             </w:t>
      </w:r>
      <w:r w:rsidR="005A1CA1">
        <w:t xml:space="preserve">                             от 30.09.2021 № 128</w:t>
      </w:r>
      <w:r>
        <w:t xml:space="preserve">             </w:t>
      </w:r>
    </w:p>
    <w:p w:rsidR="00C52317" w:rsidRDefault="00C52317" w:rsidP="00C52317">
      <w:pPr>
        <w:pStyle w:val="a9"/>
        <w:tabs>
          <w:tab w:val="left" w:pos="9214"/>
        </w:tabs>
        <w:ind w:left="540" w:hanging="5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C52317" w:rsidRDefault="00C52317" w:rsidP="00C52317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C52317" w:rsidRDefault="00C52317" w:rsidP="00C52317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продаже долей в праве общей долевой собственности на жилые помещения, находящиеся в собственности </w:t>
      </w:r>
      <w:r w:rsidR="005A1CA1">
        <w:rPr>
          <w:b w:val="0"/>
          <w:sz w:val="28"/>
          <w:szCs w:val="28"/>
        </w:rPr>
        <w:t>муниципального образования</w:t>
      </w:r>
      <w:r>
        <w:rPr>
          <w:b w:val="0"/>
          <w:sz w:val="28"/>
          <w:szCs w:val="28"/>
        </w:rPr>
        <w:t xml:space="preserve"> Калитинское сельское поселение</w:t>
      </w:r>
    </w:p>
    <w:p w:rsidR="00C52317" w:rsidRDefault="00C52317" w:rsidP="00C52317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C52317" w:rsidRDefault="00C52317" w:rsidP="00C5231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52317" w:rsidRDefault="00C52317" w:rsidP="00C52317">
      <w:pPr>
        <w:rPr>
          <w:sz w:val="28"/>
          <w:szCs w:val="28"/>
        </w:rPr>
      </w:pP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</w:t>
      </w:r>
      <w:hyperlink r:id="rId5" w:history="1">
        <w:r>
          <w:rPr>
            <w:rStyle w:val="a3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Жилищным </w:t>
      </w:r>
      <w:hyperlink r:id="rId6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Гражданским </w:t>
      </w:r>
      <w:hyperlink r:id="rId7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29.07.1998 N 135-ФЗ "Об оценочной деятельности в Российской Федерации", Федеральным </w:t>
      </w:r>
      <w:hyperlink r:id="rId10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26.07.2006 N 135-ФЗ "О защите конкуренции", и определяет единый порядок продажи долей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праве</w:t>
      </w:r>
      <w:proofErr w:type="gramEnd"/>
      <w:r>
        <w:rPr>
          <w:sz w:val="28"/>
          <w:szCs w:val="28"/>
        </w:rPr>
        <w:t xml:space="preserve"> общей долевой собственности на жилые помещения муниципального жилищного фонда </w:t>
      </w:r>
      <w:r w:rsidRPr="004550D2">
        <w:rPr>
          <w:sz w:val="28"/>
          <w:szCs w:val="28"/>
        </w:rPr>
        <w:t>Калитинского</w:t>
      </w:r>
      <w:r>
        <w:rPr>
          <w:sz w:val="28"/>
          <w:szCs w:val="28"/>
        </w:rPr>
        <w:t xml:space="preserve"> сельского поселения.</w:t>
      </w: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устанавливает порядок продажи долей в праве общей долевой собственности на жилые помещения (квартиры, домовладения).</w:t>
      </w: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Предметом купли-продажи является доля в праве общей долевой собственности на жилое помещение, право муниципальной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которую зарегистрировано в порядке, предусмотренном действующим законодательством (далее - доля жилого помещения).</w:t>
      </w: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Объектом продажи в соответствии с настоящим Положением не могут являться доли жилых помещений, признанных в установленном порядке непригодными для проживания, а также доли жилых помещений, находящихся в домах, признанных в установленном порядке аварийными и подлежащими сносу или реконструкции.</w:t>
      </w: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Продажа доли жилого помещения в личную (долевую) собственность граждан производится администрацией Калитинского сельского поселения, посредством заключения договора купли-продажи.</w:t>
      </w: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Выкупная цена доли жилого помещения устанавливается на основании отчета независимого оценщика о рыночной стоимости жилого помещения, подготовленного в соответствии с Федеральным </w:t>
      </w:r>
      <w:hyperlink r:id="rId11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29.07.1998 N 135-ФЗ "Об оценочной деятельности в Российской Федерации".</w:t>
      </w: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Все расходы, связанные с оценкой объекта продажи, финансируются из бюджета Калитинского сельского поселения и в дальнейшем включаются в выкупную цену доли жилого помещения.</w:t>
      </w: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Средства от продажи долей жилых помещений перечисляются в бюджет Калитинского сельского поселения.</w:t>
      </w:r>
    </w:p>
    <w:p w:rsidR="00C52317" w:rsidRDefault="00C52317" w:rsidP="00C52317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продажи</w:t>
      </w:r>
      <w:r>
        <w:rPr>
          <w:rFonts w:cs="Calibri"/>
          <w:sz w:val="28"/>
          <w:szCs w:val="28"/>
        </w:rPr>
        <w:t xml:space="preserve"> долей в праве общей долевой собственности</w:t>
      </w:r>
    </w:p>
    <w:p w:rsidR="00C52317" w:rsidRDefault="00C52317" w:rsidP="00C52317">
      <w:pPr>
        <w:spacing w:after="1" w:line="220" w:lineRule="atLeast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>на жилые помещения</w:t>
      </w: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2.1. Продажа доли в праве общей долевой собственности на жилое помещение осуществляется в соответствии с положениями </w:t>
      </w:r>
      <w:hyperlink r:id="rId12" w:history="1">
        <w:r>
          <w:rPr>
            <w:rFonts w:cs="Calibri"/>
            <w:sz w:val="28"/>
            <w:szCs w:val="28"/>
          </w:rPr>
          <w:t>статьи 250</w:t>
        </w:r>
      </w:hyperlink>
      <w:r>
        <w:rPr>
          <w:rFonts w:cs="Calibri"/>
          <w:sz w:val="28"/>
          <w:szCs w:val="28"/>
        </w:rPr>
        <w:t xml:space="preserve"> Гражданского кодекса Российской Федерации иным участникам общей долевой собственности на жилое помещение.</w:t>
      </w:r>
    </w:p>
    <w:p w:rsidR="00C52317" w:rsidRDefault="00C52317" w:rsidP="00C52317">
      <w:pPr>
        <w:spacing w:after="1" w:line="220" w:lineRule="atLeast"/>
        <w:ind w:firstLine="540"/>
        <w:jc w:val="both"/>
        <w:rPr>
          <w:sz w:val="28"/>
          <w:szCs w:val="28"/>
        </w:rPr>
      </w:pPr>
      <w:bookmarkStart w:id="0" w:name="P96"/>
      <w:bookmarkEnd w:id="0"/>
      <w:r>
        <w:rPr>
          <w:rFonts w:cs="Calibri"/>
          <w:sz w:val="28"/>
          <w:szCs w:val="28"/>
        </w:rPr>
        <w:t xml:space="preserve">2.2. Гражданин, желающий приобрести по договору купли-продажи долю в праве общей долевой собственности на жилое помещение, принадлежащую </w:t>
      </w:r>
      <w:proofErr w:type="spellStart"/>
      <w:r>
        <w:rPr>
          <w:rFonts w:cs="Calibri"/>
          <w:sz w:val="28"/>
          <w:szCs w:val="28"/>
        </w:rPr>
        <w:t>Калитинскому</w:t>
      </w:r>
      <w:proofErr w:type="spellEnd"/>
      <w:r>
        <w:rPr>
          <w:rFonts w:cs="Calibri"/>
          <w:sz w:val="28"/>
          <w:szCs w:val="28"/>
        </w:rPr>
        <w:t xml:space="preserve"> сельскому поселению, и являющийся участником долевой собственности жилого помещения (далее - Заявитель), представляет в Администрацию </w:t>
      </w:r>
      <w:r>
        <w:rPr>
          <w:sz w:val="28"/>
          <w:szCs w:val="28"/>
        </w:rPr>
        <w:t>Калитинского</w:t>
      </w:r>
      <w:r>
        <w:rPr>
          <w:rFonts w:cs="Calibri"/>
          <w:sz w:val="28"/>
          <w:szCs w:val="28"/>
        </w:rPr>
        <w:t xml:space="preserve"> сельского поселения заявление с просьбой о продаже доли в праве общей долевой собственности на жилое помещение.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- заявление на имя главы администрации о выкупе доли (Приложение 1);</w:t>
      </w:r>
      <w:r>
        <w:rPr>
          <w:rStyle w:val="apple-converted-space"/>
          <w:sz w:val="28"/>
          <w:szCs w:val="28"/>
        </w:rPr>
        <w:t> 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- справку по форме № 9;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rStyle w:val="apple-converted-space"/>
          <w:sz w:val="28"/>
          <w:szCs w:val="28"/>
        </w:rPr>
      </w:pPr>
      <w:r>
        <w:rPr>
          <w:rStyle w:val="apple-style-span"/>
          <w:sz w:val="28"/>
          <w:szCs w:val="28"/>
        </w:rPr>
        <w:t>- копию финансового лицевого счета;</w:t>
      </w:r>
      <w:r>
        <w:rPr>
          <w:rStyle w:val="apple-converted-space"/>
          <w:sz w:val="28"/>
          <w:szCs w:val="28"/>
        </w:rPr>
        <w:t> </w:t>
      </w:r>
    </w:p>
    <w:p w:rsidR="00C52317" w:rsidRDefault="00C52317" w:rsidP="00C52317">
      <w:pPr>
        <w:spacing w:after="1" w:line="220" w:lineRule="atLeast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документ, подтверждающий участие в долевой собственности на жилое помещение, муниципальную долю в котором желает приобрести;</w:t>
      </w:r>
    </w:p>
    <w:p w:rsidR="00C52317" w:rsidRDefault="00C52317" w:rsidP="00C52317">
      <w:pPr>
        <w:spacing w:after="1" w:line="220" w:lineRule="atLeast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документ, удостоверяющий личность;</w:t>
      </w:r>
    </w:p>
    <w:p w:rsidR="00C52317" w:rsidRDefault="00C52317" w:rsidP="00C52317">
      <w:pPr>
        <w:spacing w:after="1" w:line="220" w:lineRule="atLeast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иные документы, необходимые для заключения договора купли-продажи муниципальной доли в праве общей собственности на жилое помещение (далее - договор купли-продажи).</w:t>
      </w:r>
    </w:p>
    <w:p w:rsidR="00C52317" w:rsidRDefault="00C52317" w:rsidP="00C52317">
      <w:pPr>
        <w:pStyle w:val="aa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2.</w:t>
      </w:r>
      <w:r>
        <w:rPr>
          <w:rStyle w:val="apple-style-span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При наличии двух и более претендентов на освободившуюся долю жилого помещения </w:t>
      </w:r>
      <w:r>
        <w:rPr>
          <w:rFonts w:cs="Calibri"/>
          <w:sz w:val="28"/>
          <w:szCs w:val="28"/>
        </w:rPr>
        <w:t>отчуждение муниципальной доли участникам долевой собственности производится пропорционально принадлежащим им долям, если между ними не достигнуто иное соглашение.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2.4. Решение о продаже доли жилого помещения оформляется постановлением главы администрации поселения, в котором указываются: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- местонахождение доли жилого помещения;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стоимость </w:t>
      </w:r>
      <w:r>
        <w:rPr>
          <w:sz w:val="28"/>
          <w:szCs w:val="28"/>
        </w:rPr>
        <w:t>доли жилого помещения</w:t>
      </w:r>
      <w:r>
        <w:rPr>
          <w:rStyle w:val="apple-style-span"/>
          <w:sz w:val="28"/>
          <w:szCs w:val="28"/>
        </w:rPr>
        <w:t>.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2.5. </w:t>
      </w:r>
      <w:r w:rsidRPr="004F11A6">
        <w:rPr>
          <w:sz w:val="28"/>
          <w:szCs w:val="28"/>
        </w:rPr>
        <w:t>Стоимость жилых помещений</w:t>
      </w:r>
      <w:r w:rsidRPr="004D509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в соответствии с Федеральным законом от 29.07.1998 № 135-ФЗ «Об оценочной деятельности в Российской Федерации» в каждом конкретном случае на основании отчета независимого оценщика.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2.6. Основанием для проведения оценки объекта продажи является договор между оценщиком и администрацией.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2.7. Граждане, выкупающие долю жилого помещения, должны оплатить ее стоимость (включая </w:t>
      </w:r>
      <w:r>
        <w:rPr>
          <w:sz w:val="28"/>
          <w:szCs w:val="28"/>
        </w:rPr>
        <w:t>затраты администрации поселения за проведение экспертизы и оценочных работ жилого помещения, подлежащего продаже)</w:t>
      </w:r>
      <w:r>
        <w:rPr>
          <w:rStyle w:val="apple-style-span"/>
          <w:sz w:val="28"/>
          <w:szCs w:val="28"/>
        </w:rPr>
        <w:t xml:space="preserve"> в течение 30 дней со дня</w:t>
      </w:r>
      <w:r>
        <w:rPr>
          <w:sz w:val="28"/>
          <w:szCs w:val="28"/>
        </w:rPr>
        <w:t xml:space="preserve"> заключения договора купли-продажи.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 случае отказа (действием либо бездействием) граждан заключить договор купли-продажи в установленный в п. 2.7. срок, распоряжение долей </w:t>
      </w:r>
      <w:r>
        <w:rPr>
          <w:sz w:val="28"/>
          <w:szCs w:val="28"/>
        </w:rPr>
        <w:lastRenderedPageBreak/>
        <w:t>в праве общей долевой собственности осуществляется администрацией Калитинского сельского поселения в соответствии с</w:t>
      </w:r>
      <w:r>
        <w:rPr>
          <w:rStyle w:val="apple-style-span"/>
          <w:sz w:val="28"/>
          <w:szCs w:val="28"/>
        </w:rPr>
        <w:t xml:space="preserve"> Жилищным кодексом РФ</w:t>
      </w:r>
      <w:r>
        <w:rPr>
          <w:sz w:val="28"/>
          <w:szCs w:val="28"/>
        </w:rPr>
        <w:t xml:space="preserve">. </w:t>
      </w:r>
    </w:p>
    <w:p w:rsidR="00C52317" w:rsidRDefault="00C52317" w:rsidP="00C52317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решению администрации Калитинского сельского поселения доля в праве общей долевой собственности на жилое помещение может быть предоставлена гражданам, признанным нуждающимся в улучшении жилищных условий по договору социального найма, коммерческого найма или может использоваться как маневренный фонд для временного проживания граждан.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2.9. Договор купли-продажи доли жилого помещения подлежит государственной регистрации в установленном порядке.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Обязательным документом к договору является передаточный акт доли жилого помещения.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2.10. Государственную регистрацию договора купли-продажи доли жилого помещения и права собственности осуществляет покупатель за свой счет.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2.11. Спорные вопросы, возникающие между претендентами, и другие вопросы, связанные с куплей-продажей доли жилого помещения разрешаются в судебном порядке.</w:t>
      </w:r>
    </w:p>
    <w:p w:rsidR="00C52317" w:rsidRDefault="00C52317" w:rsidP="00C52317">
      <w:pPr>
        <w:autoSpaceDE w:val="0"/>
        <w:autoSpaceDN w:val="0"/>
        <w:adjustRightInd w:val="0"/>
        <w:rPr>
          <w:sz w:val="28"/>
          <w:szCs w:val="28"/>
        </w:rPr>
      </w:pPr>
    </w:p>
    <w:p w:rsidR="00C52317" w:rsidRDefault="00C52317" w:rsidP="00C52317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Заключительные положения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3.</w:t>
      </w:r>
      <w:r>
        <w:rPr>
          <w:rStyle w:val="apple-style-span"/>
          <w:sz w:val="28"/>
          <w:szCs w:val="28"/>
        </w:rPr>
        <w:t xml:space="preserve">1. </w:t>
      </w:r>
      <w:r>
        <w:rPr>
          <w:sz w:val="28"/>
          <w:szCs w:val="28"/>
        </w:rPr>
        <w:t>Вопросы, не урегулированные настоящим Положением, регламентируются действующим законодательством Российской Федерации.</w:t>
      </w: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righ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Приложение к порядку</w:t>
      </w:r>
    </w:p>
    <w:p w:rsidR="00C52317" w:rsidRDefault="00C52317" w:rsidP="00C52317">
      <w:pPr>
        <w:spacing w:after="1" w:line="220" w:lineRule="atLeast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52317" w:rsidRDefault="00C52317" w:rsidP="00C52317">
      <w:pPr>
        <w:spacing w:after="1" w:line="220" w:lineRule="atLeast"/>
        <w:ind w:firstLine="4820"/>
      </w:pPr>
      <w:r>
        <w:t xml:space="preserve">Главе администрации </w:t>
      </w:r>
    </w:p>
    <w:p w:rsidR="00C52317" w:rsidRDefault="00C52317" w:rsidP="00C52317">
      <w:pPr>
        <w:spacing w:after="1" w:line="220" w:lineRule="atLeast"/>
        <w:ind w:firstLine="4820"/>
      </w:pPr>
      <w:r w:rsidRPr="004D509E">
        <w:t>Калитинского</w:t>
      </w:r>
      <w:r>
        <w:t xml:space="preserve"> сельского поселения</w:t>
      </w: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__________________________________</w:t>
      </w:r>
    </w:p>
    <w:p w:rsidR="00C52317" w:rsidRDefault="00C52317" w:rsidP="00C52317">
      <w:pPr>
        <w:spacing w:after="1" w:line="200" w:lineRule="atLeast"/>
        <w:jc w:val="both"/>
      </w:pP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Я (мы) _______________________________________________________________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C52317" w:rsidRDefault="00C52317" w:rsidP="00C5231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проживающие</w:t>
      </w:r>
      <w:proofErr w:type="gramEnd"/>
      <w:r>
        <w:rPr>
          <w:rFonts w:ascii="Courier New" w:hAnsi="Courier New" w:cs="Courier New"/>
          <w:sz w:val="20"/>
        </w:rPr>
        <w:t xml:space="preserve"> (</w:t>
      </w:r>
      <w:proofErr w:type="spellStart"/>
      <w:r>
        <w:rPr>
          <w:rFonts w:ascii="Courier New" w:hAnsi="Courier New" w:cs="Courier New"/>
          <w:sz w:val="20"/>
        </w:rPr>
        <w:t>ая</w:t>
      </w:r>
      <w:proofErr w:type="spellEnd"/>
      <w:r>
        <w:rPr>
          <w:rFonts w:ascii="Courier New" w:hAnsi="Courier New" w:cs="Courier New"/>
          <w:sz w:val="20"/>
        </w:rPr>
        <w:t xml:space="preserve">, </w:t>
      </w:r>
      <w:proofErr w:type="spellStart"/>
      <w:r>
        <w:rPr>
          <w:rFonts w:ascii="Courier New" w:hAnsi="Courier New" w:cs="Courier New"/>
          <w:sz w:val="20"/>
        </w:rPr>
        <w:t>ий</w:t>
      </w:r>
      <w:proofErr w:type="spellEnd"/>
      <w:r>
        <w:rPr>
          <w:rFonts w:ascii="Courier New" w:hAnsi="Courier New" w:cs="Courier New"/>
          <w:sz w:val="20"/>
        </w:rPr>
        <w:t>) по адресу: ____________________________________________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дом N _________, квартира N 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проси</w:t>
      </w:r>
      <w:proofErr w:type="gramStart"/>
      <w:r>
        <w:rPr>
          <w:rFonts w:ascii="Courier New" w:hAnsi="Courier New" w:cs="Courier New"/>
          <w:sz w:val="20"/>
        </w:rPr>
        <w:t>м(</w:t>
      </w:r>
      <w:proofErr w:type="gramEnd"/>
      <w:r>
        <w:rPr>
          <w:rFonts w:ascii="Courier New" w:hAnsi="Courier New" w:cs="Courier New"/>
          <w:sz w:val="20"/>
        </w:rPr>
        <w:t>шу) продать в ________________________________________ собственность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индивидуальная, долевая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 долю в праве общей долевой собственности на квартиру,</w:t>
      </w:r>
    </w:p>
    <w:p w:rsidR="00C52317" w:rsidRDefault="00C52317" w:rsidP="00C5231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расположенную</w:t>
      </w:r>
      <w:proofErr w:type="gramEnd"/>
      <w:r>
        <w:rPr>
          <w:rFonts w:ascii="Courier New" w:hAnsi="Courier New" w:cs="Courier New"/>
          <w:sz w:val="20"/>
        </w:rPr>
        <w:t xml:space="preserve"> по адресу: __________________________________________________</w:t>
      </w:r>
    </w:p>
    <w:p w:rsidR="00C52317" w:rsidRDefault="00C52317" w:rsidP="00C52317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дом N __________, квартира N _________________,</w:t>
      </w:r>
    </w:p>
    <w:p w:rsidR="00C52317" w:rsidRDefault="00C52317" w:rsidP="00C5231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состоящую</w:t>
      </w:r>
      <w:proofErr w:type="gramEnd"/>
      <w:r>
        <w:rPr>
          <w:rFonts w:ascii="Courier New" w:hAnsi="Courier New" w:cs="Courier New"/>
          <w:sz w:val="20"/>
        </w:rPr>
        <w:t xml:space="preserve"> из ___________ комнат общей площадью _____________________ кв. м,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жилой площадью __________________ кв. м.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(подписи заявителей)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   заявлением граждан (</w:t>
      </w:r>
      <w:proofErr w:type="spellStart"/>
      <w:r>
        <w:rPr>
          <w:rFonts w:ascii="Courier New" w:hAnsi="Courier New" w:cs="Courier New"/>
          <w:sz w:val="20"/>
        </w:rPr>
        <w:t>ина</w:t>
      </w:r>
      <w:proofErr w:type="spellEnd"/>
      <w:r>
        <w:rPr>
          <w:rFonts w:ascii="Courier New" w:hAnsi="Courier New" w:cs="Courier New"/>
          <w:sz w:val="20"/>
        </w:rPr>
        <w:t xml:space="preserve">, </w:t>
      </w:r>
      <w:proofErr w:type="spellStart"/>
      <w:r>
        <w:rPr>
          <w:rFonts w:ascii="Courier New" w:hAnsi="Courier New" w:cs="Courier New"/>
          <w:sz w:val="20"/>
        </w:rPr>
        <w:t>ки</w:t>
      </w:r>
      <w:proofErr w:type="spellEnd"/>
      <w:r>
        <w:rPr>
          <w:rFonts w:ascii="Courier New" w:hAnsi="Courier New" w:cs="Courier New"/>
          <w:sz w:val="20"/>
        </w:rPr>
        <w:t>) ознакомлены, от заключения договора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купли-продажи на указанную долю в праве отказываемся.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(Ф.И.О., подписи совершеннолетних</w:t>
      </w:r>
      <w:proofErr w:type="gramEnd"/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членов семей, проживающих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квартире/иных участников общей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долевой собственности)</w:t>
      </w:r>
    </w:p>
    <w:p w:rsidR="00C52317" w:rsidRDefault="00C52317" w:rsidP="00C52317">
      <w:pPr>
        <w:spacing w:after="1" w:line="200" w:lineRule="atLeast"/>
        <w:jc w:val="both"/>
      </w:pP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(на обратной стороне заявители указывают перечень представленных ими документов)</w:t>
      </w:r>
    </w:p>
    <w:p w:rsidR="00C52317" w:rsidRDefault="00C52317" w:rsidP="00C52317">
      <w:pPr>
        <w:spacing w:after="1" w:line="200" w:lineRule="atLeast"/>
        <w:jc w:val="both"/>
      </w:pP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Перечень документов</w:t>
      </w:r>
    </w:p>
    <w:p w:rsidR="00C52317" w:rsidRDefault="00C52317" w:rsidP="00C52317">
      <w:pPr>
        <w:spacing w:after="1" w:line="200" w:lineRule="atLeast"/>
        <w:jc w:val="both"/>
      </w:pP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Контактная информация заявителей:</w:t>
      </w:r>
    </w:p>
    <w:p w:rsidR="00C52317" w:rsidRDefault="00C52317" w:rsidP="00C52317">
      <w:pPr>
        <w:spacing w:after="1" w:line="200" w:lineRule="atLeast"/>
        <w:jc w:val="both"/>
      </w:pP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Настоящим да</w:t>
      </w:r>
      <w:proofErr w:type="gramStart"/>
      <w:r>
        <w:rPr>
          <w:rFonts w:ascii="Courier New" w:hAnsi="Courier New" w:cs="Courier New"/>
          <w:sz w:val="20"/>
        </w:rPr>
        <w:t>ю(</w:t>
      </w:r>
      <w:proofErr w:type="gramEnd"/>
      <w:r>
        <w:rPr>
          <w:rFonts w:ascii="Courier New" w:hAnsi="Courier New" w:cs="Courier New"/>
          <w:sz w:val="20"/>
        </w:rPr>
        <w:t>ем) согласие на обработку персональных данных в целях получения запрашиваемого документа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(подписи заявителей)</w:t>
      </w:r>
    </w:p>
    <w:p w:rsidR="00C52317" w:rsidRDefault="00C52317" w:rsidP="00C52317">
      <w:pPr>
        <w:spacing w:after="1" w:line="200" w:lineRule="atLeast"/>
        <w:jc w:val="both"/>
      </w:pP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Сотрудник Администрации,                      должность, Ф.И.О., подпись, дата</w:t>
      </w:r>
    </w:p>
    <w:p w:rsidR="00C52317" w:rsidRDefault="00C52317" w:rsidP="00C5231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принявший</w:t>
      </w:r>
      <w:proofErr w:type="gramEnd"/>
      <w:r>
        <w:rPr>
          <w:rFonts w:ascii="Courier New" w:hAnsi="Courier New" w:cs="Courier New"/>
          <w:sz w:val="20"/>
        </w:rPr>
        <w:t xml:space="preserve"> заявление</w:t>
      </w: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/>
    <w:sectPr w:rsidR="00C52317" w:rsidSect="00D4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47D59"/>
    <w:multiLevelType w:val="hybridMultilevel"/>
    <w:tmpl w:val="96CA65F2"/>
    <w:lvl w:ilvl="0" w:tplc="63226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7E8"/>
    <w:multiLevelType w:val="multilevel"/>
    <w:tmpl w:val="FA5A11A2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1371" w:hanging="945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797" w:hanging="945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231F20"/>
      </w:rPr>
    </w:lvl>
  </w:abstractNum>
  <w:abstractNum w:abstractNumId="2">
    <w:nsid w:val="654D0F18"/>
    <w:multiLevelType w:val="hybridMultilevel"/>
    <w:tmpl w:val="A790A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4A10"/>
    <w:rsid w:val="00071B08"/>
    <w:rsid w:val="00187A42"/>
    <w:rsid w:val="001A4A10"/>
    <w:rsid w:val="001B1F71"/>
    <w:rsid w:val="004D16F4"/>
    <w:rsid w:val="0050528D"/>
    <w:rsid w:val="0054037E"/>
    <w:rsid w:val="005A1CA1"/>
    <w:rsid w:val="006A17FC"/>
    <w:rsid w:val="00733DC6"/>
    <w:rsid w:val="009A6C65"/>
    <w:rsid w:val="009E23B7"/>
    <w:rsid w:val="00A5267E"/>
    <w:rsid w:val="00B25F8C"/>
    <w:rsid w:val="00C019D5"/>
    <w:rsid w:val="00C52317"/>
    <w:rsid w:val="00E63123"/>
    <w:rsid w:val="00F5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5231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A4A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4A10"/>
    <w:pPr>
      <w:ind w:left="720"/>
      <w:contextualSpacing/>
    </w:pPr>
  </w:style>
  <w:style w:type="paragraph" w:styleId="a5">
    <w:name w:val="Body Text"/>
    <w:basedOn w:val="a"/>
    <w:link w:val="1"/>
    <w:semiHidden/>
    <w:unhideWhenUsed/>
    <w:rsid w:val="001A4A10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uiPriority w:val="99"/>
    <w:semiHidden/>
    <w:rsid w:val="001A4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1A4A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C523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52317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523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caption"/>
    <w:basedOn w:val="a"/>
    <w:qFormat/>
    <w:rsid w:val="00C52317"/>
    <w:pPr>
      <w:jc w:val="center"/>
    </w:pPr>
    <w:rPr>
      <w:sz w:val="28"/>
      <w:szCs w:val="20"/>
    </w:rPr>
  </w:style>
  <w:style w:type="character" w:customStyle="1" w:styleId="apple-style-span">
    <w:name w:val="apple-style-span"/>
    <w:basedOn w:val="a0"/>
    <w:rsid w:val="00C52317"/>
  </w:style>
  <w:style w:type="paragraph" w:styleId="aa">
    <w:name w:val="Normal (Web)"/>
    <w:basedOn w:val="a"/>
    <w:rsid w:val="00C523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2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69255F8108C83F157B3738E64CC68BD90ADD485F223C3473EDC32F65624C4B69E9CD920434B14r63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69255F8108C83F157B3738E64CC68BD90ADD58FF123C3473EDC32F6r536M" TargetMode="External"/><Relationship Id="rId12" Type="http://schemas.openxmlformats.org/officeDocument/2006/relationships/hyperlink" Target="consultantplus://offline/ref=F4D1A08FF955FBC3C135FB09D29CE8303A6CD44F87FAA61C741C6D23A6FD2920702DF33788286743Z96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B69255F8108C83F157B3738E64CC68BD90ACDD81F223C3473EDC32F6r536M" TargetMode="External"/><Relationship Id="rId11" Type="http://schemas.openxmlformats.org/officeDocument/2006/relationships/hyperlink" Target="consultantplus://offline/ref=A7B69255F8108C83F157B3738E64CC68BD90ACDC83F623C3473EDC32F6r536M" TargetMode="External"/><Relationship Id="rId5" Type="http://schemas.openxmlformats.org/officeDocument/2006/relationships/hyperlink" Target="consultantplus://offline/ref=A7B69255F8108C83F157B3738E64CC68BD98AAD98CA074C1166BD2r337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7B69255F8108C83F157B3738E64CC68BD90ADD586F523C3473EDC32F6r53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B69255F8108C83F157B3738E64CC68BD90ACDC83F623C3473EDC32F6r53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5</cp:revision>
  <cp:lastPrinted>2021-10-04T06:26:00Z</cp:lastPrinted>
  <dcterms:created xsi:type="dcterms:W3CDTF">2021-09-23T13:36:00Z</dcterms:created>
  <dcterms:modified xsi:type="dcterms:W3CDTF">2021-10-04T06:28:00Z</dcterms:modified>
</cp:coreProperties>
</file>