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8" w:rsidRDefault="00375BE8" w:rsidP="00375B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 </w:t>
      </w:r>
    </w:p>
    <w:p w:rsidR="00375BE8" w:rsidRDefault="00375BE8" w:rsidP="0037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375BE8" w:rsidRDefault="00375BE8" w:rsidP="00375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75BE8" w:rsidRDefault="00375BE8" w:rsidP="00375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375BE8" w:rsidRDefault="00375BE8" w:rsidP="00375BE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седьмое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375BE8" w:rsidRDefault="00375BE8" w:rsidP="00375BE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</w:t>
      </w:r>
      <w:r w:rsidR="00D15A77">
        <w:rPr>
          <w:rFonts w:ascii="Times New Roman" w:hAnsi="Times New Roman" w:cs="Times New Roman"/>
          <w:spacing w:val="6"/>
          <w:sz w:val="28"/>
          <w:szCs w:val="28"/>
        </w:rPr>
        <w:t xml:space="preserve">               от  28 июля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2022 г. № </w:t>
      </w:r>
      <w:r w:rsidR="00D15A77">
        <w:rPr>
          <w:rFonts w:ascii="Times New Roman" w:hAnsi="Times New Roman" w:cs="Times New Roman"/>
          <w:spacing w:val="6"/>
          <w:sz w:val="28"/>
          <w:szCs w:val="28"/>
        </w:rPr>
        <w:t>172</w:t>
      </w:r>
    </w:p>
    <w:p w:rsidR="00375BE8" w:rsidRDefault="00375BE8" w:rsidP="00375BE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375BE8" w:rsidRPr="00375BE8" w:rsidRDefault="00375BE8" w:rsidP="00375BE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>О признании утратившим силу 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депутатов</w:t>
      </w:r>
      <w:r w:rsidRPr="00375BE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Калитинское 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</w:t>
      </w:r>
      <w:r>
        <w:rPr>
          <w:rFonts w:ascii="Times New Roman" w:hAnsi="Times New Roman"/>
          <w:b/>
          <w:sz w:val="28"/>
          <w:szCs w:val="28"/>
        </w:rPr>
        <w:t>30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>.09.2021 №</w:t>
      </w:r>
      <w:r>
        <w:rPr>
          <w:rFonts w:ascii="Times New Roman" w:hAnsi="Times New Roman"/>
          <w:b/>
          <w:sz w:val="28"/>
          <w:szCs w:val="28"/>
        </w:rPr>
        <w:t xml:space="preserve"> 124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о </w:t>
      </w:r>
      <w:r>
        <w:rPr>
          <w:rFonts w:ascii="Times New Roman" w:eastAsia="Calibri" w:hAnsi="Times New Roman"/>
          <w:b/>
          <w:iCs/>
          <w:sz w:val="28"/>
          <w:szCs w:val="28"/>
        </w:rPr>
        <w:t xml:space="preserve">муниципальном контроле </w:t>
      </w:r>
      <w:r w:rsidRPr="002E1CD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области охраны и </w:t>
      </w:r>
      <w:proofErr w:type="gramStart"/>
      <w:r w:rsidRPr="002E1CD7">
        <w:rPr>
          <w:rFonts w:ascii="Times New Roman" w:eastAsia="Calibri" w:hAnsi="Times New Roman" w:cs="Times New Roman"/>
          <w:b/>
          <w:iCs/>
          <w:sz w:val="28"/>
          <w:szCs w:val="28"/>
        </w:rPr>
        <w:t>использования</w:t>
      </w:r>
      <w:proofErr w:type="gramEnd"/>
      <w:r w:rsidRPr="002E1CD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особо охраняемых природных территорий</w:t>
      </w:r>
      <w:r w:rsidRPr="002E1CD7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>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375BE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375BE8" w:rsidRDefault="00375BE8" w:rsidP="0037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BE8" w:rsidRPr="00375BE8" w:rsidRDefault="00375BE8" w:rsidP="00375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14.03.1995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33-ФЗ «Об особо охраняемых природных территориях»,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Калитинское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75BE8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</w:t>
      </w:r>
      <w:r>
        <w:rPr>
          <w:rFonts w:ascii="Times New Roman" w:hAnsi="Times New Roman"/>
          <w:sz w:val="28"/>
          <w:szCs w:val="28"/>
        </w:rPr>
        <w:t xml:space="preserve">Калитинского 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>сельского поселения РЕШИЛ:</w:t>
      </w:r>
    </w:p>
    <w:p w:rsidR="00375BE8" w:rsidRDefault="00375BE8" w:rsidP="0037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BE8" w:rsidRPr="00375BE8" w:rsidRDefault="00375BE8" w:rsidP="00375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BE8">
        <w:rPr>
          <w:rFonts w:ascii="Times New Roman" w:hAnsi="Times New Roman" w:cs="Times New Roman"/>
          <w:sz w:val="28"/>
          <w:szCs w:val="28"/>
        </w:rPr>
        <w:t xml:space="preserve">1. </w:t>
      </w:r>
      <w:r w:rsidR="00AD56BB">
        <w:rPr>
          <w:rFonts w:ascii="Times New Roman" w:hAnsi="Times New Roman"/>
          <w:sz w:val="28"/>
          <w:szCs w:val="28"/>
        </w:rPr>
        <w:t>Признать утратившим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силу решение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Калитинское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75BE8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AD56BB">
        <w:rPr>
          <w:rFonts w:ascii="Times New Roman" w:hAnsi="Times New Roman"/>
          <w:sz w:val="28"/>
          <w:szCs w:val="28"/>
        </w:rPr>
        <w:t>30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>.09.2021 №</w:t>
      </w:r>
      <w:r w:rsidR="00AD56BB">
        <w:rPr>
          <w:rFonts w:ascii="Times New Roman" w:hAnsi="Times New Roman"/>
          <w:sz w:val="28"/>
          <w:szCs w:val="28"/>
        </w:rPr>
        <w:t xml:space="preserve"> 124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6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6BB" w:rsidRPr="00AD56B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D56BB" w:rsidRPr="00AD56BB">
        <w:rPr>
          <w:rFonts w:ascii="Times New Roman" w:eastAsia="Calibri" w:hAnsi="Times New Roman"/>
          <w:iCs/>
          <w:sz w:val="28"/>
          <w:szCs w:val="28"/>
        </w:rPr>
        <w:t xml:space="preserve">о муниципальном контроле </w:t>
      </w:r>
      <w:r w:rsidR="00AD56BB" w:rsidRPr="00AD56BB">
        <w:rPr>
          <w:rFonts w:ascii="Times New Roman" w:eastAsia="Calibri" w:hAnsi="Times New Roman" w:cs="Times New Roman"/>
          <w:iCs/>
          <w:sz w:val="28"/>
          <w:szCs w:val="28"/>
        </w:rPr>
        <w:t xml:space="preserve">в области охраны и </w:t>
      </w:r>
      <w:proofErr w:type="gramStart"/>
      <w:r w:rsidR="00AD56BB" w:rsidRPr="00AD56BB">
        <w:rPr>
          <w:rFonts w:ascii="Times New Roman" w:eastAsia="Calibri" w:hAnsi="Times New Roman" w:cs="Times New Roman"/>
          <w:iCs/>
          <w:sz w:val="28"/>
          <w:szCs w:val="28"/>
        </w:rPr>
        <w:t>использования</w:t>
      </w:r>
      <w:proofErr w:type="gramEnd"/>
      <w:r w:rsidR="00AD56BB" w:rsidRPr="00AD56BB">
        <w:rPr>
          <w:rFonts w:ascii="Times New Roman" w:eastAsia="Calibri" w:hAnsi="Times New Roman" w:cs="Times New Roman"/>
          <w:iCs/>
          <w:sz w:val="28"/>
          <w:szCs w:val="28"/>
        </w:rPr>
        <w:t xml:space="preserve"> особо охраняемых природных территорий</w:t>
      </w:r>
      <w:r w:rsidR="00AD56BB" w:rsidRPr="00AD56BB">
        <w:rPr>
          <w:rFonts w:ascii="Times New Roman" w:eastAsia="Calibri" w:hAnsi="Times New Roman"/>
          <w:iCs/>
          <w:sz w:val="28"/>
          <w:szCs w:val="28"/>
        </w:rPr>
        <w:t xml:space="preserve"> н</w:t>
      </w:r>
      <w:r w:rsidR="00AD56BB" w:rsidRPr="00AD56BB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="00AD56BB" w:rsidRPr="00AD56BB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="00AD56BB" w:rsidRPr="00AD56BB">
        <w:rPr>
          <w:rFonts w:ascii="Times New Roman" w:hAnsi="Times New Roman" w:cs="Times New Roman"/>
          <w:sz w:val="28"/>
          <w:szCs w:val="28"/>
        </w:rPr>
        <w:t xml:space="preserve"> </w:t>
      </w:r>
      <w:r w:rsidR="00AD56BB" w:rsidRPr="00AD56BB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="00AD56BB" w:rsidRPr="00AD56BB">
        <w:rPr>
          <w:rFonts w:ascii="Times New Roman" w:hAnsi="Times New Roman" w:cs="Times New Roman"/>
          <w:bCs/>
          <w:color w:val="231F20"/>
          <w:sz w:val="28"/>
          <w:szCs w:val="28"/>
        </w:rPr>
        <w:t>Волосовского</w:t>
      </w:r>
      <w:proofErr w:type="spellEnd"/>
      <w:r w:rsidR="00AD56BB" w:rsidRPr="00AD56BB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AD56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5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5BE8" w:rsidRDefault="00375BE8" w:rsidP="00AD56BB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общественно-политической газете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Калитинское сельское поселение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BE8" w:rsidRDefault="00375BE8" w:rsidP="00AD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75BE8" w:rsidRDefault="00375BE8" w:rsidP="00375BE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BE8" w:rsidRDefault="00375BE8" w:rsidP="00375BE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56C" w:rsidRDefault="00375BE8" w:rsidP="00AD56B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Т.А.Тихонова</w:t>
      </w:r>
    </w:p>
    <w:sectPr w:rsidR="00B0556C" w:rsidSect="00B0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E8"/>
    <w:rsid w:val="00375BE8"/>
    <w:rsid w:val="00AD56BB"/>
    <w:rsid w:val="00B0556C"/>
    <w:rsid w:val="00D15A77"/>
    <w:rsid w:val="00F4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7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2022-08-03T13:42:00Z</cp:lastPrinted>
  <dcterms:created xsi:type="dcterms:W3CDTF">2022-07-22T12:47:00Z</dcterms:created>
  <dcterms:modified xsi:type="dcterms:W3CDTF">2022-08-03T13:43:00Z</dcterms:modified>
</cp:coreProperties>
</file>