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4B" w:rsidRPr="001C504B" w:rsidRDefault="001C504B" w:rsidP="001C504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1C50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 w:rsidRPr="001C504B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1C50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04B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1C504B" w:rsidRPr="001C504B" w:rsidRDefault="001C504B" w:rsidP="001C504B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 w:rsidRPr="001C50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 w:rsidRPr="001C504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1C504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C5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Pr="001C504B">
        <w:rPr>
          <w:rFonts w:ascii="Times New Roman" w:hAnsi="Times New Roman" w:cs="Times New Roman"/>
          <w:spacing w:val="-2"/>
          <w:sz w:val="28"/>
          <w:szCs w:val="28"/>
        </w:rPr>
        <w:t xml:space="preserve">сорок четвертое </w:t>
      </w:r>
      <w:r w:rsidRPr="001C5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1C504B">
        <w:rPr>
          <w:rFonts w:ascii="Times New Roman" w:hAnsi="Times New Roman" w:cs="Times New Roman"/>
          <w:spacing w:val="6"/>
          <w:sz w:val="28"/>
          <w:szCs w:val="28"/>
        </w:rPr>
        <w:t xml:space="preserve">               </w:t>
      </w:r>
      <w:r w:rsidR="00B81B10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от 4 апреля</w:t>
      </w:r>
      <w:r w:rsidRPr="001C504B">
        <w:rPr>
          <w:rFonts w:ascii="Times New Roman" w:hAnsi="Times New Roman" w:cs="Times New Roman"/>
          <w:spacing w:val="6"/>
          <w:sz w:val="28"/>
          <w:szCs w:val="28"/>
        </w:rPr>
        <w:t xml:space="preserve">  2024 г. № </w:t>
      </w:r>
      <w:r w:rsidR="00B81B10">
        <w:rPr>
          <w:rFonts w:ascii="Times New Roman" w:hAnsi="Times New Roman" w:cs="Times New Roman"/>
          <w:spacing w:val="6"/>
          <w:sz w:val="28"/>
          <w:szCs w:val="28"/>
        </w:rPr>
        <w:t>257</w:t>
      </w:r>
    </w:p>
    <w:p w:rsidR="001C504B" w:rsidRPr="001C504B" w:rsidRDefault="001C504B" w:rsidP="001C504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1C6605" w:rsidRPr="001C504B" w:rsidRDefault="001C6605" w:rsidP="001C5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депутатов от 24.03.2022 года № 155</w:t>
      </w:r>
      <w:r w:rsidRP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1C504B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1C504B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формирования,</w:t>
      </w:r>
      <w:r w:rsidR="001C504B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и обеспечения доступа к официальной информации о деятельности органов местного самоуправления и должностных лиц</w:t>
      </w:r>
      <w:r w:rsidR="001C504B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Калитинское сельское поселение </w:t>
      </w:r>
      <w:proofErr w:type="spellStart"/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proofErr w:type="spellEnd"/>
      <w:r w:rsidR="001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1C504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C6605" w:rsidRPr="008A2186" w:rsidRDefault="001C6605" w:rsidP="001C6605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C6605" w:rsidRPr="00AB70AA" w:rsidRDefault="001C6605" w:rsidP="001C504B">
      <w:pPr>
        <w:pStyle w:val="1"/>
        <w:ind w:firstLine="851"/>
        <w:jc w:val="both"/>
        <w:rPr>
          <w:b w:val="0"/>
          <w:sz w:val="28"/>
          <w:szCs w:val="28"/>
        </w:rPr>
      </w:pPr>
      <w:proofErr w:type="gramStart"/>
      <w:r w:rsidRPr="001C504B">
        <w:rPr>
          <w:b w:val="0"/>
          <w:sz w:val="28"/>
          <w:szCs w:val="28"/>
        </w:rPr>
        <w:t xml:space="preserve">В соответствии с постановлением Правительства </w:t>
      </w:r>
      <w:r w:rsidR="001C504B">
        <w:rPr>
          <w:b w:val="0"/>
          <w:sz w:val="28"/>
          <w:szCs w:val="28"/>
        </w:rPr>
        <w:t>РФ от 10 ноября 2023 г. N 1892 «</w:t>
      </w:r>
      <w:r w:rsidRPr="001C504B">
        <w:rPr>
          <w:b w:val="0"/>
          <w:sz w:val="28"/>
          <w:szCs w:val="28"/>
        </w:rPr>
        <w:t>О внесении изменений в пункт 3 Правил отнесения информации к общедоступной информации, размещаемой государственными органами и органами местного самоуправления на их официальных сайтах в информац</w:t>
      </w:r>
      <w:r w:rsidR="001C504B">
        <w:rPr>
          <w:b w:val="0"/>
          <w:sz w:val="28"/>
          <w:szCs w:val="28"/>
        </w:rPr>
        <w:t>ионно-телекоммуникационной сети «Интернет» в форме открытых данных»</w:t>
      </w:r>
      <w:r w:rsidRPr="001C504B">
        <w:rPr>
          <w:b w:val="0"/>
          <w:sz w:val="28"/>
          <w:szCs w:val="28"/>
        </w:rPr>
        <w:t>,</w:t>
      </w:r>
      <w:r w:rsidRPr="001C504B">
        <w:rPr>
          <w:sz w:val="28"/>
          <w:szCs w:val="28"/>
          <w:bdr w:val="none" w:sz="0" w:space="0" w:color="auto" w:frame="1"/>
        </w:rPr>
        <w:t xml:space="preserve">  </w:t>
      </w:r>
      <w:r w:rsidRPr="001C504B">
        <w:rPr>
          <w:b w:val="0"/>
          <w:sz w:val="28"/>
          <w:szCs w:val="28"/>
          <w:bdr w:val="none" w:sz="0" w:space="0" w:color="auto" w:frame="1"/>
        </w:rPr>
        <w:t xml:space="preserve">Уставом муниципального образования </w:t>
      </w:r>
      <w:r w:rsidR="001C504B">
        <w:rPr>
          <w:b w:val="0"/>
          <w:sz w:val="28"/>
          <w:szCs w:val="28"/>
          <w:bdr w:val="none" w:sz="0" w:space="0" w:color="auto" w:frame="1"/>
        </w:rPr>
        <w:t>Калитинское</w:t>
      </w:r>
      <w:r w:rsidRPr="001C504B">
        <w:rPr>
          <w:b w:val="0"/>
          <w:sz w:val="28"/>
          <w:szCs w:val="28"/>
          <w:bdr w:val="none" w:sz="0" w:space="0" w:color="auto" w:frame="1"/>
        </w:rPr>
        <w:t xml:space="preserve"> сельское поселение </w:t>
      </w:r>
      <w:proofErr w:type="spellStart"/>
      <w:r w:rsidRPr="001C504B">
        <w:rPr>
          <w:b w:val="0"/>
          <w:sz w:val="28"/>
          <w:szCs w:val="28"/>
          <w:bdr w:val="none" w:sz="0" w:space="0" w:color="auto" w:frame="1"/>
        </w:rPr>
        <w:t>Волосовского</w:t>
      </w:r>
      <w:proofErr w:type="spellEnd"/>
      <w:r w:rsidRPr="001C504B">
        <w:rPr>
          <w:b w:val="0"/>
          <w:sz w:val="28"/>
          <w:szCs w:val="28"/>
          <w:bdr w:val="none" w:sz="0" w:space="0" w:color="auto" w:frame="1"/>
        </w:rPr>
        <w:t xml:space="preserve"> муниципального района Ленинградской области, совет депутатов </w:t>
      </w:r>
      <w:r w:rsidR="001C504B">
        <w:rPr>
          <w:b w:val="0"/>
          <w:sz w:val="28"/>
          <w:szCs w:val="28"/>
          <w:bdr w:val="none" w:sz="0" w:space="0" w:color="auto" w:frame="1"/>
        </w:rPr>
        <w:t>Калитинского сельского поселения</w:t>
      </w:r>
      <w:proofErr w:type="gramEnd"/>
      <w:r w:rsidR="001C504B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AB70AA">
        <w:rPr>
          <w:sz w:val="28"/>
          <w:szCs w:val="28"/>
        </w:rPr>
        <w:t>РЕШИЛ:</w:t>
      </w:r>
    </w:p>
    <w:p w:rsidR="001C504B" w:rsidRPr="000F26DB" w:rsidRDefault="001C6605" w:rsidP="001C50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6D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0F26DB">
        <w:rPr>
          <w:rFonts w:ascii="Times New Roman" w:hAnsi="Times New Roman" w:cs="Times New Roman"/>
          <w:sz w:val="24"/>
          <w:szCs w:val="24"/>
        </w:rPr>
        <w:t xml:space="preserve"> </w:t>
      </w:r>
      <w:r w:rsidR="001C504B"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24.03.2022 года № 155 «Об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Калитинское сельское поселение </w:t>
      </w:r>
      <w:proofErr w:type="spellStart"/>
      <w:r w:rsidR="001C504B"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1C504B"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1C504B" w:rsidRPr="000F26DB">
        <w:rPr>
          <w:rFonts w:ascii="Times New Roman" w:hAnsi="Times New Roman" w:cs="Times New Roman"/>
          <w:sz w:val="28"/>
          <w:szCs w:val="28"/>
        </w:rPr>
        <w:t>» (далее по тексту</w:t>
      </w:r>
      <w:r w:rsidR="00B81B10">
        <w:rPr>
          <w:rFonts w:ascii="Times New Roman" w:hAnsi="Times New Roman" w:cs="Times New Roman"/>
          <w:sz w:val="28"/>
          <w:szCs w:val="28"/>
        </w:rPr>
        <w:t xml:space="preserve"> </w:t>
      </w:r>
      <w:r w:rsidR="001C504B" w:rsidRPr="000F26DB">
        <w:rPr>
          <w:rFonts w:ascii="Times New Roman" w:hAnsi="Times New Roman" w:cs="Times New Roman"/>
          <w:sz w:val="28"/>
          <w:szCs w:val="28"/>
        </w:rPr>
        <w:t>- решение) следующие изменения:</w:t>
      </w:r>
    </w:p>
    <w:p w:rsidR="001C6605" w:rsidRPr="000F26DB" w:rsidRDefault="001C504B" w:rsidP="000F26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DB">
        <w:rPr>
          <w:rFonts w:ascii="Times New Roman" w:hAnsi="Times New Roman" w:cs="Times New Roman"/>
          <w:sz w:val="28"/>
          <w:szCs w:val="28"/>
        </w:rPr>
        <w:t>1.1.  В Приложении №1 к Решению – «</w:t>
      </w:r>
      <w:r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Калитинское сельское поселение </w:t>
      </w:r>
      <w:proofErr w:type="spellStart"/>
      <w:r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 w:rsidR="000F26DB" w:rsidRPr="000F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05" w:rsidRPr="006B50D3">
        <w:rPr>
          <w:rFonts w:ascii="Times New Roman" w:hAnsi="Times New Roman" w:cs="Times New Roman"/>
          <w:sz w:val="24"/>
          <w:szCs w:val="24"/>
        </w:rPr>
        <w:t xml:space="preserve"> </w:t>
      </w:r>
      <w:r w:rsidR="001C6605" w:rsidRPr="000F26DB">
        <w:rPr>
          <w:rFonts w:ascii="Times New Roman" w:hAnsi="Times New Roman" w:cs="Times New Roman"/>
          <w:sz w:val="28"/>
          <w:szCs w:val="28"/>
        </w:rPr>
        <w:t xml:space="preserve">пункт 3.3.1 </w:t>
      </w:r>
      <w:r w:rsidR="000F26DB" w:rsidRPr="000F26D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1C6605" w:rsidRPr="000F26DB">
        <w:rPr>
          <w:rFonts w:ascii="Times New Roman" w:hAnsi="Times New Roman" w:cs="Times New Roman"/>
          <w:sz w:val="28"/>
          <w:szCs w:val="28"/>
        </w:rPr>
        <w:t>:</w:t>
      </w:r>
    </w:p>
    <w:p w:rsidR="001C6605" w:rsidRPr="000F26DB" w:rsidRDefault="001C6605" w:rsidP="000F26D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26DB">
        <w:rPr>
          <w:sz w:val="28"/>
          <w:szCs w:val="28"/>
        </w:rPr>
        <w:t>«Решение о возможности отнесения информации к общедоступной информации, размещаемой органами местного самоуправления на их официальных сайтах в форме открытых данных, принимается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1C6605" w:rsidRPr="000F26DB" w:rsidRDefault="001C6605" w:rsidP="000F26D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26DB">
        <w:rPr>
          <w:sz w:val="28"/>
          <w:szCs w:val="28"/>
        </w:rPr>
        <w:lastRenderedPageBreak/>
        <w:t xml:space="preserve">Решение о возможности </w:t>
      </w:r>
      <w:proofErr w:type="gramStart"/>
      <w:r w:rsidRPr="000F26DB">
        <w:rPr>
          <w:sz w:val="28"/>
          <w:szCs w:val="28"/>
        </w:rPr>
        <w:t>отнесения</w:t>
      </w:r>
      <w:proofErr w:type="gramEnd"/>
      <w:r w:rsidRPr="000F26DB">
        <w:rPr>
          <w:sz w:val="28"/>
          <w:szCs w:val="28"/>
        </w:rPr>
        <w:t xml:space="preserve"> содержащейся в государственных информационных системах информации к общедоступной информации, размещаемой органами местного самоуправления на их официальных сайтах в форме открытых данных, принимается органом местного самоуправления, обеспечивающими эксплуатацию (ведение) государственной информационной системы.</w:t>
      </w:r>
    </w:p>
    <w:p w:rsidR="001C6605" w:rsidRPr="000F26DB" w:rsidRDefault="001C6605" w:rsidP="000F26DB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26DB">
        <w:rPr>
          <w:sz w:val="28"/>
          <w:szCs w:val="28"/>
        </w:rPr>
        <w:t xml:space="preserve">Решения, указанные в </w:t>
      </w:r>
      <w:r w:rsidR="000F26DB">
        <w:rPr>
          <w:sz w:val="28"/>
          <w:szCs w:val="28"/>
        </w:rPr>
        <w:t xml:space="preserve">абзацах третьем </w:t>
      </w:r>
      <w:r w:rsidRPr="000F26DB">
        <w:rPr>
          <w:sz w:val="28"/>
          <w:szCs w:val="28"/>
        </w:rPr>
        <w:t>и четвертом настоящего пункта, принимаются органом местного самоуправления с учетом утвержденных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 и Федеральной службой безопасности Российской Федерации методических указаний по отнесению информации к общедоступной информации, размещаемой государственными органами и органами местного самоуправления на их официальных сайтах в информаци</w:t>
      </w:r>
      <w:r w:rsidR="000F26DB">
        <w:rPr>
          <w:sz w:val="28"/>
          <w:szCs w:val="28"/>
        </w:rPr>
        <w:t>онно-телекоммуникационной</w:t>
      </w:r>
      <w:proofErr w:type="gramEnd"/>
      <w:r w:rsidR="000F26DB">
        <w:rPr>
          <w:sz w:val="28"/>
          <w:szCs w:val="28"/>
        </w:rPr>
        <w:t xml:space="preserve"> сети «Интернет»</w:t>
      </w:r>
      <w:r w:rsidRPr="000F26DB">
        <w:rPr>
          <w:sz w:val="28"/>
          <w:szCs w:val="28"/>
        </w:rPr>
        <w:t xml:space="preserve"> в форме открытых данных.</w:t>
      </w:r>
      <w:r w:rsidR="00B81B10">
        <w:rPr>
          <w:sz w:val="28"/>
          <w:szCs w:val="28"/>
        </w:rPr>
        <w:t>».</w:t>
      </w:r>
    </w:p>
    <w:p w:rsidR="000F26DB" w:rsidRPr="000F26DB" w:rsidRDefault="000F26DB" w:rsidP="000F26D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DB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 w:rsidRPr="000F26D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F26DB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0F26DB" w:rsidRP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DB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F26DB" w:rsidRP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DB" w:rsidRDefault="000F26DB" w:rsidP="000F26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0F26DB" w:rsidRDefault="000F26DB" w:rsidP="000F26DB"/>
    <w:p w:rsidR="001C6605" w:rsidRDefault="001C6605" w:rsidP="000F26DB">
      <w:pPr>
        <w:pStyle w:val="a4"/>
        <w:spacing w:after="0" w:line="240" w:lineRule="auto"/>
        <w:jc w:val="both"/>
      </w:pPr>
    </w:p>
    <w:sectPr w:rsidR="001C6605" w:rsidSect="001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569B"/>
    <w:multiLevelType w:val="hybridMultilevel"/>
    <w:tmpl w:val="03B8E620"/>
    <w:lvl w:ilvl="0" w:tplc="3434F9C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05"/>
    <w:rsid w:val="000F26DB"/>
    <w:rsid w:val="001069BE"/>
    <w:rsid w:val="001C504B"/>
    <w:rsid w:val="001C6605"/>
    <w:rsid w:val="002D7578"/>
    <w:rsid w:val="008367AF"/>
    <w:rsid w:val="00B8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5"/>
  </w:style>
  <w:style w:type="paragraph" w:styleId="1">
    <w:name w:val="heading 1"/>
    <w:basedOn w:val="a"/>
    <w:link w:val="10"/>
    <w:uiPriority w:val="9"/>
    <w:qFormat/>
    <w:rsid w:val="001C6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C6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1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6605"/>
    <w:rPr>
      <w:color w:val="0000FF"/>
      <w:u w:val="single"/>
    </w:rPr>
  </w:style>
  <w:style w:type="paragraph" w:customStyle="1" w:styleId="indent1">
    <w:name w:val="indent_1"/>
    <w:basedOn w:val="a"/>
    <w:rsid w:val="001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C66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C6605"/>
  </w:style>
  <w:style w:type="paragraph" w:styleId="a6">
    <w:name w:val="List Paragraph"/>
    <w:basedOn w:val="a"/>
    <w:uiPriority w:val="34"/>
    <w:qFormat/>
    <w:rsid w:val="001C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2024-04-05T06:06:00Z</cp:lastPrinted>
  <dcterms:created xsi:type="dcterms:W3CDTF">2024-03-28T08:21:00Z</dcterms:created>
  <dcterms:modified xsi:type="dcterms:W3CDTF">2024-04-05T06:06:00Z</dcterms:modified>
</cp:coreProperties>
</file>