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F0" w:rsidRDefault="00A97AAC" w:rsidP="004803F0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МУНИЦИПАЛЬНОЕ ОБРАЗОВАНИЕ</w:t>
      </w:r>
    </w:p>
    <w:p w:rsidR="004803F0" w:rsidRDefault="004803F0" w:rsidP="004803F0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4803F0" w:rsidRDefault="004803F0" w:rsidP="004803F0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4803F0" w:rsidRDefault="004803F0" w:rsidP="004803F0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4803F0" w:rsidRDefault="004803F0" w:rsidP="004803F0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</w:p>
    <w:p w:rsidR="004803F0" w:rsidRDefault="004803F0" w:rsidP="004803F0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4803F0" w:rsidRDefault="004803F0" w:rsidP="004803F0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4803F0" w:rsidRDefault="004803F0" w:rsidP="004803F0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4803F0" w:rsidRDefault="004803F0" w:rsidP="004803F0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/>
          <w:spacing w:val="-2"/>
          <w:sz w:val="28"/>
          <w:szCs w:val="28"/>
        </w:rPr>
        <w:t xml:space="preserve"> шестое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4803F0" w:rsidRDefault="004803F0" w:rsidP="004803F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от  </w:t>
      </w:r>
      <w:r w:rsidR="003509D8">
        <w:rPr>
          <w:rFonts w:ascii="Times New Roman" w:hAnsi="Times New Roman"/>
          <w:spacing w:val="6"/>
          <w:sz w:val="28"/>
          <w:szCs w:val="28"/>
        </w:rPr>
        <w:t xml:space="preserve">13 февраля  </w:t>
      </w:r>
      <w:r>
        <w:rPr>
          <w:rFonts w:ascii="Times New Roman" w:hAnsi="Times New Roman"/>
          <w:spacing w:val="6"/>
          <w:sz w:val="28"/>
          <w:szCs w:val="28"/>
        </w:rPr>
        <w:t xml:space="preserve">2020 г. № </w:t>
      </w:r>
      <w:r w:rsidR="00A97AAC">
        <w:rPr>
          <w:rFonts w:ascii="Times New Roman" w:hAnsi="Times New Roman"/>
          <w:spacing w:val="6"/>
          <w:sz w:val="28"/>
          <w:szCs w:val="28"/>
        </w:rPr>
        <w:t>49</w:t>
      </w:r>
    </w:p>
    <w:p w:rsidR="004803F0" w:rsidRDefault="004803F0" w:rsidP="004803F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4803F0" w:rsidRPr="002D0CC1" w:rsidTr="002D0CC1">
        <w:trPr>
          <w:trHeight w:val="1024"/>
        </w:trPr>
        <w:tc>
          <w:tcPr>
            <w:tcW w:w="9322" w:type="dxa"/>
          </w:tcPr>
          <w:p w:rsidR="004803F0" w:rsidRPr="002D0CC1" w:rsidRDefault="004803F0" w:rsidP="002D0CC1">
            <w:pPr>
              <w:suppressAutoHyphens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D0CC1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      </w:r>
            <w:r w:rsidRPr="002D0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образования Калитинское сельское поселение </w:t>
            </w:r>
            <w:proofErr w:type="spellStart"/>
            <w:r w:rsidRPr="002D0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Волосовского</w:t>
            </w:r>
            <w:proofErr w:type="spellEnd"/>
            <w:r w:rsidRPr="002D0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Ленинградской области</w:t>
            </w:r>
            <w:r w:rsidRPr="002D0CC1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, </w:t>
            </w:r>
            <w:r w:rsidRPr="002D0C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      </w:r>
            <w:proofErr w:type="gramEnd"/>
            <w:r w:rsidRPr="002D0C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(супруга) и несовершеннолетних детей, если искажение этих сведений является несущественным</w:t>
            </w:r>
          </w:p>
          <w:p w:rsidR="004803F0" w:rsidRPr="002D0CC1" w:rsidRDefault="004803F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03F0" w:rsidRDefault="004803F0" w:rsidP="0048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 </w:t>
      </w:r>
      <w:r w:rsidRPr="002D0C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№ 131-ФЗ "Об общих принципах организации местного самоуправления в Российской Федерации", </w:t>
      </w:r>
      <w:r w:rsidRPr="002D0CC1">
        <w:rPr>
          <w:rFonts w:ascii="Times New Roman" w:hAnsi="Times New Roman" w:cs="Times New Roman"/>
          <w:color w:val="000000"/>
          <w:sz w:val="28"/>
          <w:szCs w:val="28"/>
        </w:rPr>
        <w:t xml:space="preserve">от 25.12.2008 № 273-ФЗ «О противодействии коррупции», закона </w:t>
      </w:r>
      <w:r w:rsidRPr="002D0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Ленинградской </w:t>
      </w:r>
      <w:r w:rsidRPr="002D0CC1">
        <w:rPr>
          <w:rFonts w:ascii="Times New Roman" w:hAnsi="Times New Roman" w:cs="Times New Roman"/>
          <w:color w:val="000000"/>
          <w:sz w:val="28"/>
          <w:szCs w:val="28"/>
        </w:rPr>
        <w:t xml:space="preserve"> области </w:t>
      </w:r>
      <w:r w:rsidRPr="002D0CC1">
        <w:rPr>
          <w:rFonts w:ascii="Times New Roman" w:hAnsi="Times New Roman" w:cs="Times New Roman"/>
          <w:sz w:val="28"/>
          <w:szCs w:val="28"/>
        </w:rPr>
        <w:t>от 20.01.2020 года №7-ОЗ "</w:t>
      </w:r>
      <w:r w:rsidRPr="002D0C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0CC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D0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0CC1">
        <w:rPr>
          <w:rFonts w:ascii="Times New Roman" w:hAnsi="Times New Roman" w:cs="Times New Roman"/>
          <w:sz w:val="28"/>
          <w:szCs w:val="28"/>
        </w:rPr>
        <w:t>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</w:t>
      </w:r>
      <w:r w:rsidRPr="002D0CC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 депутатов Калитинского сельского поселения  РЕШИЛ: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</w:p>
    <w:p w:rsidR="002D0CC1" w:rsidRDefault="002D0CC1" w:rsidP="002D0CC1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41D18">
        <w:rPr>
          <w:color w:val="000000"/>
          <w:sz w:val="28"/>
          <w:szCs w:val="28"/>
        </w:rPr>
        <w:t xml:space="preserve">1. </w:t>
      </w:r>
      <w:proofErr w:type="gramStart"/>
      <w:r w:rsidRPr="00F41D18">
        <w:rPr>
          <w:color w:val="000000"/>
          <w:sz w:val="28"/>
          <w:szCs w:val="28"/>
        </w:rPr>
        <w:t>Утвердить 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090AE5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090AE5">
        <w:rPr>
          <w:bCs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Калитинское сельское поселение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Волосовского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муниципального</w:t>
      </w:r>
      <w:r w:rsidRPr="00090AE5">
        <w:rPr>
          <w:bCs/>
          <w:color w:val="000000"/>
          <w:sz w:val="28"/>
          <w:szCs w:val="28"/>
          <w:shd w:val="clear" w:color="auto" w:fill="FFFFFF"/>
        </w:rPr>
        <w:t xml:space="preserve"> район</w:t>
      </w:r>
      <w:r>
        <w:rPr>
          <w:bCs/>
          <w:color w:val="000000"/>
          <w:sz w:val="28"/>
          <w:szCs w:val="28"/>
          <w:shd w:val="clear" w:color="auto" w:fill="FFFFFF"/>
        </w:rPr>
        <w:t>а</w:t>
      </w:r>
      <w:r w:rsidRPr="00090AE5">
        <w:rPr>
          <w:bCs/>
          <w:color w:val="000000"/>
          <w:sz w:val="28"/>
          <w:szCs w:val="28"/>
          <w:shd w:val="clear" w:color="auto" w:fill="FFFFFF"/>
        </w:rPr>
        <w:t xml:space="preserve"> Ленинградской области</w:t>
      </w:r>
      <w:r w:rsidRPr="00F41D18">
        <w:rPr>
          <w:color w:val="000000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F41D18">
        <w:rPr>
          <w:color w:val="000000"/>
          <w:sz w:val="28"/>
          <w:szCs w:val="28"/>
        </w:rPr>
        <w:t>) и несовершеннолетних детей, если искажение этих сведений является несущественным согласно приложению.</w:t>
      </w:r>
    </w:p>
    <w:p w:rsidR="002D0CC1" w:rsidRDefault="002D0CC1" w:rsidP="002D0CC1">
      <w:pPr>
        <w:pStyle w:val="a6"/>
        <w:ind w:firstLine="708"/>
        <w:jc w:val="both"/>
      </w:pPr>
      <w:r w:rsidRPr="00967BC7">
        <w:rPr>
          <w:sz w:val="24"/>
        </w:rPr>
        <w:t> </w:t>
      </w:r>
      <w:r>
        <w:t>2</w:t>
      </w:r>
      <w:r w:rsidRPr="00747C25">
        <w:t xml:space="preserve">. Настоящее решение опубликовать в общественно-политической газете </w:t>
      </w:r>
      <w:proofErr w:type="spellStart"/>
      <w:r w:rsidRPr="00747C25">
        <w:t>Волосовского</w:t>
      </w:r>
      <w:proofErr w:type="spellEnd"/>
      <w:r w:rsidRPr="00747C25">
        <w:t xml:space="preserve"> муниципального района  Ленинградской области </w:t>
      </w:r>
      <w:r w:rsidRPr="00747C25">
        <w:lastRenderedPageBreak/>
        <w:t xml:space="preserve">«Сельская новь» и разместить  на официальном сайте </w:t>
      </w:r>
      <w:r>
        <w:t xml:space="preserve">Калитинского сельского поселения </w:t>
      </w:r>
      <w:r w:rsidRPr="00747C25">
        <w:t>в сети Интернет.</w:t>
      </w:r>
    </w:p>
    <w:p w:rsidR="004803F0" w:rsidRDefault="004803F0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опубликования.</w:t>
      </w:r>
    </w:p>
    <w:p w:rsidR="002D0CC1" w:rsidRDefault="002D0CC1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CC1" w:rsidRDefault="002D0CC1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3F0" w:rsidRDefault="004803F0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Калитинского сельского поселения                        Т.А.Тихонова</w:t>
      </w: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AC" w:rsidRDefault="00A97AAC" w:rsidP="00480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D27" w:rsidRDefault="003D4D27"/>
    <w:p w:rsidR="00076284" w:rsidRDefault="00076284" w:rsidP="00076284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076284" w:rsidRDefault="00076284" w:rsidP="00076284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депутатов </w:t>
      </w:r>
    </w:p>
    <w:p w:rsidR="00076284" w:rsidRDefault="00076284" w:rsidP="00076284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 сельского поселения</w:t>
      </w:r>
    </w:p>
    <w:p w:rsidR="00076284" w:rsidRDefault="00076284" w:rsidP="00076284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97AAC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февраля 2020 года № </w:t>
      </w:r>
      <w:r w:rsidR="00A97AAC">
        <w:rPr>
          <w:rFonts w:ascii="Times New Roman" w:hAnsi="Times New Roman" w:cs="Times New Roman"/>
        </w:rPr>
        <w:t>49</w:t>
      </w:r>
    </w:p>
    <w:p w:rsidR="00076284" w:rsidRDefault="00076284" w:rsidP="00076284">
      <w:pPr>
        <w:pStyle w:val="cxspmiddle"/>
        <w:shd w:val="clear" w:color="auto" w:fill="FFFFFF"/>
        <w:spacing w:beforeAutospacing="0" w:after="10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76284" w:rsidRPr="00900B0D" w:rsidRDefault="00076284" w:rsidP="00076284">
      <w:pPr>
        <w:pStyle w:val="western"/>
        <w:shd w:val="clear" w:color="auto" w:fill="FFFFFF"/>
        <w:spacing w:beforeAutospacing="0" w:afterAutospacing="0"/>
        <w:jc w:val="center"/>
        <w:textAlignment w:val="baseline"/>
        <w:rPr>
          <w:b/>
          <w:color w:val="313131"/>
          <w:sz w:val="28"/>
          <w:szCs w:val="28"/>
        </w:rPr>
      </w:pPr>
      <w:r w:rsidRPr="00900B0D">
        <w:rPr>
          <w:rFonts w:ascii="inherit" w:hAnsi="inherit"/>
          <w:b/>
          <w:bCs/>
          <w:color w:val="313131"/>
          <w:sz w:val="28"/>
          <w:szCs w:val="28"/>
        </w:rPr>
        <w:t>ПОРЯДОК</w:t>
      </w:r>
    </w:p>
    <w:p w:rsidR="00076284" w:rsidRDefault="00076284" w:rsidP="00076284">
      <w:pPr>
        <w:pStyle w:val="western"/>
        <w:shd w:val="clear" w:color="auto" w:fill="FFFFFF"/>
        <w:spacing w:beforeAutospacing="0" w:afterAutospacing="0"/>
        <w:jc w:val="both"/>
        <w:textAlignment w:val="baseline"/>
      </w:pPr>
      <w:proofErr w:type="gramStart"/>
      <w:r w:rsidRPr="00900B0D">
        <w:rPr>
          <w:rFonts w:ascii="inherit" w:hAnsi="inherit"/>
          <w:b/>
          <w:bCs/>
          <w:color w:val="313131"/>
          <w:sz w:val="28"/>
          <w:szCs w:val="28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900B0D">
        <w:rPr>
          <w:b/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Калитинское сельское поселение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Волосовского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муниципального </w:t>
      </w:r>
      <w:r w:rsidRPr="00900B0D">
        <w:rPr>
          <w:b/>
          <w:bCs/>
          <w:color w:val="000000"/>
          <w:sz w:val="28"/>
          <w:szCs w:val="28"/>
          <w:shd w:val="clear" w:color="auto" w:fill="FFFFFF"/>
        </w:rPr>
        <w:t>район</w:t>
      </w:r>
      <w:r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Pr="00900B0D">
        <w:rPr>
          <w:b/>
          <w:bCs/>
          <w:color w:val="000000"/>
          <w:sz w:val="28"/>
          <w:szCs w:val="28"/>
          <w:shd w:val="clear" w:color="auto" w:fill="FFFFFF"/>
        </w:rPr>
        <w:t xml:space="preserve"> Ленинградской области</w:t>
      </w:r>
      <w:r w:rsidRPr="00900B0D">
        <w:rPr>
          <w:rFonts w:ascii="inherit" w:hAnsi="inherit"/>
          <w:b/>
          <w:bCs/>
          <w:color w:val="313131"/>
          <w:sz w:val="28"/>
          <w:szCs w:val="28"/>
        </w:rPr>
        <w:t>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900B0D">
        <w:rPr>
          <w:rFonts w:ascii="inherit" w:hAnsi="inherit"/>
          <w:b/>
          <w:bCs/>
          <w:color w:val="313131"/>
          <w:sz w:val="28"/>
          <w:szCs w:val="28"/>
        </w:rPr>
        <w:t xml:space="preserve"> детей, если искажение этих сведений является несущественным</w:t>
      </w:r>
    </w:p>
    <w:p w:rsidR="00076284" w:rsidRDefault="00076284" w:rsidP="00076284">
      <w:pPr>
        <w:pStyle w:val="western"/>
        <w:shd w:val="clear" w:color="auto" w:fill="FFFFFF"/>
        <w:spacing w:beforeAutospacing="0" w:afterAutospacing="0"/>
        <w:jc w:val="center"/>
        <w:textAlignment w:val="baseline"/>
        <w:rPr>
          <w:color w:val="313131"/>
          <w:sz w:val="21"/>
          <w:szCs w:val="21"/>
        </w:rPr>
      </w:pPr>
    </w:p>
    <w:p w:rsidR="00076284" w:rsidRDefault="00076284" w:rsidP="00076284">
      <w:pPr>
        <w:pStyle w:val="Heading2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inherit" w:hAnsi="inherit"/>
          <w:b w:val="0"/>
          <w:bCs w:val="0"/>
          <w:color w:val="000000"/>
          <w:sz w:val="28"/>
          <w:szCs w:val="28"/>
        </w:rPr>
      </w:pP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1. </w:t>
      </w:r>
      <w:proofErr w:type="gramStart"/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Настоящий Порядок определяет правила принятия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(далее – лица, замещающие муниципальные должности), в муниципальном образовании  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Калитинское сельское поселение </w:t>
      </w:r>
      <w:proofErr w:type="spellStart"/>
      <w:r>
        <w:rPr>
          <w:b w:val="0"/>
          <w:bCs w:val="0"/>
          <w:color w:val="000000"/>
          <w:sz w:val="28"/>
          <w:szCs w:val="28"/>
          <w:shd w:val="clear" w:color="auto" w:fill="FFFFFF"/>
        </w:rPr>
        <w:t>Волосовского</w:t>
      </w:r>
      <w:proofErr w:type="spellEnd"/>
      <w:r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муниципального </w:t>
      </w:r>
      <w:r w:rsidRPr="00900B0D">
        <w:rPr>
          <w:b w:val="0"/>
          <w:bCs w:val="0"/>
          <w:color w:val="000000"/>
          <w:sz w:val="28"/>
          <w:szCs w:val="28"/>
          <w:shd w:val="clear" w:color="auto" w:fill="FFFFFF"/>
        </w:rPr>
        <w:t>район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а</w:t>
      </w:r>
      <w:r>
        <w:rPr>
          <w:rFonts w:ascii="inherit" w:hAnsi="inherit"/>
          <w:b w:val="0"/>
          <w:bCs w:val="0"/>
          <w:color w:val="000000"/>
          <w:sz w:val="28"/>
          <w:szCs w:val="28"/>
        </w:rPr>
        <w:t xml:space="preserve"> Ленинградской</w:t>
      </w: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 области,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имуществе</w:t>
      </w:r>
      <w:proofErr w:type="gramEnd"/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76284" w:rsidRPr="00900B0D" w:rsidRDefault="00076284" w:rsidP="00076284">
      <w:pPr>
        <w:pStyle w:val="Heading2"/>
        <w:shd w:val="clear" w:color="auto" w:fill="FFFFFF"/>
        <w:spacing w:beforeAutospacing="0" w:afterAutospacing="0"/>
        <w:ind w:firstLine="851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2. </w:t>
      </w:r>
      <w:proofErr w:type="gramStart"/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76284" w:rsidRPr="004F6BF7" w:rsidRDefault="00076284" w:rsidP="000762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BF7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076284" w:rsidRPr="004F6BF7" w:rsidRDefault="00076284" w:rsidP="000762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BF7">
        <w:rPr>
          <w:rFonts w:ascii="Times New Roman" w:hAnsi="Times New Roman" w:cs="Times New Roman"/>
          <w:sz w:val="28"/>
          <w:szCs w:val="28"/>
        </w:rPr>
        <w:t xml:space="preserve">2) освобождение </w:t>
      </w:r>
      <w:r w:rsidRPr="004F6BF7">
        <w:rPr>
          <w:rFonts w:ascii="inherit" w:hAnsi="inherit"/>
          <w:color w:val="000000"/>
          <w:sz w:val="28"/>
          <w:szCs w:val="28"/>
        </w:rPr>
        <w:t>лица, замещающего муниципальную должность,</w:t>
      </w:r>
      <w:r w:rsidRPr="004F6BF7">
        <w:rPr>
          <w:rFonts w:ascii="Times New Roman" w:hAnsi="Times New Roman" w:cs="Times New Roman"/>
          <w:sz w:val="28"/>
          <w:szCs w:val="28"/>
        </w:rPr>
        <w:t xml:space="preserve">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76284" w:rsidRPr="004F6BF7" w:rsidRDefault="00076284" w:rsidP="000762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BF7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76284" w:rsidRPr="004F6BF7" w:rsidRDefault="00076284" w:rsidP="000762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BF7">
        <w:rPr>
          <w:rFonts w:ascii="Times New Roman" w:hAnsi="Times New Roman" w:cs="Times New Roman"/>
          <w:sz w:val="28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76284" w:rsidRDefault="00076284" w:rsidP="000762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BF7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0C0C42" w:rsidRPr="000C0C42" w:rsidRDefault="000C0C42" w:rsidP="000C0C42">
      <w:pPr>
        <w:pStyle w:val="2"/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0C0C42">
        <w:rPr>
          <w:rFonts w:ascii="Times New Roman" w:hAnsi="Times New Roman" w:cs="Times New Roman"/>
          <w:sz w:val="28"/>
          <w:lang w:eastAsia="ar-SA"/>
        </w:rPr>
        <w:t xml:space="preserve">3. </w:t>
      </w:r>
      <w:r w:rsidRPr="000C0C42">
        <w:rPr>
          <w:rFonts w:ascii="Times New Roman" w:eastAsia="Calibri" w:hAnsi="Times New Roman" w:cs="Times New Roman"/>
          <w:bCs/>
          <w:sz w:val="28"/>
        </w:rPr>
        <w:t xml:space="preserve">Решение о применении мер ответственности, предусмотренных в пункте 2 настоящего Порядка (далее – меры ответственности), принимается Советом депутатов </w:t>
      </w:r>
      <w:r w:rsidRPr="000C0C42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муниципального образования Калитинское сельское поселение </w:t>
      </w:r>
      <w:proofErr w:type="spellStart"/>
      <w:r w:rsidRPr="000C0C42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Волосовского</w:t>
      </w:r>
      <w:proofErr w:type="spellEnd"/>
      <w:r w:rsidRPr="000C0C42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 муниципального района Ленинградской области</w:t>
      </w:r>
      <w:r w:rsidRPr="000C0C42">
        <w:rPr>
          <w:rFonts w:ascii="Times New Roman" w:hAnsi="Times New Roman" w:cs="Times New Roman"/>
          <w:sz w:val="28"/>
        </w:rPr>
        <w:t xml:space="preserve">  (далее - Совет депутатов)</w:t>
      </w:r>
      <w:r w:rsidRPr="000C0C42">
        <w:rPr>
          <w:rFonts w:ascii="Times New Roman" w:eastAsia="Calibri" w:hAnsi="Times New Roman" w:cs="Times New Roman"/>
          <w:bCs/>
          <w:sz w:val="28"/>
        </w:rPr>
        <w:t>.</w:t>
      </w:r>
    </w:p>
    <w:p w:rsidR="000C0C42" w:rsidRPr="00153603" w:rsidRDefault="00076284" w:rsidP="00153603">
      <w:pPr>
        <w:pStyle w:val="2"/>
        <w:widowControl w:val="0"/>
        <w:suppressAutoHyphens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53603">
        <w:rPr>
          <w:rFonts w:ascii="Times New Roman" w:hAnsi="Times New Roman" w:cs="Times New Roman"/>
          <w:bCs/>
          <w:color w:val="000000"/>
          <w:sz w:val="28"/>
        </w:rPr>
        <w:t xml:space="preserve">4. </w:t>
      </w:r>
      <w:r w:rsidR="000C0C42" w:rsidRPr="00153603">
        <w:rPr>
          <w:rFonts w:ascii="Times New Roman" w:hAnsi="Times New Roman" w:cs="Times New Roman"/>
          <w:sz w:val="28"/>
        </w:rPr>
        <w:t>При поступлении в Совет депутатов заявления</w:t>
      </w:r>
      <w:r w:rsidR="00153603" w:rsidRPr="00153603">
        <w:rPr>
          <w:rFonts w:ascii="Times New Roman" w:hAnsi="Times New Roman" w:cs="Times New Roman"/>
          <w:sz w:val="28"/>
        </w:rPr>
        <w:t xml:space="preserve"> Губернатора Ленинградской области</w:t>
      </w:r>
      <w:r w:rsidR="00E04731" w:rsidRPr="00153603">
        <w:rPr>
          <w:rFonts w:ascii="Times New Roman" w:hAnsi="Times New Roman" w:cs="Times New Roman"/>
          <w:b/>
          <w:sz w:val="28"/>
        </w:rPr>
        <w:t>,</w:t>
      </w:r>
      <w:r w:rsidRPr="00153603">
        <w:rPr>
          <w:rFonts w:ascii="Times New Roman" w:hAnsi="Times New Roman" w:cs="Times New Roman"/>
          <w:b/>
          <w:sz w:val="28"/>
        </w:rPr>
        <w:t xml:space="preserve"> </w:t>
      </w:r>
      <w:r w:rsidR="000C0C42" w:rsidRPr="00153603">
        <w:rPr>
          <w:rFonts w:ascii="Times New Roman" w:hAnsi="Times New Roman" w:cs="Times New Roman"/>
          <w:bCs/>
          <w:sz w:val="28"/>
        </w:rPr>
        <w:t xml:space="preserve">предусмотренного частью </w:t>
      </w:r>
      <w:r w:rsidR="000C0C42" w:rsidRPr="00153603">
        <w:rPr>
          <w:rFonts w:ascii="Times New Roman" w:hAnsi="Times New Roman" w:cs="Times New Roman"/>
          <w:bCs/>
          <w:noProof/>
          <w:sz w:val="28"/>
        </w:rPr>
        <w:t xml:space="preserve">7.3 </w:t>
      </w:r>
      <w:r w:rsidR="000C0C42" w:rsidRPr="00153603">
        <w:rPr>
          <w:rFonts w:ascii="Times New Roman" w:hAnsi="Times New Roman" w:cs="Times New Roman"/>
          <w:bCs/>
          <w:sz w:val="28"/>
        </w:rPr>
        <w:t>статьи 40 Федерального закона от 06.10.2003 № 131-ФЗ «Об общих принципах организации местного самоуправления в Российской Федерации» (далее – заявление) председатель Совета депутатов в 10-дневный срок:</w:t>
      </w:r>
      <w:r w:rsidR="000C0C42" w:rsidRPr="00153603">
        <w:rPr>
          <w:rFonts w:ascii="Times New Roman" w:hAnsi="Times New Roman" w:cs="Times New Roman"/>
          <w:bCs/>
          <w:noProof/>
          <w:sz w:val="28"/>
        </w:rPr>
        <w:drawing>
          <wp:inline distT="0" distB="0" distL="0" distR="0">
            <wp:extent cx="9525" cy="9525"/>
            <wp:effectExtent l="19050" t="0" r="9525" b="0"/>
            <wp:docPr id="1" name="Picture 2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 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депутатов.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>5. Неявка лица, в отношении которого поступило заявление своевременно извещенного о месте и времени заседания Совета депутатов, не препятствует рассмотрению заявления.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>6. В ходе рассмотрения вопроса по поступившему заявлению председатель Совета депутатов: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 xml:space="preserve">оглашает поступившее заявление; 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Pr="001536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2" name="Picture 4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603">
        <w:rPr>
          <w:rFonts w:ascii="Times New Roman" w:hAnsi="Times New Roman" w:cs="Times New Roman"/>
          <w:sz w:val="28"/>
          <w:szCs w:val="28"/>
        </w:rPr>
        <w:t xml:space="preserve">заседании, при его наличии самоустраниться, либо предлагает депутатам Совета депутатов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 xml:space="preserve">объявляет о наличии кворума для решения вопроса о применении меры ответственности; 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 xml:space="preserve">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 xml:space="preserve">предлагает депутатам и иным лицам, присутствующим на заседании </w:t>
      </w:r>
      <w:r w:rsidRPr="001536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3" name="Picture 4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603">
        <w:rPr>
          <w:rFonts w:ascii="Times New Roman" w:hAnsi="Times New Roman" w:cs="Times New Roman"/>
          <w:sz w:val="28"/>
          <w:szCs w:val="28"/>
        </w:rPr>
        <w:t xml:space="preserve"> Совета депутатов, высказать мнения относительно рассматриваемого вопроса; 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>объявляет о начале голосования;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lastRenderedPageBreak/>
        <w:t>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>7. Депутат, в отношении которого поступило заявление, не принимает участие в  голосовании.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>8. По итогам голосования Совет депутатов утверждает протокол и принимает определенное итогами голосования решение.</w:t>
      </w:r>
    </w:p>
    <w:p w:rsidR="00076284" w:rsidRDefault="00153603" w:rsidP="00076284">
      <w:pPr>
        <w:pStyle w:val="western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9</w:t>
      </w:r>
      <w:r w:rsidR="00076284" w:rsidRPr="00900B0D">
        <w:rPr>
          <w:rFonts w:ascii="inherit" w:hAnsi="inherit"/>
          <w:color w:val="000000"/>
          <w:sz w:val="28"/>
          <w:szCs w:val="28"/>
        </w:rPr>
        <w:t xml:space="preserve">. </w:t>
      </w:r>
      <w:r w:rsidR="00076284">
        <w:rPr>
          <w:rFonts w:ascii="inherit" w:hAnsi="inherit"/>
          <w:color w:val="000000"/>
          <w:sz w:val="28"/>
          <w:szCs w:val="28"/>
        </w:rPr>
        <w:t xml:space="preserve">Результатом рассмотрения является принятие </w:t>
      </w:r>
      <w:r w:rsidR="00076284" w:rsidRPr="00900B0D">
        <w:rPr>
          <w:rFonts w:ascii="inherit" w:hAnsi="inherit"/>
          <w:color w:val="000000"/>
          <w:sz w:val="28"/>
          <w:szCs w:val="28"/>
        </w:rPr>
        <w:t>Совет</w:t>
      </w:r>
      <w:r w:rsidR="00076284">
        <w:rPr>
          <w:rFonts w:ascii="inherit" w:hAnsi="inherit"/>
          <w:color w:val="000000"/>
          <w:sz w:val="28"/>
          <w:szCs w:val="28"/>
        </w:rPr>
        <w:t>ом</w:t>
      </w:r>
      <w:r w:rsidR="00076284" w:rsidRPr="00900B0D">
        <w:rPr>
          <w:rFonts w:ascii="inherit" w:hAnsi="inherit"/>
          <w:color w:val="000000"/>
          <w:sz w:val="28"/>
          <w:szCs w:val="28"/>
        </w:rPr>
        <w:t xml:space="preserve"> депутатов </w:t>
      </w:r>
      <w:r w:rsidR="00076284" w:rsidRPr="0016297B">
        <w:rPr>
          <w:sz w:val="28"/>
          <w:szCs w:val="28"/>
        </w:rPr>
        <w:t>одного из решений</w:t>
      </w:r>
      <w:r w:rsidR="00076284" w:rsidRPr="00900B0D">
        <w:rPr>
          <w:rFonts w:ascii="inherit" w:hAnsi="inherit"/>
          <w:color w:val="000000"/>
          <w:sz w:val="28"/>
          <w:szCs w:val="28"/>
        </w:rPr>
        <w:t xml:space="preserve"> о применении к лицу, замещающему муниципальную должность, мер ответственности</w:t>
      </w:r>
      <w:r w:rsidR="00076284">
        <w:rPr>
          <w:rFonts w:ascii="inherit" w:hAnsi="inherit"/>
          <w:color w:val="000000"/>
          <w:sz w:val="28"/>
          <w:szCs w:val="28"/>
        </w:rPr>
        <w:t>, предусмотренных пунктом 2 настоящего порядка.</w:t>
      </w:r>
    </w:p>
    <w:p w:rsidR="00E04731" w:rsidRPr="00153603" w:rsidRDefault="00153603" w:rsidP="00E04731">
      <w:pPr>
        <w:pStyle w:val="2"/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153603">
        <w:rPr>
          <w:rFonts w:ascii="Times New Roman" w:eastAsia="Calibri" w:hAnsi="Times New Roman" w:cs="Times New Roman"/>
          <w:bCs/>
          <w:sz w:val="28"/>
        </w:rPr>
        <w:t>10</w:t>
      </w:r>
      <w:r w:rsidR="00E04731" w:rsidRPr="00153603">
        <w:rPr>
          <w:rFonts w:ascii="Times New Roman" w:eastAsia="Calibri" w:hAnsi="Times New Roman" w:cs="Times New Roman"/>
          <w:bCs/>
          <w:sz w:val="28"/>
        </w:rPr>
        <w:t>. Решение Совета депутатов о применении к лицу, замещающему муниципальную должность, мер ответственности принимается в течение месяца со дня поступления в Совет депутатов заявления</w:t>
      </w:r>
      <w:r w:rsidRPr="00153603">
        <w:rPr>
          <w:rFonts w:ascii="Times New Roman" w:eastAsia="Calibri" w:hAnsi="Times New Roman" w:cs="Times New Roman"/>
          <w:bCs/>
          <w:sz w:val="28"/>
        </w:rPr>
        <w:t xml:space="preserve"> Губернатора Ленинградской области</w:t>
      </w:r>
      <w:r w:rsidR="00E04731" w:rsidRPr="00153603">
        <w:rPr>
          <w:rFonts w:ascii="Times New Roman" w:eastAsia="Calibri" w:hAnsi="Times New Roman" w:cs="Times New Roman"/>
          <w:bCs/>
          <w:sz w:val="28"/>
        </w:rPr>
        <w:t>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076284" w:rsidRPr="008C5CA8" w:rsidRDefault="00153603" w:rsidP="00076284">
      <w:pPr>
        <w:pStyle w:val="ConsPlusNormal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76284" w:rsidRPr="008C5CA8">
        <w:rPr>
          <w:rFonts w:ascii="Times New Roman" w:hAnsi="Times New Roman" w:cs="Times New Roman"/>
          <w:sz w:val="28"/>
          <w:szCs w:val="28"/>
        </w:rPr>
        <w:t xml:space="preserve">. Информация о результатах рассмотрения заявления Губернатора Ленинградской области подлежит размещению на официальном сайте </w:t>
      </w:r>
      <w:r w:rsidR="00076284">
        <w:rPr>
          <w:rFonts w:ascii="Times New Roman" w:hAnsi="Times New Roman" w:cs="Times New Roman"/>
          <w:sz w:val="28"/>
          <w:szCs w:val="28"/>
        </w:rPr>
        <w:t>муниципального образования Калитинское сельское поселение</w:t>
      </w:r>
      <w:r w:rsidR="00076284" w:rsidRPr="008C5CA8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964E77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076284" w:rsidRPr="008C5CA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8" w:history="1">
        <w:r w:rsidR="00076284" w:rsidRPr="009402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4E77">
        <w:rPr>
          <w:rFonts w:ascii="Times New Roman" w:hAnsi="Times New Roman" w:cs="Times New Roman"/>
          <w:sz w:val="28"/>
          <w:szCs w:val="28"/>
        </w:rPr>
        <w:t xml:space="preserve"> от 9 февраля 2009 года N 8-ФЗ «</w:t>
      </w:r>
      <w:r w:rsidR="00076284" w:rsidRPr="008C5CA8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</w:t>
      </w:r>
      <w:r w:rsidR="00964E77">
        <w:rPr>
          <w:rFonts w:ascii="Times New Roman" w:hAnsi="Times New Roman" w:cs="Times New Roman"/>
          <w:sz w:val="28"/>
          <w:szCs w:val="28"/>
        </w:rPr>
        <w:t>я»</w:t>
      </w:r>
      <w:r w:rsidR="00076284" w:rsidRPr="008C5CA8">
        <w:rPr>
          <w:rFonts w:ascii="Times New Roman" w:hAnsi="Times New Roman" w:cs="Times New Roman"/>
          <w:sz w:val="28"/>
          <w:szCs w:val="28"/>
        </w:rPr>
        <w:t>.</w:t>
      </w:r>
    </w:p>
    <w:p w:rsidR="00076284" w:rsidRDefault="00153603" w:rsidP="00076284">
      <w:pPr>
        <w:pStyle w:val="Heading2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inherit" w:hAnsi="inherit"/>
          <w:b w:val="0"/>
          <w:bCs w:val="0"/>
          <w:color w:val="000000"/>
          <w:sz w:val="28"/>
          <w:szCs w:val="28"/>
        </w:rPr>
      </w:pPr>
      <w:r>
        <w:rPr>
          <w:rFonts w:ascii="inherit" w:hAnsi="inherit"/>
          <w:b w:val="0"/>
          <w:bCs w:val="0"/>
          <w:color w:val="000000"/>
          <w:sz w:val="28"/>
          <w:szCs w:val="28"/>
        </w:rPr>
        <w:t>12</w:t>
      </w:r>
      <w:r w:rsidR="00076284" w:rsidRPr="00900B0D">
        <w:rPr>
          <w:rFonts w:ascii="inherit" w:hAnsi="inherit"/>
          <w:b w:val="0"/>
          <w:bCs w:val="0"/>
          <w:color w:val="000000"/>
          <w:sz w:val="28"/>
          <w:szCs w:val="28"/>
        </w:rPr>
        <w:t>. 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076284" w:rsidRDefault="00076284" w:rsidP="00076284">
      <w:pPr>
        <w:pStyle w:val="Heading2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inherit" w:hAnsi="inherit"/>
          <w:b w:val="0"/>
          <w:bCs w:val="0"/>
          <w:color w:val="000000"/>
          <w:sz w:val="28"/>
          <w:szCs w:val="28"/>
        </w:rPr>
      </w:pP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1</w:t>
      </w:r>
      <w:r w:rsidR="00153603">
        <w:rPr>
          <w:rFonts w:ascii="inherit" w:hAnsi="inherit"/>
          <w:b w:val="0"/>
          <w:bCs w:val="0"/>
          <w:color w:val="000000"/>
          <w:sz w:val="28"/>
          <w:szCs w:val="28"/>
        </w:rPr>
        <w:t>3</w:t>
      </w: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. В случае</w:t>
      </w:r>
      <w:proofErr w:type="gramStart"/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,</w:t>
      </w:r>
      <w:proofErr w:type="gramEnd"/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</w:t>
      </w:r>
      <w:r>
        <w:rPr>
          <w:rFonts w:ascii="inherit" w:hAnsi="inherit"/>
          <w:b w:val="0"/>
          <w:bCs w:val="0"/>
          <w:color w:val="000000"/>
          <w:sz w:val="28"/>
          <w:szCs w:val="28"/>
        </w:rPr>
        <w:t>Совета депутатов</w:t>
      </w: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таком решении.</w:t>
      </w:r>
    </w:p>
    <w:p w:rsidR="00076284" w:rsidRPr="00900B0D" w:rsidRDefault="00076284" w:rsidP="00076284">
      <w:pPr>
        <w:pStyle w:val="Heading2"/>
        <w:shd w:val="clear" w:color="auto" w:fill="FFFFFF"/>
        <w:spacing w:beforeAutospacing="0" w:afterAutospacing="0"/>
        <w:ind w:firstLine="851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1</w:t>
      </w:r>
      <w:r w:rsidR="00153603">
        <w:rPr>
          <w:rFonts w:ascii="inherit" w:hAnsi="inherit"/>
          <w:b w:val="0"/>
          <w:bCs w:val="0"/>
          <w:color w:val="000000"/>
          <w:sz w:val="28"/>
          <w:szCs w:val="28"/>
        </w:rPr>
        <w:t>4</w:t>
      </w: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sectPr w:rsidR="00076284" w:rsidRPr="00900B0D" w:rsidSect="008E6D3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A7D" w:rsidRDefault="00D84A7D" w:rsidP="008E6D32">
      <w:pPr>
        <w:spacing w:after="0" w:line="240" w:lineRule="auto"/>
      </w:pPr>
      <w:r>
        <w:separator/>
      </w:r>
    </w:p>
  </w:endnote>
  <w:endnote w:type="continuationSeparator" w:id="0">
    <w:p w:rsidR="00D84A7D" w:rsidRDefault="00D84A7D" w:rsidP="008E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9480"/>
      <w:docPartObj>
        <w:docPartGallery w:val="Page Numbers (Bottom of Page)"/>
        <w:docPartUnique/>
      </w:docPartObj>
    </w:sdtPr>
    <w:sdtContent>
      <w:p w:rsidR="008E6D32" w:rsidRDefault="007C48EF">
        <w:pPr>
          <w:pStyle w:val="ad"/>
          <w:jc w:val="center"/>
        </w:pPr>
        <w:fldSimple w:instr=" PAGE   \* MERGEFORMAT ">
          <w:r w:rsidR="00A97AAC">
            <w:rPr>
              <w:noProof/>
            </w:rPr>
            <w:t>3</w:t>
          </w:r>
        </w:fldSimple>
      </w:p>
    </w:sdtContent>
  </w:sdt>
  <w:p w:rsidR="008E6D32" w:rsidRDefault="008E6D3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A7D" w:rsidRDefault="00D84A7D" w:rsidP="008E6D32">
      <w:pPr>
        <w:spacing w:after="0" w:line="240" w:lineRule="auto"/>
      </w:pPr>
      <w:r>
        <w:separator/>
      </w:r>
    </w:p>
  </w:footnote>
  <w:footnote w:type="continuationSeparator" w:id="0">
    <w:p w:rsidR="00D84A7D" w:rsidRDefault="00D84A7D" w:rsidP="008E6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3F0"/>
    <w:rsid w:val="00076284"/>
    <w:rsid w:val="000C0C42"/>
    <w:rsid w:val="000C73FA"/>
    <w:rsid w:val="00153603"/>
    <w:rsid w:val="001B2380"/>
    <w:rsid w:val="002D0CC1"/>
    <w:rsid w:val="003509D8"/>
    <w:rsid w:val="003C34C0"/>
    <w:rsid w:val="003D4D27"/>
    <w:rsid w:val="003F0602"/>
    <w:rsid w:val="00475804"/>
    <w:rsid w:val="004803F0"/>
    <w:rsid w:val="007C48EF"/>
    <w:rsid w:val="008E6D32"/>
    <w:rsid w:val="00964E77"/>
    <w:rsid w:val="00A97AAC"/>
    <w:rsid w:val="00D84A7D"/>
    <w:rsid w:val="00E0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F0"/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0C0C4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803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803F0"/>
  </w:style>
  <w:style w:type="character" w:customStyle="1" w:styleId="1">
    <w:name w:val="Основной текст Знак1"/>
    <w:basedOn w:val="a0"/>
    <w:link w:val="a3"/>
    <w:semiHidden/>
    <w:locked/>
    <w:rsid w:val="004803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4803F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2D0CC1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2D0C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D0C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076284"/>
    <w:pPr>
      <w:spacing w:beforeAutospacing="1" w:after="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0762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07628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076284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0762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0C0C42"/>
    <w:rPr>
      <w:rFonts w:ascii="Arial" w:eastAsia="Times New Roman" w:hAnsi="Arial" w:cs="Arial"/>
      <w:iCs/>
      <w:sz w:val="30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C4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8E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E6D32"/>
  </w:style>
  <w:style w:type="paragraph" w:styleId="ad">
    <w:name w:val="footer"/>
    <w:basedOn w:val="a"/>
    <w:link w:val="ae"/>
    <w:uiPriority w:val="99"/>
    <w:unhideWhenUsed/>
    <w:rsid w:val="008E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6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411223FC626EC31F5BA7974A3FCBE0C808C163CF283DE5551083CEA11344A882A9E35871EA8C30DE3241893h8m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2020-02-18T05:11:00Z</cp:lastPrinted>
  <dcterms:created xsi:type="dcterms:W3CDTF">2020-02-06T14:39:00Z</dcterms:created>
  <dcterms:modified xsi:type="dcterms:W3CDTF">2020-02-18T05:13:00Z</dcterms:modified>
</cp:coreProperties>
</file>