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2204F1" w:rsidRDefault="00D7656E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 марта </w:t>
      </w:r>
      <w:r w:rsidR="002204F1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ноября 2009 года № 15 «Об установлении земельного налога»</w:t>
      </w:r>
    </w:p>
    <w:p w:rsidR="002204F1" w:rsidRDefault="002204F1" w:rsidP="002204F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A150F">
        <w:rPr>
          <w:rFonts w:ascii="Times New Roman" w:hAnsi="Times New Roman" w:cs="Times New Roman"/>
          <w:sz w:val="28"/>
          <w:szCs w:val="28"/>
        </w:rPr>
        <w:t>йона Ленинградской области от 23.11.2016 года № 20-17-16</w:t>
      </w:r>
      <w:r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года № 15 «Об установлении земельного налога», в связи с приведением в соответствие с Налоговым кодексом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A150F">
        <w:rPr>
          <w:rFonts w:ascii="Times New Roman" w:hAnsi="Times New Roman" w:cs="Times New Roman"/>
          <w:sz w:val="28"/>
          <w:szCs w:val="28"/>
        </w:rPr>
        <w:t>йона Ленинградской области от 29.01.2016 № 20-17-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15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 с изменениями, внесенными решениями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31.03.2010 № 31, от 30.09.2011 № 52, от 05.04.2011 № 82, от 28.11.2011 № 107, от 23 ноября 2012 № 150, от 24.04.2014 № 209</w:t>
      </w:r>
      <w:r w:rsidR="008A150F">
        <w:rPr>
          <w:rFonts w:ascii="Times New Roman" w:hAnsi="Times New Roman" w:cs="Times New Roman"/>
          <w:sz w:val="28"/>
          <w:szCs w:val="28"/>
        </w:rPr>
        <w:t>, от 19.03.2015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5C">
        <w:rPr>
          <w:rFonts w:ascii="Times New Roman" w:hAnsi="Times New Roman" w:cs="Times New Roman"/>
          <w:sz w:val="28"/>
          <w:szCs w:val="28"/>
        </w:rPr>
        <w:t xml:space="preserve">№ 37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2204F1" w:rsidRDefault="00C1445C" w:rsidP="00C1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абзац пункта </w:t>
      </w:r>
      <w:r w:rsidR="00A42E93">
        <w:rPr>
          <w:rFonts w:ascii="Times New Roman" w:hAnsi="Times New Roman" w:cs="Times New Roman"/>
          <w:sz w:val="28"/>
          <w:szCs w:val="28"/>
        </w:rPr>
        <w:t>10</w:t>
      </w:r>
      <w:r w:rsidR="002204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445C" w:rsidRPr="00C1445C" w:rsidRDefault="00C1445C" w:rsidP="00C1445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4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445C">
        <w:rPr>
          <w:rFonts w:ascii="Times New Roman" w:hAnsi="Times New Roman" w:cs="Times New Roman"/>
          <w:sz w:val="28"/>
          <w:szCs w:val="28"/>
        </w:rPr>
        <w:t>Налог подлежит уплате  налогоплательщиками - физическими лицами в срок не позднее 1 декабря года, следующего за истекшим налоговым периодом».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2204F1" w:rsidRDefault="002204F1" w:rsidP="002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4F1" w:rsidRDefault="002204F1" w:rsidP="002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2204F1" w:rsidRDefault="002204F1" w:rsidP="002204F1">
      <w:pPr>
        <w:spacing w:after="0" w:line="240" w:lineRule="auto"/>
        <w:rPr>
          <w:rFonts w:ascii="Times New Roman" w:hAnsi="Times New Roman" w:cs="Times New Roman"/>
        </w:rPr>
      </w:pPr>
    </w:p>
    <w:sectPr w:rsidR="002204F1" w:rsidSect="0073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F1"/>
    <w:rsid w:val="002204F1"/>
    <w:rsid w:val="0045565B"/>
    <w:rsid w:val="0073201C"/>
    <w:rsid w:val="008A150F"/>
    <w:rsid w:val="00A42E93"/>
    <w:rsid w:val="00C1445C"/>
    <w:rsid w:val="00D7656E"/>
    <w:rsid w:val="00DA727C"/>
    <w:rsid w:val="00E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2016-03-11T06:09:00Z</cp:lastPrinted>
  <dcterms:created xsi:type="dcterms:W3CDTF">2016-02-15T08:55:00Z</dcterms:created>
  <dcterms:modified xsi:type="dcterms:W3CDTF">2016-03-11T06:09:00Z</dcterms:modified>
</cp:coreProperties>
</file>