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88" w:rsidRDefault="00847F88" w:rsidP="00847F88">
      <w:pPr>
        <w:shd w:val="clear" w:color="auto" w:fill="FFFFFF"/>
        <w:spacing w:line="317" w:lineRule="exact"/>
        <w:ind w:right="370"/>
        <w:jc w:val="center"/>
        <w:rPr>
          <w:b/>
          <w:bCs/>
          <w:spacing w:val="-3"/>
          <w:sz w:val="28"/>
          <w:szCs w:val="28"/>
        </w:rPr>
      </w:pPr>
    </w:p>
    <w:p w:rsidR="00847F88" w:rsidRDefault="00847F88" w:rsidP="00847F88">
      <w:pPr>
        <w:shd w:val="clear" w:color="auto" w:fill="FFFFFF"/>
        <w:spacing w:line="317" w:lineRule="exact"/>
        <w:ind w:right="370"/>
        <w:jc w:val="center"/>
        <w:rPr>
          <w:b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АДМИНИСТРАЦИЯ</w:t>
      </w:r>
    </w:p>
    <w:p w:rsidR="00847F88" w:rsidRDefault="00847F88" w:rsidP="00847F88">
      <w:pPr>
        <w:shd w:val="clear" w:color="auto" w:fill="FFFFFF"/>
        <w:spacing w:line="317" w:lineRule="exact"/>
        <w:ind w:right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847F88" w:rsidRDefault="00847F88" w:rsidP="00847F88">
      <w:pPr>
        <w:shd w:val="clear" w:color="auto" w:fill="FFFFFF"/>
        <w:spacing w:line="317" w:lineRule="exact"/>
        <w:ind w:right="312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КАЛИТИНСКОЕ СЕЛЬСКОЕ ПОСЕЛЕНИЕ</w:t>
      </w:r>
    </w:p>
    <w:p w:rsidR="00847F88" w:rsidRDefault="00847F88" w:rsidP="00847F88">
      <w:pPr>
        <w:shd w:val="clear" w:color="auto" w:fill="FFFFFF"/>
        <w:spacing w:line="317" w:lineRule="exact"/>
        <w:ind w:right="365"/>
        <w:jc w:val="center"/>
        <w:rPr>
          <w:b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ВОЛОСОВСКОГО МУНИЦИПАЛЬНОГО РАЙОНА</w:t>
      </w:r>
    </w:p>
    <w:p w:rsidR="00847F88" w:rsidRDefault="00847F88" w:rsidP="00847F88">
      <w:pPr>
        <w:shd w:val="clear" w:color="auto" w:fill="FFFFFF"/>
        <w:spacing w:line="317" w:lineRule="exact"/>
        <w:ind w:right="360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ЛЕНИНГРАДСКОЙ ОБЛАСТИ</w:t>
      </w:r>
    </w:p>
    <w:p w:rsidR="00847F88" w:rsidRDefault="00847F88" w:rsidP="00847F88">
      <w:pPr>
        <w:shd w:val="clear" w:color="auto" w:fill="FFFFFF"/>
        <w:spacing w:before="331"/>
        <w:ind w:left="223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ПОСТАНОВЛЕНИЕ</w:t>
      </w:r>
    </w:p>
    <w:p w:rsidR="00847F88" w:rsidRDefault="00847F88" w:rsidP="00847F88">
      <w:pPr>
        <w:shd w:val="clear" w:color="auto" w:fill="FFFFFF"/>
        <w:spacing w:before="72" w:line="547" w:lineRule="exact"/>
        <w:rPr>
          <w:sz w:val="28"/>
          <w:szCs w:val="28"/>
        </w:rPr>
      </w:pPr>
      <w:r>
        <w:rPr>
          <w:sz w:val="28"/>
          <w:szCs w:val="28"/>
        </w:rPr>
        <w:t>от  25 января 2022 г. № 10</w:t>
      </w:r>
    </w:p>
    <w:p w:rsidR="00847F88" w:rsidRDefault="00847F88" w:rsidP="00847F88">
      <w:pPr>
        <w:outlineLvl w:val="1"/>
        <w:rPr>
          <w:sz w:val="28"/>
          <w:szCs w:val="28"/>
        </w:rPr>
      </w:pPr>
    </w:p>
    <w:p w:rsidR="00847F88" w:rsidRDefault="00847F88" w:rsidP="00847F88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 у</w:t>
      </w:r>
      <w:r>
        <w:rPr>
          <w:b/>
          <w:color w:val="000000"/>
          <w:sz w:val="28"/>
          <w:szCs w:val="28"/>
        </w:rPr>
        <w:t>тверждении плана мероприятий муниципального образования  Калитинское сельское поселение Волосовского муниципального района Ленинградской области по профилактике терроризма и экстремизма, гармонизации межнациональных и конфессиональных отношений на 2022 год</w:t>
      </w:r>
    </w:p>
    <w:p w:rsidR="00847F88" w:rsidRDefault="00847F88" w:rsidP="00847F88">
      <w:pPr>
        <w:shd w:val="clear" w:color="auto" w:fill="FFFFFF"/>
        <w:jc w:val="center"/>
        <w:rPr>
          <w:b/>
          <w:sz w:val="28"/>
          <w:szCs w:val="28"/>
        </w:rPr>
      </w:pPr>
    </w:p>
    <w:p w:rsidR="00847F88" w:rsidRDefault="00847F88" w:rsidP="00847F88">
      <w:pPr>
        <w:pStyle w:val="a4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координации деятельности органов местного самоуправления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Калитинское сельское поселение Волосовского муниципального района Ленинградской области, представителей территориальных подразделений федеральных и региональных органов исполнительной власти, общественных организаций по профилактике терроризма и экстремизма, администрация МО Калитинское сельское поселение ПОСТАНОВЛЯЕТ:</w:t>
      </w:r>
    </w:p>
    <w:p w:rsidR="00847F88" w:rsidRDefault="00847F88" w:rsidP="00847F88">
      <w:pPr>
        <w:pStyle w:val="a4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7F88" w:rsidRDefault="00847F88" w:rsidP="00847F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план мероприятий </w:t>
      </w:r>
      <w:r>
        <w:rPr>
          <w:color w:val="000000"/>
          <w:sz w:val="28"/>
          <w:szCs w:val="28"/>
        </w:rPr>
        <w:t>муниципального образования  Калитинское сельское поселение Волосовского муниципального района Ленинградской области по профилактике терроризма и экстремизма, гармонизации межнациональных и конфессиональных отношений на 2022 год (Приложение).</w:t>
      </w:r>
    </w:p>
    <w:p w:rsidR="00847F88" w:rsidRDefault="00847F88" w:rsidP="00847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в общественно-политической газете Волосовского района "Сельская новь" и разместить на официальном сайте администрации МО Калитинское сельское поселение в сети интернет.</w:t>
      </w:r>
    </w:p>
    <w:p w:rsidR="00847F88" w:rsidRDefault="00847F88" w:rsidP="00847F8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847F88" w:rsidRDefault="00847F88" w:rsidP="00847F88">
      <w:pPr>
        <w:spacing w:line="240" w:lineRule="exact"/>
        <w:ind w:left="360"/>
        <w:jc w:val="both"/>
        <w:rPr>
          <w:sz w:val="28"/>
          <w:szCs w:val="28"/>
        </w:rPr>
      </w:pPr>
    </w:p>
    <w:p w:rsidR="00847F88" w:rsidRDefault="00847F88" w:rsidP="00847F88">
      <w:pPr>
        <w:spacing w:line="240" w:lineRule="exact"/>
        <w:ind w:left="360"/>
        <w:jc w:val="both"/>
        <w:rPr>
          <w:sz w:val="28"/>
          <w:szCs w:val="28"/>
        </w:rPr>
      </w:pPr>
    </w:p>
    <w:p w:rsidR="00847F88" w:rsidRDefault="00847F88" w:rsidP="00847F88">
      <w:pPr>
        <w:spacing w:line="240" w:lineRule="exact"/>
        <w:ind w:left="360"/>
        <w:jc w:val="both"/>
        <w:rPr>
          <w:sz w:val="28"/>
          <w:szCs w:val="28"/>
        </w:rPr>
      </w:pPr>
    </w:p>
    <w:p w:rsidR="00847F88" w:rsidRDefault="00847F88" w:rsidP="00847F88">
      <w:pPr>
        <w:spacing w:line="240" w:lineRule="exact"/>
        <w:ind w:left="360"/>
        <w:jc w:val="both"/>
        <w:rPr>
          <w:sz w:val="28"/>
          <w:szCs w:val="28"/>
        </w:rPr>
      </w:pPr>
    </w:p>
    <w:p w:rsidR="00847F88" w:rsidRDefault="00847F88" w:rsidP="00847F88">
      <w:pPr>
        <w:spacing w:line="240" w:lineRule="exact"/>
        <w:ind w:left="360"/>
        <w:jc w:val="both"/>
        <w:rPr>
          <w:sz w:val="28"/>
          <w:szCs w:val="28"/>
        </w:rPr>
      </w:pPr>
    </w:p>
    <w:p w:rsidR="00847F88" w:rsidRDefault="00847F88" w:rsidP="00847F88">
      <w:pPr>
        <w:spacing w:line="240" w:lineRule="exact"/>
        <w:ind w:left="360"/>
        <w:jc w:val="both"/>
        <w:rPr>
          <w:sz w:val="28"/>
          <w:szCs w:val="28"/>
        </w:rPr>
      </w:pPr>
    </w:p>
    <w:p w:rsidR="00847F88" w:rsidRDefault="00847F88" w:rsidP="00847F8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47F88" w:rsidRDefault="00847F88" w:rsidP="00847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 Калитинское сельское поселение                                    Тихонова Т.А.</w:t>
      </w:r>
    </w:p>
    <w:p w:rsidR="00847F88" w:rsidRDefault="00847F88" w:rsidP="00847F88">
      <w:pPr>
        <w:ind w:left="360"/>
        <w:jc w:val="both"/>
        <w:rPr>
          <w:sz w:val="28"/>
          <w:szCs w:val="28"/>
        </w:rPr>
      </w:pPr>
    </w:p>
    <w:p w:rsidR="00847F88" w:rsidRDefault="00847F88" w:rsidP="00847F88">
      <w:pPr>
        <w:ind w:left="360"/>
        <w:jc w:val="both"/>
        <w:rPr>
          <w:sz w:val="28"/>
          <w:szCs w:val="28"/>
        </w:rPr>
      </w:pPr>
    </w:p>
    <w:p w:rsidR="00847F88" w:rsidRDefault="00847F88" w:rsidP="00847F88">
      <w:pPr>
        <w:spacing w:line="240" w:lineRule="exact"/>
        <w:ind w:left="360"/>
        <w:jc w:val="both"/>
        <w:rPr>
          <w:sz w:val="28"/>
          <w:szCs w:val="28"/>
        </w:rPr>
      </w:pPr>
    </w:p>
    <w:p w:rsidR="00847F88" w:rsidRDefault="00847F88" w:rsidP="00847F88">
      <w:pPr>
        <w:spacing w:line="240" w:lineRule="exact"/>
        <w:ind w:left="360"/>
        <w:jc w:val="both"/>
        <w:rPr>
          <w:sz w:val="28"/>
          <w:szCs w:val="28"/>
        </w:rPr>
      </w:pPr>
    </w:p>
    <w:p w:rsidR="00847F88" w:rsidRPr="00CE5614" w:rsidRDefault="00CE5614" w:rsidP="00847F88">
      <w:pPr>
        <w:spacing w:line="240" w:lineRule="exact"/>
        <w:ind w:left="360"/>
        <w:jc w:val="both"/>
        <w:rPr>
          <w:sz w:val="18"/>
          <w:szCs w:val="18"/>
        </w:rPr>
      </w:pPr>
      <w:r w:rsidRPr="00CE5614">
        <w:rPr>
          <w:sz w:val="18"/>
          <w:szCs w:val="18"/>
        </w:rPr>
        <w:t xml:space="preserve">Исполнитель </w:t>
      </w:r>
      <w:proofErr w:type="spellStart"/>
      <w:r w:rsidRPr="00CE5614">
        <w:rPr>
          <w:sz w:val="18"/>
          <w:szCs w:val="18"/>
        </w:rPr>
        <w:t>Ашмарина</w:t>
      </w:r>
      <w:proofErr w:type="spellEnd"/>
      <w:r w:rsidRPr="00CE5614">
        <w:rPr>
          <w:sz w:val="18"/>
          <w:szCs w:val="18"/>
        </w:rPr>
        <w:t xml:space="preserve"> Е.М.</w:t>
      </w:r>
    </w:p>
    <w:p w:rsidR="00847F88" w:rsidRDefault="00847F88" w:rsidP="00847F88"/>
    <w:p w:rsidR="00847F88" w:rsidRDefault="00847F88" w:rsidP="00847F88"/>
    <w:p w:rsidR="00847F88" w:rsidRDefault="00847F88" w:rsidP="00847F88">
      <w:pPr>
        <w:pStyle w:val="a4"/>
        <w:spacing w:before="0" w:beforeAutospacing="0" w:after="0" w:afterAutospacing="0"/>
        <w:jc w:val="right"/>
        <w:rPr>
          <w:rFonts w:ascii="Times New Roman" w:hAnsi="Times New Roman"/>
          <w:color w:val="323131"/>
          <w:sz w:val="28"/>
          <w:szCs w:val="28"/>
        </w:rPr>
      </w:pPr>
      <w:r>
        <w:rPr>
          <w:rFonts w:ascii="Times New Roman" w:hAnsi="Times New Roman"/>
          <w:color w:val="323131"/>
          <w:sz w:val="28"/>
          <w:szCs w:val="28"/>
        </w:rPr>
        <w:t xml:space="preserve">Приложение   </w:t>
      </w:r>
    </w:p>
    <w:p w:rsidR="00847F88" w:rsidRDefault="00847F88" w:rsidP="00847F88">
      <w:pPr>
        <w:pStyle w:val="a4"/>
        <w:spacing w:before="0" w:beforeAutospacing="0" w:after="0" w:afterAutospacing="0"/>
        <w:jc w:val="right"/>
        <w:rPr>
          <w:rFonts w:ascii="Times New Roman" w:hAnsi="Times New Roman"/>
          <w:color w:val="323131"/>
          <w:sz w:val="28"/>
          <w:szCs w:val="28"/>
        </w:rPr>
      </w:pPr>
      <w:r>
        <w:rPr>
          <w:rFonts w:ascii="Times New Roman" w:hAnsi="Times New Roman"/>
          <w:color w:val="323131"/>
          <w:sz w:val="28"/>
          <w:szCs w:val="28"/>
        </w:rPr>
        <w:t>к постановлению</w:t>
      </w:r>
    </w:p>
    <w:p w:rsidR="00847F88" w:rsidRDefault="00847F88" w:rsidP="00847F88">
      <w:pPr>
        <w:pStyle w:val="a4"/>
        <w:spacing w:before="0" w:beforeAutospacing="0" w:after="0" w:afterAutospacing="0"/>
        <w:jc w:val="right"/>
        <w:rPr>
          <w:rFonts w:ascii="Times New Roman" w:hAnsi="Times New Roman"/>
          <w:color w:val="323131"/>
          <w:sz w:val="28"/>
          <w:szCs w:val="28"/>
        </w:rPr>
      </w:pPr>
      <w:r>
        <w:rPr>
          <w:rFonts w:ascii="Times New Roman" w:hAnsi="Times New Roman"/>
          <w:color w:val="323131"/>
          <w:sz w:val="28"/>
          <w:szCs w:val="28"/>
        </w:rPr>
        <w:t xml:space="preserve">Администрации МО Калитинское </w:t>
      </w:r>
    </w:p>
    <w:p w:rsidR="00847F88" w:rsidRDefault="00847F88" w:rsidP="00847F88">
      <w:pPr>
        <w:pStyle w:val="a4"/>
        <w:spacing w:before="0" w:beforeAutospacing="0" w:after="0" w:afterAutospacing="0"/>
        <w:jc w:val="right"/>
        <w:rPr>
          <w:rFonts w:ascii="Times New Roman" w:hAnsi="Times New Roman"/>
          <w:color w:val="323131"/>
          <w:sz w:val="28"/>
          <w:szCs w:val="28"/>
        </w:rPr>
      </w:pPr>
      <w:r>
        <w:rPr>
          <w:rFonts w:ascii="Times New Roman" w:hAnsi="Times New Roman"/>
          <w:color w:val="323131"/>
          <w:sz w:val="28"/>
          <w:szCs w:val="28"/>
        </w:rPr>
        <w:t xml:space="preserve">сельское поселение </w:t>
      </w:r>
    </w:p>
    <w:p w:rsidR="00847F88" w:rsidRDefault="00847F88" w:rsidP="00847F88">
      <w:pPr>
        <w:pStyle w:val="a4"/>
        <w:spacing w:before="0" w:beforeAutospacing="0" w:after="0" w:afterAutospacing="0"/>
        <w:jc w:val="right"/>
        <w:rPr>
          <w:rFonts w:ascii="Times New Roman" w:hAnsi="Times New Roman"/>
          <w:color w:val="323131"/>
          <w:sz w:val="28"/>
          <w:szCs w:val="28"/>
        </w:rPr>
      </w:pPr>
      <w:r>
        <w:rPr>
          <w:rFonts w:ascii="Times New Roman" w:hAnsi="Times New Roman"/>
          <w:color w:val="323131"/>
          <w:sz w:val="28"/>
          <w:szCs w:val="28"/>
        </w:rPr>
        <w:t>от</w:t>
      </w:r>
      <w:r w:rsidR="00CE5614">
        <w:rPr>
          <w:rFonts w:ascii="Times New Roman" w:hAnsi="Times New Roman"/>
          <w:color w:val="323131"/>
          <w:sz w:val="28"/>
          <w:szCs w:val="28"/>
        </w:rPr>
        <w:t xml:space="preserve"> 25</w:t>
      </w:r>
      <w:r>
        <w:rPr>
          <w:rFonts w:ascii="Times New Roman" w:hAnsi="Times New Roman"/>
          <w:color w:val="323131"/>
          <w:sz w:val="28"/>
          <w:szCs w:val="28"/>
        </w:rPr>
        <w:t>.01.202</w:t>
      </w:r>
      <w:r w:rsidR="00CE5614">
        <w:rPr>
          <w:rFonts w:ascii="Times New Roman" w:hAnsi="Times New Roman"/>
          <w:color w:val="323131"/>
          <w:sz w:val="28"/>
          <w:szCs w:val="28"/>
        </w:rPr>
        <w:t>2</w:t>
      </w:r>
      <w:r>
        <w:rPr>
          <w:rFonts w:ascii="Times New Roman" w:hAnsi="Times New Roman"/>
          <w:color w:val="323131"/>
          <w:sz w:val="28"/>
          <w:szCs w:val="28"/>
        </w:rPr>
        <w:t xml:space="preserve"> № 1</w:t>
      </w:r>
      <w:r w:rsidR="00CE5614">
        <w:rPr>
          <w:rFonts w:ascii="Times New Roman" w:hAnsi="Times New Roman"/>
          <w:color w:val="323131"/>
          <w:sz w:val="28"/>
          <w:szCs w:val="28"/>
        </w:rPr>
        <w:t>0</w:t>
      </w:r>
      <w:r>
        <w:rPr>
          <w:rFonts w:ascii="Times New Roman" w:hAnsi="Times New Roman"/>
          <w:color w:val="323131"/>
          <w:sz w:val="28"/>
          <w:szCs w:val="28"/>
        </w:rPr>
        <w:t xml:space="preserve"> </w:t>
      </w:r>
    </w:p>
    <w:p w:rsidR="00847F88" w:rsidRDefault="00847F88" w:rsidP="00847F8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47F88" w:rsidRDefault="00847F88" w:rsidP="00847F8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муниципального образования  Калитинское сельское поселение Волосовского муниципального района Ленинградской области  по профилактике терроризма и экстремизма, гармонизации межнациональных и конфессиональных отношений на 202</w:t>
      </w:r>
      <w:r w:rsidR="00CE561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847F88" w:rsidRDefault="00847F88" w:rsidP="00847F88">
      <w:pPr>
        <w:pStyle w:val="a4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 xml:space="preserve">координации деятельности </w:t>
      </w:r>
      <w:hyperlink r:id="rId4" w:tooltip="Органы местного самоуправления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органов местного самоуправления</w:t>
        </w:r>
      </w:hyperlink>
      <w:r>
        <w:t xml:space="preserve"> </w:t>
      </w:r>
      <w:hyperlink r:id="rId5" w:tooltip="Муниципальные образования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муниципального образования</w:t>
        </w:r>
        <w:proofErr w:type="gramEnd"/>
      </w:hyperlink>
      <w:r>
        <w:rPr>
          <w:rFonts w:ascii="Times New Roman" w:hAnsi="Times New Roman"/>
          <w:sz w:val="28"/>
          <w:szCs w:val="28"/>
        </w:rPr>
        <w:t xml:space="preserve"> Калитинское сельское поселение Волосовского муниципального района Ленинградской области, представителей территориальных подразделений федеральных и региональных органов исполнительной власти, общественных организаций по профилактике терроризма и экстремизма</w:t>
      </w:r>
    </w:p>
    <w:p w:rsidR="00847F88" w:rsidRDefault="00847F88" w:rsidP="00847F88">
      <w:pPr>
        <w:pStyle w:val="a4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Плана мероприятий должно проводиться по следующим направлениям:</w:t>
      </w:r>
    </w:p>
    <w:p w:rsidR="00847F88" w:rsidRDefault="00847F88" w:rsidP="00847F88">
      <w:pPr>
        <w:pStyle w:val="a4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 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отношений.</w:t>
      </w:r>
    </w:p>
    <w:p w:rsidR="00847F88" w:rsidRDefault="00847F88" w:rsidP="00847F88">
      <w:pPr>
        <w:pStyle w:val="a4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 Выработка и реализация мер раннего предупреждения террористической угрозы в поселении, межэтнической напряженности, проявления национальной нетерпимости и насилия, профилактики экстремизма.</w:t>
      </w:r>
    </w:p>
    <w:p w:rsidR="00847F88" w:rsidRDefault="00847F88" w:rsidP="00847F88">
      <w:pPr>
        <w:pStyle w:val="a4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Повышение эффективности механизмов реализации миграционной политики в муниципальном образовании Калитинское сельское поселение</w:t>
      </w:r>
    </w:p>
    <w:p w:rsidR="00847F88" w:rsidRDefault="00847F88" w:rsidP="00847F88">
      <w:pPr>
        <w:pStyle w:val="a4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имеет межведомственный комплексный характер и рассчитан на реализацию в течение 202</w:t>
      </w:r>
      <w:r w:rsidR="00D509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47F88" w:rsidRDefault="00847F88" w:rsidP="00847F88">
      <w:pPr>
        <w:pStyle w:val="a4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3544"/>
        <w:gridCol w:w="1842"/>
        <w:gridCol w:w="3226"/>
      </w:tblGrid>
      <w:tr w:rsidR="00847F88" w:rsidTr="00847F8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Содержание мероприятий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847F88" w:rsidTr="00847F8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разработку и принятие соответствующих нормативно – правовых актов противодействия терроризму.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Сектор по ЖКХ, благоустройству, ПБ, ГО и ЧС</w:t>
            </w:r>
          </w:p>
        </w:tc>
      </w:tr>
      <w:tr w:rsidR="00847F88" w:rsidTr="00847F8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бесед с населением, собственниками и нанимателями жилья на предмет обнаружения элементов подготовки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террористических актов.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 раз в квартал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Сектор по ЖКХ, благоустройству, ПБ, ГО и ЧС совместно с участковым уполномоченным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Волосовскому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согласованию)</w:t>
            </w:r>
          </w:p>
        </w:tc>
      </w:tr>
      <w:tr w:rsidR="00847F88" w:rsidTr="00847F8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регулярных проверок жилых домов, подвалов, чердаков, пустующих зданий на предмет обнаружения элементов подготовки террористических акций.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Сектор по ЖКХ, благоустройству, ПБ, ГО и ЧС совместно с участковым уполномоченным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Волосовскому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 (по согласованию), собственники и арендаторы жилья</w:t>
            </w:r>
          </w:p>
        </w:tc>
      </w:tr>
      <w:tr w:rsidR="00847F88" w:rsidTr="00847F8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проверок антитеррористической защищенности объектов образования, мест массового пребывания людей.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полугодие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Сектор по ЖКХ, благоустройству, ПБ, ГО и ЧС</w:t>
            </w:r>
          </w:p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МКУК КСП – Васильева М.А.</w:t>
            </w:r>
          </w:p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«Дом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Калитино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Серебрякова О.В.</w:t>
            </w:r>
          </w:p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Совместно с участковым уполномоченным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Волосовскому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 (по согласованию)</w:t>
            </w:r>
          </w:p>
        </w:tc>
      </w:tr>
      <w:tr w:rsidR="00847F88" w:rsidTr="00847F8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инструктажей руководителей и персонала учреждений  и культуры с целью усиления антитеррористической защищенности объектов социальной сферы.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Сектор по ЖКХ, благоустройству, ПБ, ГО и ЧС</w:t>
            </w:r>
          </w:p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Директор МКУК КСП – Васильева М.А.</w:t>
            </w:r>
          </w:p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«Дом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Калитино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Серебрякова О.В. </w:t>
            </w:r>
          </w:p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совместно с участковым уполномоченным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Волосовскому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 (по согласованию)</w:t>
            </w:r>
          </w:p>
        </w:tc>
      </w:tr>
      <w:tr w:rsidR="00847F88" w:rsidTr="00847F8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представителей органов местного самоуправления муниципального образования в мероприятиях, посвященных формированию политики толерантности и межкультурной интеграции, гармонизации межэтнических и межконфессиональных отношений, преодолению негативных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этностереотипов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ксенофобии, проводимых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органами государственной власти и их социальными партнерами.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Сектор по работе с территориями, правового и организационного обеспечения</w:t>
            </w:r>
          </w:p>
        </w:tc>
      </w:tr>
      <w:tr w:rsidR="00847F88" w:rsidTr="00847F8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содействия общественным организациям муниципального района в деятельности, направленной на привлечение широких слоев общественности муниципального образования к участию в мероприятиях, посвященных изучению истории, культуры и национальных традиций некоренных национальностей, проживающих в районе.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Сектор по работе с территориями, правового и организационного обеспечения</w:t>
            </w:r>
          </w:p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МКУК КСП – Васильева М.А.</w:t>
            </w:r>
          </w:p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«Дом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Калитино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Серебрякова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847F88" w:rsidTr="00847F8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Проведение национально-культурных выставок и мероприятий, направленных  на развитие  диалога  культур,    воспитание толерантности и патриотизма, профилактику национализма и других форм экстремизма.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Сектор по работе с территориями, правового и организационного обеспечения</w:t>
            </w:r>
          </w:p>
          <w:p w:rsidR="00847F88" w:rsidRDefault="00847F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МКУК КСП – Васильева М.А.</w:t>
            </w:r>
          </w:p>
          <w:p w:rsidR="00847F88" w:rsidRDefault="00847F8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Директор МКУ «Дом Культуры «</w:t>
            </w:r>
            <w:proofErr w:type="spellStart"/>
            <w:r>
              <w:rPr>
                <w:lang w:eastAsia="en-US"/>
              </w:rPr>
              <w:t>Калитино</w:t>
            </w:r>
            <w:proofErr w:type="spellEnd"/>
            <w:r>
              <w:rPr>
                <w:lang w:eastAsia="en-US"/>
              </w:rPr>
              <w:t>» Серебрякова О.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</w:tr>
    </w:tbl>
    <w:p w:rsidR="00847F88" w:rsidRDefault="00847F88" w:rsidP="00847F88">
      <w:pPr>
        <w:tabs>
          <w:tab w:val="left" w:pos="3420"/>
        </w:tabs>
      </w:pPr>
    </w:p>
    <w:p w:rsidR="00847F88" w:rsidRDefault="00847F88" w:rsidP="00847F88"/>
    <w:p w:rsidR="00847F88" w:rsidRDefault="00847F88" w:rsidP="00847F88"/>
    <w:p w:rsidR="00847F88" w:rsidRDefault="00847F88" w:rsidP="00847F88"/>
    <w:p w:rsidR="00C506B9" w:rsidRDefault="00C506B9"/>
    <w:sectPr w:rsidR="00C506B9" w:rsidSect="00C5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47F88"/>
    <w:rsid w:val="00416404"/>
    <w:rsid w:val="00847F88"/>
    <w:rsid w:val="00C506B9"/>
    <w:rsid w:val="00CE5614"/>
    <w:rsid w:val="00D5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7F88"/>
    <w:rPr>
      <w:color w:val="0000FF"/>
      <w:u w:val="single"/>
    </w:rPr>
  </w:style>
  <w:style w:type="paragraph" w:styleId="a4">
    <w:name w:val="Normal (Web)"/>
    <w:basedOn w:val="a"/>
    <w:unhideWhenUsed/>
    <w:rsid w:val="00847F88"/>
    <w:pPr>
      <w:widowControl/>
      <w:autoSpaceDE/>
      <w:autoSpaceDN/>
      <w:adjustRightInd/>
      <w:spacing w:before="100" w:beforeAutospacing="1" w:after="100" w:afterAutospacing="1" w:line="129" w:lineRule="atLeast"/>
    </w:pPr>
    <w:rPr>
      <w:rFonts w:ascii="Verdana" w:hAnsi="Verdana"/>
      <w:color w:val="000000"/>
      <w:sz w:val="10"/>
      <w:szCs w:val="10"/>
    </w:rPr>
  </w:style>
  <w:style w:type="paragraph" w:customStyle="1" w:styleId="consplusnormal">
    <w:name w:val="consplusnormal"/>
    <w:basedOn w:val="a"/>
    <w:semiHidden/>
    <w:rsid w:val="00847F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munitcipalmznie_obrazovaniya/" TargetMode="External"/><Relationship Id="rId4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cp:lastPrinted>2022-01-27T06:10:00Z</cp:lastPrinted>
  <dcterms:created xsi:type="dcterms:W3CDTF">2022-01-27T05:29:00Z</dcterms:created>
  <dcterms:modified xsi:type="dcterms:W3CDTF">2022-01-27T06:25:00Z</dcterms:modified>
</cp:coreProperties>
</file>