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3348" w:type="dxa"/>
        <w:tblLayout w:type="fixed"/>
        <w:tblLook w:val="00A0" w:firstRow="1" w:lastRow="0" w:firstColumn="1" w:lastColumn="0" w:noHBand="0" w:noVBand="0"/>
      </w:tblPr>
      <w:tblGrid>
        <w:gridCol w:w="6535"/>
      </w:tblGrid>
      <w:tr w:rsidR="009C0DBF" w:rsidRPr="001921E3" w:rsidTr="009C0DBF">
        <w:trPr>
          <w:trHeight w:val="283"/>
        </w:trPr>
        <w:tc>
          <w:tcPr>
            <w:tcW w:w="6535" w:type="dxa"/>
          </w:tcPr>
          <w:p w:rsidR="009C0DBF" w:rsidRPr="00727B03" w:rsidRDefault="009C0DBF" w:rsidP="009C0DBF">
            <w:pPr>
              <w:jc w:val="center"/>
              <w:rPr>
                <w:sz w:val="26"/>
                <w:szCs w:val="26"/>
              </w:rPr>
            </w:pPr>
            <w:proofErr w:type="gramStart"/>
            <w:r w:rsidRPr="00727B03">
              <w:rPr>
                <w:b/>
                <w:sz w:val="26"/>
                <w:szCs w:val="26"/>
              </w:rPr>
              <w:t>« УТВЕРЖДАЮ</w:t>
            </w:r>
            <w:proofErr w:type="gramEnd"/>
            <w:r w:rsidRPr="00727B03">
              <w:rPr>
                <w:b/>
                <w:sz w:val="26"/>
                <w:szCs w:val="26"/>
              </w:rPr>
              <w:t xml:space="preserve"> »</w:t>
            </w:r>
          </w:p>
        </w:tc>
      </w:tr>
      <w:tr w:rsidR="009C0DBF" w:rsidRPr="001921E3" w:rsidTr="009C0DBF">
        <w:trPr>
          <w:trHeight w:val="552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727B03" w:rsidRDefault="004E0C67" w:rsidP="009C0DB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="009C0DBF" w:rsidRPr="00727B03">
              <w:rPr>
                <w:sz w:val="26"/>
                <w:szCs w:val="26"/>
              </w:rPr>
              <w:t xml:space="preserve">рокурор </w:t>
            </w:r>
            <w:proofErr w:type="spellStart"/>
            <w:r w:rsidR="009C0DBF" w:rsidRPr="00727B03">
              <w:rPr>
                <w:sz w:val="26"/>
                <w:szCs w:val="26"/>
              </w:rPr>
              <w:t>Волосовского</w:t>
            </w:r>
            <w:proofErr w:type="spellEnd"/>
            <w:r w:rsidR="009C0DBF" w:rsidRPr="00727B03">
              <w:rPr>
                <w:sz w:val="26"/>
                <w:szCs w:val="26"/>
              </w:rPr>
              <w:t xml:space="preserve"> района</w:t>
            </w: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наименование органа прокуратуры</w:t>
            </w:r>
          </w:p>
        </w:tc>
      </w:tr>
      <w:tr w:rsidR="009C0DBF" w:rsidRPr="001921E3" w:rsidTr="009C0DBF">
        <w:trPr>
          <w:trHeight w:val="567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1A19" w:rsidRDefault="003A1A19" w:rsidP="009C0DBF">
            <w:pPr>
              <w:jc w:val="center"/>
              <w:rPr>
                <w:sz w:val="26"/>
                <w:szCs w:val="26"/>
              </w:rPr>
            </w:pPr>
          </w:p>
          <w:p w:rsidR="009C0DBF" w:rsidRPr="00727B03" w:rsidRDefault="00906A44" w:rsidP="009C0DB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советник юстиции</w:t>
            </w:r>
            <w:r w:rsidR="009C0DBF" w:rsidRPr="00727B03">
              <w:rPr>
                <w:sz w:val="26"/>
                <w:szCs w:val="26"/>
              </w:rPr>
              <w:t xml:space="preserve">  </w:t>
            </w:r>
          </w:p>
        </w:tc>
      </w:tr>
      <w:tr w:rsidR="009C0DBF" w:rsidRPr="001921E3" w:rsidTr="009C0DBF">
        <w:trPr>
          <w:trHeight w:val="552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классный чин, фамилия, инициалы прокурора</w:t>
            </w: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727B03" w:rsidRDefault="004E0C67" w:rsidP="002249F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В.И. </w:t>
            </w:r>
            <w:proofErr w:type="spellStart"/>
            <w:r>
              <w:rPr>
                <w:sz w:val="26"/>
                <w:szCs w:val="26"/>
              </w:rPr>
              <w:t>Сыдорук</w:t>
            </w:r>
            <w:proofErr w:type="spellEnd"/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C0DBF" w:rsidRPr="001921E3" w:rsidRDefault="009C0DBF" w:rsidP="009C0DBF">
            <w:pPr>
              <w:rPr>
                <w:sz w:val="28"/>
                <w:szCs w:val="28"/>
              </w:rPr>
            </w:pPr>
          </w:p>
        </w:tc>
      </w:tr>
      <w:tr w:rsidR="009C0DBF" w:rsidRPr="001921E3" w:rsidTr="009C0DBF">
        <w:trPr>
          <w:trHeight w:val="283"/>
        </w:trPr>
        <w:tc>
          <w:tcPr>
            <w:tcW w:w="6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0DBF" w:rsidRPr="001921E3" w:rsidRDefault="009C0DBF" w:rsidP="009C0DBF">
            <w:pPr>
              <w:rPr>
                <w:sz w:val="28"/>
                <w:szCs w:val="28"/>
              </w:rPr>
            </w:pPr>
          </w:p>
        </w:tc>
      </w:tr>
      <w:tr w:rsidR="009C0DBF" w:rsidRPr="001921E3" w:rsidTr="00243A78">
        <w:trPr>
          <w:trHeight w:val="297"/>
        </w:trPr>
        <w:tc>
          <w:tcPr>
            <w:tcW w:w="65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C0DBF" w:rsidRPr="001921E3" w:rsidRDefault="009C0DBF" w:rsidP="009C0DBF">
            <w:pPr>
              <w:jc w:val="center"/>
              <w:rPr>
                <w:sz w:val="28"/>
                <w:szCs w:val="28"/>
                <w:vertAlign w:val="superscript"/>
              </w:rPr>
            </w:pPr>
            <w:r w:rsidRPr="001921E3">
              <w:rPr>
                <w:sz w:val="28"/>
                <w:szCs w:val="28"/>
                <w:vertAlign w:val="superscript"/>
              </w:rPr>
              <w:t>(подпись)</w:t>
            </w:r>
          </w:p>
        </w:tc>
      </w:tr>
      <w:tr w:rsidR="00243A78" w:rsidRPr="001921E3" w:rsidTr="009C0DBF">
        <w:trPr>
          <w:trHeight w:val="297"/>
        </w:trPr>
        <w:tc>
          <w:tcPr>
            <w:tcW w:w="65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43A78" w:rsidRDefault="00243A78" w:rsidP="00243A78">
            <w:pPr>
              <w:jc w:val="center"/>
              <w:rPr>
                <w:sz w:val="28"/>
                <w:szCs w:val="28"/>
                <w:vertAlign w:val="superscript"/>
              </w:rPr>
            </w:pPr>
          </w:p>
          <w:p w:rsidR="00243A78" w:rsidRPr="001921E3" w:rsidRDefault="00243A78" w:rsidP="00243A78">
            <w:pPr>
              <w:jc w:val="center"/>
              <w:rPr>
                <w:sz w:val="28"/>
                <w:szCs w:val="28"/>
                <w:vertAlign w:val="superscript"/>
              </w:rPr>
            </w:pPr>
          </w:p>
        </w:tc>
      </w:tr>
    </w:tbl>
    <w:p w:rsidR="004F66CB" w:rsidRPr="00F1156D" w:rsidRDefault="004F66CB" w:rsidP="00FE5D22">
      <w:pPr>
        <w:ind w:firstLine="709"/>
        <w:jc w:val="both"/>
        <w:rPr>
          <w:sz w:val="28"/>
          <w:szCs w:val="28"/>
        </w:rPr>
      </w:pPr>
      <w:r w:rsidRPr="00F1156D">
        <w:rPr>
          <w:sz w:val="28"/>
          <w:szCs w:val="28"/>
        </w:rPr>
        <w:t> </w:t>
      </w:r>
    </w:p>
    <w:p w:rsidR="005D1370" w:rsidRPr="00B256D5" w:rsidRDefault="005D1370" w:rsidP="00FE5D22">
      <w:pPr>
        <w:ind w:firstLine="709"/>
        <w:jc w:val="both"/>
        <w:rPr>
          <w:sz w:val="28"/>
          <w:szCs w:val="28"/>
        </w:rPr>
      </w:pPr>
    </w:p>
    <w:p w:rsidR="00A12993" w:rsidRPr="00A12993" w:rsidRDefault="00D45625" w:rsidP="00A12993">
      <w:pPr>
        <w:ind w:firstLine="709"/>
        <w:jc w:val="both"/>
        <w:rPr>
          <w:bCs/>
          <w:sz w:val="28"/>
          <w:szCs w:val="28"/>
        </w:rPr>
      </w:pPr>
      <w:r w:rsidRPr="00A12993">
        <w:rPr>
          <w:sz w:val="28"/>
          <w:szCs w:val="28"/>
        </w:rPr>
        <w:t xml:space="preserve">Прокуратура </w:t>
      </w:r>
      <w:proofErr w:type="spellStart"/>
      <w:r w:rsidRPr="00A12993">
        <w:rPr>
          <w:sz w:val="28"/>
          <w:szCs w:val="28"/>
        </w:rPr>
        <w:t>Волосовского</w:t>
      </w:r>
      <w:proofErr w:type="spellEnd"/>
      <w:r w:rsidRPr="00A12993">
        <w:rPr>
          <w:sz w:val="28"/>
          <w:szCs w:val="28"/>
        </w:rPr>
        <w:t xml:space="preserve"> района разъясняет</w:t>
      </w:r>
      <w:r w:rsidR="00713E8E">
        <w:rPr>
          <w:rFonts w:ascii="Arial" w:hAnsi="Arial" w:cs="Arial"/>
          <w:bCs/>
          <w:color w:val="333333"/>
          <w:sz w:val="36"/>
          <w:szCs w:val="36"/>
          <w:shd w:val="clear" w:color="auto" w:fill="FFFFFF"/>
        </w:rPr>
        <w:t xml:space="preserve"> </w:t>
      </w:r>
      <w:r w:rsidR="00A12993" w:rsidRPr="00A12993">
        <w:rPr>
          <w:bCs/>
          <w:sz w:val="28"/>
          <w:szCs w:val="28"/>
        </w:rPr>
        <w:t>требования законодательства об утилизации крупногабаритных отходов и строительного мусора.</w:t>
      </w:r>
    </w:p>
    <w:p w:rsidR="00A12993" w:rsidRPr="00A12993" w:rsidRDefault="00A12993" w:rsidP="00A12993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A12993">
        <w:rPr>
          <w:bCs/>
          <w:sz w:val="28"/>
          <w:szCs w:val="28"/>
        </w:rPr>
        <w:t>Федеральный закон от 24.06.1998 № 89-ФЗ «Об отходах п</w:t>
      </w:r>
      <w:bookmarkStart w:id="0" w:name="_GoBack"/>
      <w:bookmarkEnd w:id="0"/>
      <w:r w:rsidRPr="00A12993">
        <w:rPr>
          <w:bCs/>
          <w:sz w:val="28"/>
          <w:szCs w:val="28"/>
        </w:rPr>
        <w:t>роизводства и потребления» определяет правовые основы обращения с отходами производства и потребления в целях предотвращения вредного воздействия отходов производства и потребления на здоровье человека и окружающую среду.</w:t>
      </w:r>
    </w:p>
    <w:p w:rsidR="00A12993" w:rsidRPr="00A12993" w:rsidRDefault="00A12993" w:rsidP="00A12993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A12993">
        <w:rPr>
          <w:bCs/>
          <w:sz w:val="28"/>
          <w:szCs w:val="28"/>
        </w:rPr>
        <w:t>Накопление коммунальных отходов, в том числе крупногабаритных, в силу Правил обращения с коммунальными отходами, утвержденных постановлением Правительства РФ от 12.11.2016 № 1156, должно обеспечиваться на контейнерных площадках, бремя содержания которых на придомовой территории возложено на собственников помещений многоквартирного дома, а не входящих в состав общего имущества на органы местного самоуправления муниципальных образований.</w:t>
      </w:r>
    </w:p>
    <w:p w:rsidR="00A12993" w:rsidRPr="00A12993" w:rsidRDefault="00A12993" w:rsidP="00A12993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A12993">
        <w:rPr>
          <w:bCs/>
          <w:sz w:val="28"/>
          <w:szCs w:val="28"/>
        </w:rPr>
        <w:t>Крупногабаритные отходы (мебель, бытовая техника, отходы от текущего ремонта жилых помещений) подлежат вывозу в общем порядке посредством размещения их на контейнерных площадках.</w:t>
      </w:r>
    </w:p>
    <w:p w:rsidR="00A12993" w:rsidRPr="00A12993" w:rsidRDefault="00A12993" w:rsidP="00A12993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A12993">
        <w:rPr>
          <w:bCs/>
          <w:sz w:val="28"/>
          <w:szCs w:val="28"/>
        </w:rPr>
        <w:t>Отходы, образующиеся при капитальном ремонте жилых помещений (панели и плиты для перегородок, гипсокартонные листы, вент-блоки и пр.), не являются коммунальными, их сбор и вывоз должны быть обеспечены собственниками или пользователями помещений с привлечением организаций, имеющих лицензию.</w:t>
      </w:r>
    </w:p>
    <w:p w:rsidR="00A12993" w:rsidRPr="00A12993" w:rsidRDefault="00A12993" w:rsidP="00A12993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A12993">
        <w:rPr>
          <w:bCs/>
          <w:sz w:val="28"/>
          <w:szCs w:val="28"/>
        </w:rPr>
        <w:t>Информацию о нарушении санитарных норм при содержании мест сбора коммунальных отходов можно направить в Управление Росприроднадзора по Ивановской области.</w:t>
      </w:r>
    </w:p>
    <w:p w:rsidR="0051424E" w:rsidRPr="009F22EF" w:rsidRDefault="0051424E" w:rsidP="009F22EF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</w:p>
    <w:p w:rsidR="009C0DBF" w:rsidRPr="003A01D2" w:rsidRDefault="009A65E4" w:rsidP="007C048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3A01D2">
        <w:rPr>
          <w:sz w:val="28"/>
          <w:szCs w:val="28"/>
        </w:rPr>
        <w:t>П</w:t>
      </w:r>
      <w:r w:rsidR="00F23841" w:rsidRPr="003A01D2">
        <w:rPr>
          <w:sz w:val="28"/>
          <w:szCs w:val="28"/>
        </w:rPr>
        <w:t>омощник</w:t>
      </w:r>
      <w:r w:rsidRPr="003A01D2">
        <w:rPr>
          <w:sz w:val="28"/>
          <w:szCs w:val="28"/>
        </w:rPr>
        <w:t xml:space="preserve"> </w:t>
      </w:r>
      <w:r w:rsidR="00F23841" w:rsidRPr="003A01D2">
        <w:rPr>
          <w:sz w:val="28"/>
          <w:szCs w:val="28"/>
        </w:rPr>
        <w:t>прокурора района</w:t>
      </w:r>
      <w:r w:rsidR="004E0C67">
        <w:rPr>
          <w:sz w:val="28"/>
          <w:szCs w:val="28"/>
        </w:rPr>
        <w:t xml:space="preserve">                                                        </w:t>
      </w:r>
      <w:r w:rsidR="007C048F">
        <w:rPr>
          <w:sz w:val="28"/>
          <w:szCs w:val="28"/>
        </w:rPr>
        <w:t xml:space="preserve">            </w:t>
      </w:r>
      <w:r w:rsidR="004E0C67">
        <w:rPr>
          <w:sz w:val="28"/>
          <w:szCs w:val="28"/>
        </w:rPr>
        <w:t xml:space="preserve">  </w:t>
      </w:r>
      <w:r w:rsidR="007C048F">
        <w:rPr>
          <w:sz w:val="28"/>
          <w:szCs w:val="28"/>
        </w:rPr>
        <w:t xml:space="preserve">   </w:t>
      </w:r>
      <w:r w:rsidR="004E0C67">
        <w:rPr>
          <w:sz w:val="28"/>
          <w:szCs w:val="28"/>
        </w:rPr>
        <w:t xml:space="preserve">И.П. Ломакин </w:t>
      </w:r>
    </w:p>
    <w:sectPr w:rsidR="009C0DBF" w:rsidRPr="003A01D2" w:rsidSect="00185360">
      <w:headerReference w:type="even" r:id="rId8"/>
      <w:headerReference w:type="default" r:id="rId9"/>
      <w:pgSz w:w="11906" w:h="16838"/>
      <w:pgMar w:top="1134" w:right="70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4601" w:rsidRDefault="00834601">
      <w:r>
        <w:separator/>
      </w:r>
    </w:p>
  </w:endnote>
  <w:endnote w:type="continuationSeparator" w:id="0">
    <w:p w:rsidR="00834601" w:rsidRDefault="00834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4601" w:rsidRDefault="00834601">
      <w:r>
        <w:separator/>
      </w:r>
    </w:p>
  </w:footnote>
  <w:footnote w:type="continuationSeparator" w:id="0">
    <w:p w:rsidR="00834601" w:rsidRDefault="008346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1807" w:rsidRDefault="00B721C8" w:rsidP="0019355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7B180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B1807" w:rsidRDefault="007B1807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1807" w:rsidRDefault="00B721C8" w:rsidP="0019355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7B1807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1423F">
      <w:rPr>
        <w:rStyle w:val="a8"/>
        <w:noProof/>
      </w:rPr>
      <w:t>2</w:t>
    </w:r>
    <w:r>
      <w:rPr>
        <w:rStyle w:val="a8"/>
      </w:rPr>
      <w:fldChar w:fldCharType="end"/>
    </w:r>
  </w:p>
  <w:p w:rsidR="007B1807" w:rsidRDefault="007B180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EC2494"/>
    <w:multiLevelType w:val="hybridMultilevel"/>
    <w:tmpl w:val="D83E7A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C4613B4"/>
    <w:multiLevelType w:val="hybridMultilevel"/>
    <w:tmpl w:val="49A23E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B3819CF"/>
    <w:multiLevelType w:val="hybridMultilevel"/>
    <w:tmpl w:val="7CB0108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766"/>
    <w:rsid w:val="00016F87"/>
    <w:rsid w:val="000322AD"/>
    <w:rsid w:val="00041B04"/>
    <w:rsid w:val="000458D1"/>
    <w:rsid w:val="00064D9F"/>
    <w:rsid w:val="0006665C"/>
    <w:rsid w:val="000731E1"/>
    <w:rsid w:val="00086E11"/>
    <w:rsid w:val="00095AB0"/>
    <w:rsid w:val="000E0910"/>
    <w:rsid w:val="000F661D"/>
    <w:rsid w:val="00103915"/>
    <w:rsid w:val="00103E09"/>
    <w:rsid w:val="00121641"/>
    <w:rsid w:val="00134369"/>
    <w:rsid w:val="00134C1E"/>
    <w:rsid w:val="00162BE3"/>
    <w:rsid w:val="001848B0"/>
    <w:rsid w:val="00185360"/>
    <w:rsid w:val="001921E3"/>
    <w:rsid w:val="00193550"/>
    <w:rsid w:val="001A01D9"/>
    <w:rsid w:val="001B587F"/>
    <w:rsid w:val="001D145F"/>
    <w:rsid w:val="001D3F55"/>
    <w:rsid w:val="001D45A5"/>
    <w:rsid w:val="001D757B"/>
    <w:rsid w:val="001F7046"/>
    <w:rsid w:val="0021497D"/>
    <w:rsid w:val="00217443"/>
    <w:rsid w:val="002249F4"/>
    <w:rsid w:val="00233B81"/>
    <w:rsid w:val="00243A78"/>
    <w:rsid w:val="0025013C"/>
    <w:rsid w:val="00251036"/>
    <w:rsid w:val="00267487"/>
    <w:rsid w:val="002818EC"/>
    <w:rsid w:val="00297602"/>
    <w:rsid w:val="002A3363"/>
    <w:rsid w:val="002A62C1"/>
    <w:rsid w:val="002B7943"/>
    <w:rsid w:val="002C5A3E"/>
    <w:rsid w:val="002D382B"/>
    <w:rsid w:val="002D3DB4"/>
    <w:rsid w:val="002E5A4C"/>
    <w:rsid w:val="002F227A"/>
    <w:rsid w:val="00300A51"/>
    <w:rsid w:val="00312CF8"/>
    <w:rsid w:val="0031423F"/>
    <w:rsid w:val="00333145"/>
    <w:rsid w:val="003471AC"/>
    <w:rsid w:val="00357BEB"/>
    <w:rsid w:val="003634E0"/>
    <w:rsid w:val="0037030D"/>
    <w:rsid w:val="0037060E"/>
    <w:rsid w:val="00370D4D"/>
    <w:rsid w:val="00376397"/>
    <w:rsid w:val="00390249"/>
    <w:rsid w:val="00397A95"/>
    <w:rsid w:val="003A01D2"/>
    <w:rsid w:val="003A1A19"/>
    <w:rsid w:val="003A4061"/>
    <w:rsid w:val="003C5189"/>
    <w:rsid w:val="003F4FE1"/>
    <w:rsid w:val="0042012C"/>
    <w:rsid w:val="0042279E"/>
    <w:rsid w:val="004510F2"/>
    <w:rsid w:val="00474EA5"/>
    <w:rsid w:val="004C46E2"/>
    <w:rsid w:val="004D42BB"/>
    <w:rsid w:val="004D6660"/>
    <w:rsid w:val="004E0C67"/>
    <w:rsid w:val="004F66CB"/>
    <w:rsid w:val="00507E27"/>
    <w:rsid w:val="0051424E"/>
    <w:rsid w:val="005503E2"/>
    <w:rsid w:val="005537BB"/>
    <w:rsid w:val="00565293"/>
    <w:rsid w:val="00566C6B"/>
    <w:rsid w:val="00570FB2"/>
    <w:rsid w:val="0057455D"/>
    <w:rsid w:val="00581B69"/>
    <w:rsid w:val="005A221F"/>
    <w:rsid w:val="005A568D"/>
    <w:rsid w:val="005C1C76"/>
    <w:rsid w:val="005C4F51"/>
    <w:rsid w:val="005D1370"/>
    <w:rsid w:val="005E0BD9"/>
    <w:rsid w:val="005F0B29"/>
    <w:rsid w:val="005F3359"/>
    <w:rsid w:val="005F5F48"/>
    <w:rsid w:val="00612CB5"/>
    <w:rsid w:val="006321F7"/>
    <w:rsid w:val="00651A28"/>
    <w:rsid w:val="00652FF3"/>
    <w:rsid w:val="00667FA5"/>
    <w:rsid w:val="0067043F"/>
    <w:rsid w:val="00670686"/>
    <w:rsid w:val="006A736E"/>
    <w:rsid w:val="006A763D"/>
    <w:rsid w:val="006B3805"/>
    <w:rsid w:val="006B6C0A"/>
    <w:rsid w:val="006C47B8"/>
    <w:rsid w:val="006E7027"/>
    <w:rsid w:val="006F06B2"/>
    <w:rsid w:val="00706AF0"/>
    <w:rsid w:val="00713E8E"/>
    <w:rsid w:val="00717E77"/>
    <w:rsid w:val="00727B03"/>
    <w:rsid w:val="007419CF"/>
    <w:rsid w:val="00743115"/>
    <w:rsid w:val="00743696"/>
    <w:rsid w:val="00743AF1"/>
    <w:rsid w:val="00753B29"/>
    <w:rsid w:val="0077420B"/>
    <w:rsid w:val="00785E77"/>
    <w:rsid w:val="0079625A"/>
    <w:rsid w:val="007B1807"/>
    <w:rsid w:val="007B2779"/>
    <w:rsid w:val="007C048F"/>
    <w:rsid w:val="007E0BAF"/>
    <w:rsid w:val="007E0CB0"/>
    <w:rsid w:val="007E4BDE"/>
    <w:rsid w:val="007E6302"/>
    <w:rsid w:val="007F59EF"/>
    <w:rsid w:val="0080647E"/>
    <w:rsid w:val="00812F90"/>
    <w:rsid w:val="00834601"/>
    <w:rsid w:val="00846786"/>
    <w:rsid w:val="0087605B"/>
    <w:rsid w:val="008835D3"/>
    <w:rsid w:val="00891CA7"/>
    <w:rsid w:val="008A0A3D"/>
    <w:rsid w:val="008A7034"/>
    <w:rsid w:val="008D0443"/>
    <w:rsid w:val="008E27DE"/>
    <w:rsid w:val="008E6B9A"/>
    <w:rsid w:val="008F078E"/>
    <w:rsid w:val="0090499D"/>
    <w:rsid w:val="00906A44"/>
    <w:rsid w:val="00927C60"/>
    <w:rsid w:val="009328B7"/>
    <w:rsid w:val="00945C18"/>
    <w:rsid w:val="00967945"/>
    <w:rsid w:val="00971DB8"/>
    <w:rsid w:val="00996FEE"/>
    <w:rsid w:val="009A571D"/>
    <w:rsid w:val="009A65E4"/>
    <w:rsid w:val="009C0DBF"/>
    <w:rsid w:val="009D381E"/>
    <w:rsid w:val="009D5583"/>
    <w:rsid w:val="009D6EF4"/>
    <w:rsid w:val="009E0988"/>
    <w:rsid w:val="009F0483"/>
    <w:rsid w:val="009F22EF"/>
    <w:rsid w:val="009F2905"/>
    <w:rsid w:val="00A079A7"/>
    <w:rsid w:val="00A12993"/>
    <w:rsid w:val="00A12ECD"/>
    <w:rsid w:val="00A30188"/>
    <w:rsid w:val="00A406D7"/>
    <w:rsid w:val="00A50F2F"/>
    <w:rsid w:val="00A552B4"/>
    <w:rsid w:val="00A906DC"/>
    <w:rsid w:val="00A973AE"/>
    <w:rsid w:val="00AA0DE7"/>
    <w:rsid w:val="00AA12F4"/>
    <w:rsid w:val="00AB5958"/>
    <w:rsid w:val="00AB5959"/>
    <w:rsid w:val="00AC4398"/>
    <w:rsid w:val="00AD2B8D"/>
    <w:rsid w:val="00AD3766"/>
    <w:rsid w:val="00AD4017"/>
    <w:rsid w:val="00AF2E7D"/>
    <w:rsid w:val="00B1286D"/>
    <w:rsid w:val="00B256D5"/>
    <w:rsid w:val="00B4564A"/>
    <w:rsid w:val="00B70CA8"/>
    <w:rsid w:val="00B721C8"/>
    <w:rsid w:val="00BC4261"/>
    <w:rsid w:val="00BD2AC2"/>
    <w:rsid w:val="00BD5E7A"/>
    <w:rsid w:val="00C019FF"/>
    <w:rsid w:val="00C076D0"/>
    <w:rsid w:val="00C178F8"/>
    <w:rsid w:val="00C17C96"/>
    <w:rsid w:val="00C22B21"/>
    <w:rsid w:val="00C26C09"/>
    <w:rsid w:val="00C41C38"/>
    <w:rsid w:val="00C45D42"/>
    <w:rsid w:val="00C46D62"/>
    <w:rsid w:val="00C637DB"/>
    <w:rsid w:val="00C76FC3"/>
    <w:rsid w:val="00C937FA"/>
    <w:rsid w:val="00C94E4D"/>
    <w:rsid w:val="00CA1E0A"/>
    <w:rsid w:val="00CA31C8"/>
    <w:rsid w:val="00CC0C71"/>
    <w:rsid w:val="00CD4E0E"/>
    <w:rsid w:val="00CE085A"/>
    <w:rsid w:val="00CE2BD5"/>
    <w:rsid w:val="00CF128A"/>
    <w:rsid w:val="00D06D97"/>
    <w:rsid w:val="00D145AF"/>
    <w:rsid w:val="00D203B7"/>
    <w:rsid w:val="00D204F7"/>
    <w:rsid w:val="00D21F21"/>
    <w:rsid w:val="00D45625"/>
    <w:rsid w:val="00D601F9"/>
    <w:rsid w:val="00DA5525"/>
    <w:rsid w:val="00DB1DDE"/>
    <w:rsid w:val="00DB26F5"/>
    <w:rsid w:val="00DC1069"/>
    <w:rsid w:val="00E0049A"/>
    <w:rsid w:val="00E03CD1"/>
    <w:rsid w:val="00E15067"/>
    <w:rsid w:val="00E16128"/>
    <w:rsid w:val="00E23439"/>
    <w:rsid w:val="00E24DD2"/>
    <w:rsid w:val="00E50B35"/>
    <w:rsid w:val="00E739A2"/>
    <w:rsid w:val="00E73F68"/>
    <w:rsid w:val="00E76914"/>
    <w:rsid w:val="00E80F62"/>
    <w:rsid w:val="00E83E0B"/>
    <w:rsid w:val="00E957BC"/>
    <w:rsid w:val="00EA0D64"/>
    <w:rsid w:val="00EA5360"/>
    <w:rsid w:val="00EB1DC4"/>
    <w:rsid w:val="00ED0355"/>
    <w:rsid w:val="00EE2CA3"/>
    <w:rsid w:val="00EF1BE3"/>
    <w:rsid w:val="00EF440E"/>
    <w:rsid w:val="00EF48B2"/>
    <w:rsid w:val="00F03517"/>
    <w:rsid w:val="00F11B29"/>
    <w:rsid w:val="00F1700D"/>
    <w:rsid w:val="00F20AB5"/>
    <w:rsid w:val="00F23841"/>
    <w:rsid w:val="00F2789D"/>
    <w:rsid w:val="00F6182E"/>
    <w:rsid w:val="00F62A5C"/>
    <w:rsid w:val="00F70BF3"/>
    <w:rsid w:val="00F70D4A"/>
    <w:rsid w:val="00F7133A"/>
    <w:rsid w:val="00F90AC6"/>
    <w:rsid w:val="00F948D3"/>
    <w:rsid w:val="00F9665A"/>
    <w:rsid w:val="00FE5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7E7C6B"/>
  <w15:docId w15:val="{DB1CDEA3-2564-457B-8C4F-107986F81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B7943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AD376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6E702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F2384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B794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B7943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B7943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Normal (Web)"/>
    <w:basedOn w:val="a"/>
    <w:uiPriority w:val="99"/>
    <w:rsid w:val="00AD3766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rsid w:val="00333145"/>
    <w:rPr>
      <w:rFonts w:cs="Times New Roman"/>
      <w:color w:val="0000FF"/>
      <w:u w:val="single"/>
    </w:rPr>
  </w:style>
  <w:style w:type="paragraph" w:customStyle="1" w:styleId="text-align-justify">
    <w:name w:val="text-align-justify"/>
    <w:basedOn w:val="a"/>
    <w:uiPriority w:val="99"/>
    <w:rsid w:val="00A906DC"/>
    <w:pPr>
      <w:spacing w:before="100" w:beforeAutospacing="1" w:after="100" w:afterAutospacing="1"/>
    </w:pPr>
  </w:style>
  <w:style w:type="character" w:styleId="a5">
    <w:name w:val="Strong"/>
    <w:basedOn w:val="a0"/>
    <w:uiPriority w:val="99"/>
    <w:qFormat/>
    <w:rsid w:val="001D145F"/>
    <w:rPr>
      <w:rFonts w:cs="Times New Roman"/>
      <w:b/>
      <w:bCs/>
    </w:rPr>
  </w:style>
  <w:style w:type="paragraph" w:styleId="a6">
    <w:name w:val="header"/>
    <w:basedOn w:val="a"/>
    <w:link w:val="a7"/>
    <w:uiPriority w:val="99"/>
    <w:rsid w:val="007B18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B7943"/>
    <w:rPr>
      <w:sz w:val="24"/>
      <w:szCs w:val="24"/>
    </w:rPr>
  </w:style>
  <w:style w:type="character" w:styleId="a8">
    <w:name w:val="page number"/>
    <w:basedOn w:val="a0"/>
    <w:uiPriority w:val="99"/>
    <w:rsid w:val="007B1807"/>
    <w:rPr>
      <w:rFonts w:cs="Times New Roman"/>
    </w:rPr>
  </w:style>
  <w:style w:type="paragraph" w:customStyle="1" w:styleId="a9">
    <w:name w:val="Знак Знак Знак Знак Знак Знак Знак Знак Знак Знак"/>
    <w:basedOn w:val="a"/>
    <w:uiPriority w:val="99"/>
    <w:rsid w:val="00E7691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a">
    <w:name w:val="Balloon Text"/>
    <w:basedOn w:val="a"/>
    <w:link w:val="ab"/>
    <w:uiPriority w:val="99"/>
    <w:semiHidden/>
    <w:unhideWhenUsed/>
    <w:rsid w:val="00C17C9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7C96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7043F"/>
    <w:pPr>
      <w:ind w:left="720"/>
      <w:contextualSpacing/>
    </w:pPr>
  </w:style>
  <w:style w:type="character" w:styleId="ad">
    <w:name w:val="Unresolved Mention"/>
    <w:basedOn w:val="a0"/>
    <w:uiPriority w:val="99"/>
    <w:semiHidden/>
    <w:unhideWhenUsed/>
    <w:rsid w:val="00C94E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2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2467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03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748944">
              <w:marLeft w:val="-20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76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3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822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9815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714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9739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48569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9494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95256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05081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46260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05290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5013586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4213184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69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62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7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7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7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7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7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7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7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47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478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78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78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7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105511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7486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162027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718833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67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19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094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688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948279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18345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053101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56042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38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4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28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260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253117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56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65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4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7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14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8639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83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35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7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1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62220">
          <w:marLeft w:val="0"/>
          <w:marRight w:val="0"/>
          <w:marTop w:val="0"/>
          <w:marBottom w:val="2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7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91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8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6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7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25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970386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474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700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53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0013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482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950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9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0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1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313695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939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4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73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2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1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36603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230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57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24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633091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772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86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8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32416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48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637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15566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64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540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422813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0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499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27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9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84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259883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34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6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996913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0938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219668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250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35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173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164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58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17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859540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54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270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99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682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04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770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53486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083028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592879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85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92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43197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203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18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67102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81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289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20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69412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5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11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661889">
              <w:marLeft w:val="-20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989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74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001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512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007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955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3828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739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69208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96129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8081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68948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21217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8099012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9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73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65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273592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68614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229778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1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74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90410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280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86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9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7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36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4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97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1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417113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73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146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0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06570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17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4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745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09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08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498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1751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3070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98420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58834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70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517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79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139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10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940945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28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54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56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522094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23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4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534022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72264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487915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454643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65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21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49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615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145984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823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265735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534779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30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95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45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450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5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42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53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837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563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634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684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166008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FAFAFA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69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3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3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1817">
          <w:marLeft w:val="0"/>
          <w:marRight w:val="0"/>
          <w:marTop w:val="0"/>
          <w:marBottom w:val="2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65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44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79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8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880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0182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485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338109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FAFAFA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51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9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3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3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574155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55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871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36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2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96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15495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9747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849842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340430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03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619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23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12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735944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8265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93239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991434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24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21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203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90063">
          <w:marLeft w:val="0"/>
          <w:marRight w:val="0"/>
          <w:marTop w:val="0"/>
          <w:marBottom w:val="8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760">
          <w:marLeft w:val="0"/>
          <w:marRight w:val="65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200216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590144">
              <w:marLeft w:val="0"/>
              <w:marRight w:val="0"/>
              <w:marTop w:val="0"/>
              <w:marBottom w:val="109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25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07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9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57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36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26031">
              <w:marLeft w:val="-204"/>
              <w:marRight w:val="-204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10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22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2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93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7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35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D7E2FF-46C0-451A-A2FD-08B05E689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 УТВЕРЖДАЮ »</vt:lpstr>
    </vt:vector>
  </TitlesOfParts>
  <Company>Прокуратура Ленинградской области</Company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 УТВЕРЖДАЮ »</dc:title>
  <dc:creator>admin</dc:creator>
  <cp:lastModifiedBy>Игорь</cp:lastModifiedBy>
  <cp:revision>2</cp:revision>
  <cp:lastPrinted>2022-06-10T15:00:00Z</cp:lastPrinted>
  <dcterms:created xsi:type="dcterms:W3CDTF">2022-12-19T13:19:00Z</dcterms:created>
  <dcterms:modified xsi:type="dcterms:W3CDTF">2022-12-19T13:19:00Z</dcterms:modified>
</cp:coreProperties>
</file>